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Davis Lees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11/4/24</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Johnson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period</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Allen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Ethan Allen was born on January 21, 1738 in Litchfield, Connecticut and died on February 12, 1789 by having a stroke. Ethan Allen didn’t go to a school he was  taught by a minister to help in get into Yale. During his studies his dad past away and he stopped his schooling and went to spend time with his family. After his dad’s death Ethan joined the army, but shortly after it was time for him to back to Cornell. when he was there he met a girl named Mary Brownson which became his wife.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Ethan and the Green Mountain Boys captured Fort Ticonderoga on May 10th, 1775 during the Revolutionary War. Ethan surprised attacked the fort. Allen and his team had more power than the British. The capture let the Continental Army let them has control over and important route through Canada and the Hudson River valley. This win. Boosted  the confidence of everyone, also the power of the American forces,and the effect of the the not conventional warfare techniques.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Ethan Allen’s participation in the French and Indian war was not documented around the world as his other things he has done. He was forming his military skills and leadership roles. Ethan Allen served as being a part of the “militiamen.” Allen always had his gun by him ready to fire, that hey he was called a militiamen. The skills during the French and Indian war led up to him being a leader in the Revolutionary War also during his strong actions at Fort Ticonderoga.</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played a huge role in the founding of Vermont. In the late 1760’s and the early 1770’s, Ethan and the Green Mountain Boys proceed the land of settlers in the region. His leadership were helpful in the making of the Vermont Republic in 1777, which declared freedom from New York and the British rules/laws. Vermont operated as a free state until 1791 which was then made known to the union. Allens hustle made Vermont a state.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Ethan Allen did all that to show his leadership. His strong actions during the Revolutionary War,Capturing Fort Ticonderoga, and founding Vermont all showed his leadership in his role. Allen has also a fearless leader. I got all my information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https://www.revolutionary</w:t>
        </w:r>
      </w:hyperlink>
      <w:r w:rsidDel="00000000" w:rsidR="00000000" w:rsidRPr="00000000">
        <w:rPr>
          <w:rFonts w:ascii="Times New Roman" w:cs="Times New Roman" w:eastAsia="Times New Roman" w:hAnsi="Times New Roman"/>
          <w:sz w:val="24"/>
          <w:szCs w:val="24"/>
          <w:rtl w:val="0"/>
        </w:rPr>
        <w:t xml:space="preserve">-war.net. And also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https://en.wikepidea.org</w:t>
        </w:r>
      </w:hyperlink>
      <w:r w:rsidDel="00000000" w:rsidR="00000000" w:rsidRPr="00000000">
        <w:rPr>
          <w:rFonts w:ascii="Times New Roman" w:cs="Times New Roman" w:eastAsia="Times New Roman" w:hAnsi="Times New Roman"/>
          <w:sz w:val="24"/>
          <w:szCs w:val="24"/>
          <w:rtl w:val="0"/>
        </w:rPr>
        <w:t xml:space="preserve">. Thanks for listing that was all about Ethan Allen.</w:t>
        <w:tab/>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volutionary" TargetMode="External"/><Relationship Id="rId7" Type="http://schemas.openxmlformats.org/officeDocument/2006/relationships/hyperlink" Target="https://en.wikepide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