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b w:val="1"/>
          <w:rtl w:val="0"/>
        </w:rPr>
        <w:t xml:space="preserve">     </w:t>
      </w:r>
      <w:r w:rsidDel="00000000" w:rsidR="00000000" w:rsidRPr="00000000">
        <w:rPr>
          <w:rFonts w:ascii="Times New Roman" w:cs="Times New Roman" w:eastAsia="Times New Roman" w:hAnsi="Times New Roman"/>
          <w:b w:val="1"/>
          <w:sz w:val="24"/>
          <w:szCs w:val="24"/>
          <w:rtl w:val="0"/>
        </w:rPr>
        <w:t xml:space="preserve">Do you think your mood has been affected because of social media?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Monetization is the gradual slight, imperceptible change in your own behavior and perception. Social media can have a big impact on this.</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The biggest example of monetization occurring through social media would be wasting your personal time just scrolling through videos. As stated in the video, the way it works is you receive videos that you consistently watch. If you watch the same types of videos over and over again, that’s what will constantly pop up on your recommended. All apps do it, such as TikTok, Instagram, Snapchat, etc. </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Another example of monetization is when your information is turned into revenue to make profit for companies. Companies make money off of you, and the views that you get for them. Tiktok never had ads for the first couple of years, but now that everyone is addicted to it, they included ads. They know people aren’t going to just stop watching it just because of the ads, so they took advantage and included ads. </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The main point is that when looking at monetization, it is easy to see how negative social media can be on individuals. They are very time consuming, and not productive. With that being said, most social media would be better off it were just deleted.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