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nolan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Teacher’s Name: ms lawrence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 xml:space="preserve">11`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Your Paper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Press tab, and begin typing your paper here.  As you can see, it is already double-spaced.  Don’t forget to use </w:t>
      </w:r>
      <w:hyperlink r:id="rId6">
        <w:r w:rsidDel="00000000" w:rsidR="00000000" w:rsidRPr="00000000">
          <w:rPr>
            <w:rFonts w:ascii="Times New Roman" w:cs="Times New Roman" w:eastAsia="Times New Roman" w:hAnsi="Times New Roman"/>
            <w:color w:val="1155cc"/>
            <w:sz w:val="24"/>
            <w:szCs w:val="24"/>
            <w:u w:val="single"/>
            <w:rtl w:val="0"/>
          </w:rPr>
          <w:t xml:space="preserve">easybib </w:t>
        </w:r>
      </w:hyperlink>
      <w:r w:rsidDel="00000000" w:rsidR="00000000" w:rsidRPr="00000000">
        <w:rPr>
          <w:rFonts w:ascii="Times New Roman" w:cs="Times New Roman" w:eastAsia="Times New Roman" w:hAnsi="Times New Roman"/>
          <w:sz w:val="24"/>
          <w:szCs w:val="24"/>
          <w:rtl w:val="0"/>
        </w:rPr>
        <w:t xml:space="preserve">to generate your citations properly, and to put the citations in the Works Cited page at the end.  Also ensure your paper is titled properly and is in the shared folder as indicated by your teacher.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Entertainment has become more harmful to society over time. Entertainment has become more of a problem, because people always use it. Historically, people only enjoyed entertainment occasionally because it cost more money. Also in the past, more people used entertainment more as a social event and now people are more likely to sit on their phones by themselves and scroll. This is how entertainment has changed over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ab/>
        <w:t xml:space="preserve">The first way that entertainment has changed is in the past, people rarely would enjoy entertainment because of how much money it cost. Even using a telephone to chat with someone in the year 1950, cost $3.70 for the first 3 minutes alone. Those same people made $1.20 an hour in a minimum wage job. This shows how expensive entertainment options were in the past. “How Much Did a Phone Call Cost in the 1950s?” </w:t>
      </w:r>
      <w:r w:rsidDel="00000000" w:rsidR="00000000" w:rsidRPr="00000000">
        <w:rPr>
          <w:i w:val="1"/>
          <w:rtl w:val="0"/>
        </w:rPr>
        <w:t xml:space="preserve">Quora</w:t>
      </w:r>
      <w:r w:rsidDel="00000000" w:rsidR="00000000" w:rsidRPr="00000000">
        <w:rPr>
          <w:rtl w:val="0"/>
        </w:rPr>
        <w:t xml:space="preserve">, www.quora.com/How-much-did-a-phone-call-cost-in-the-1950s#:~:text=The%20full%20daytime%20rate%20in,would%20reduce%20the%20price%20further. Accessed 20 Sept. 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 Instead, barbeques and neighbourhood socials became pretty popular during this time. These opportunities likely created closer relationships.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In 2024 entertainment isn’t as widely used because many people spend a great deal of their free time scrolling on their phone. The average person spends almost 5 hours a day on their phone.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pPr>
      <w:hyperlink r:id="rId7">
        <w:r w:rsidDel="00000000" w:rsidR="00000000" w:rsidRPr="00000000">
          <w:rPr>
            <w:color w:val="1155cc"/>
            <w:u w:val="single"/>
            <w:rtl w:val="0"/>
          </w:rPr>
          <w:t xml:space="preserve">https://explodingtopics.com/blog/smartphone-usage-stats</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Teenagers spend even more, averaging “7 hours and 22 minutes”.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pPr>
      <w:hyperlink r:id="rId8">
        <w:r w:rsidDel="00000000" w:rsidR="00000000" w:rsidRPr="00000000">
          <w:rPr>
            <w:color w:val="1155cc"/>
            <w:u w:val="single"/>
            <w:rtl w:val="0"/>
          </w:rPr>
          <w:t xml:space="preserve">https://cosmotogether.com/blogs/news/average-screen-time-for-teenagers-in-2024#:~:text=What%20is%20The%20Average%20Screen,minutes%20of%20daily%20screen%20time</w:t>
        </w:r>
      </w:hyperlink>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In contrast to the 1950s, the main form of entertainment in 2024 (being on your phone) causes social problems, such as conflicts on social media. Also because people are spending so much time on their phones, they are spending less time actually together.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ab/>
        <w:t xml:space="preserve">This is why technology has changed peoples lives in the last few decades, technology has became a lot more reliable and available because of the lesser cost, and people spend way more time on there phone then people used to.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Here to Insert -  Last Name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easybib.com/" TargetMode="External"/><Relationship Id="rId7" Type="http://schemas.openxmlformats.org/officeDocument/2006/relationships/hyperlink" Target="https://explodingtopics.com/blog/smartphone-usage-stats" TargetMode="External"/><Relationship Id="rId8" Type="http://schemas.openxmlformats.org/officeDocument/2006/relationships/hyperlink" Target="https://cosmotogether.com/blogs/news/average-screen-time-for-teenagers-in-2024#:~:text=What%20is%20The%20Average%20Screen,minutes%20of%20daily%20screen%20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