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2824207"/>
        <w:placeholder>
          <w:docPart w:val="1534B60E1EDD4D369465A4E21237B90D"/>
        </w:placeholder>
        <w15:appearance w15:val="hidden"/>
      </w:sdtPr>
      <w:sdtContent>
        <w:p w14:paraId="30991ECB" w14:textId="6D0EBFC2" w:rsidR="00F157B2" w:rsidRPr="005D3126" w:rsidRDefault="00773766" w:rsidP="005D3126">
          <w:pPr>
            <w:pStyle w:val="ContactInfo"/>
          </w:pPr>
          <w:r>
            <w:t>Aidan Lewis</w:t>
          </w:r>
        </w:p>
      </w:sdtContent>
    </w:sdt>
    <w:sdt>
      <w:sdtPr>
        <w:id w:val="-629857051"/>
        <w:placeholder>
          <w:docPart w:val="29BE51859BCB4258A3DA77C54DCEB941"/>
        </w:placeholder>
        <w15:appearance w15:val="hidden"/>
      </w:sdtPr>
      <w:sdtContent>
        <w:p w14:paraId="7D3F2BE2" w14:textId="73C09669" w:rsidR="00F157B2" w:rsidRPr="005D3126" w:rsidRDefault="00773766" w:rsidP="005D3126">
          <w:pPr>
            <w:pStyle w:val="ContactInfo"/>
          </w:pPr>
          <w:r w:rsidRPr="00773766">
            <w:t>Lisa Tervo</w:t>
          </w:r>
        </w:p>
      </w:sdtContent>
    </w:sdt>
    <w:sdt>
      <w:sdtPr>
        <w:id w:val="780695931"/>
        <w:placeholder>
          <w:docPart w:val="CEEA9B75116049AA96E7A76322E60C18"/>
        </w:placeholder>
        <w15:appearance w15:val="hidden"/>
      </w:sdtPr>
      <w:sdtContent>
        <w:p w14:paraId="7B836AA5" w14:textId="00B6105B" w:rsidR="00F157B2" w:rsidRPr="005D3126" w:rsidRDefault="00773766" w:rsidP="005D3126">
          <w:pPr>
            <w:pStyle w:val="ContactInfo"/>
          </w:pPr>
          <w:r>
            <w:t>DFP-331</w:t>
          </w:r>
        </w:p>
      </w:sdtContent>
    </w:sdt>
    <w:sdt>
      <w:sdtPr>
        <w:id w:val="-467825061"/>
        <w:placeholder>
          <w:docPart w:val="E699141875734ADE9AFF7BD759B3F5ED"/>
        </w:placeholder>
        <w15:appearance w15:val="hidden"/>
      </w:sdtPr>
      <w:sdtContent>
        <w:p w14:paraId="7B9F2B5B" w14:textId="2300C398" w:rsidR="001F29D1" w:rsidRPr="005D3126" w:rsidRDefault="00773766" w:rsidP="005D3126">
          <w:pPr>
            <w:pStyle w:val="ContactInfo"/>
          </w:pPr>
          <w:r>
            <w:t>15 September 2024</w:t>
          </w:r>
        </w:p>
      </w:sdtContent>
    </w:sdt>
    <w:p w14:paraId="3B779AF8" w14:textId="77777777" w:rsidR="00773766" w:rsidRPr="00891585" w:rsidRDefault="00773766" w:rsidP="00773766">
      <w:pPr>
        <w:spacing w:after="160" w:line="278" w:lineRule="auto"/>
        <w:ind w:left="2880"/>
      </w:pPr>
      <w:r w:rsidRPr="00891585">
        <w:t xml:space="preserve">Visual Storytelling </w:t>
      </w:r>
    </w:p>
    <w:p w14:paraId="7680FA47" w14:textId="77777777" w:rsidR="00773766" w:rsidRPr="00891585" w:rsidRDefault="00773766" w:rsidP="00773766">
      <w:pPr>
        <w:spacing w:after="160" w:line="278" w:lineRule="auto"/>
      </w:pPr>
      <w:r w:rsidRPr="00891585">
        <w:rPr>
          <w:i/>
          <w:iCs/>
        </w:rPr>
        <w:t>All Is Lost</w:t>
      </w:r>
      <w:r w:rsidRPr="00891585">
        <w:t xml:space="preserve"> (2013), directed by J.C. Chandor, exemplifies the power of visual storytelling by relying almost entirely on non-verbal communication to convey a deeply emotional narrative. With just one character, portrayed by Robert Redford, and virtually no dialogue, the film uses visuals to explore themes of isolation, survival, and perseverance. Through careful use of objects, motion, cinematography, production design, and symbolic imagery, the film tells a compelling story of a man stranded at sea, fighting against nature and his own limitations. The minimalism of the storytelling not only heightens the emotional stakes but also demonstrates the immense potential of visuals to carry a narrative without the need for words.</w:t>
      </w:r>
    </w:p>
    <w:p w14:paraId="4D0E5BFF" w14:textId="7F01D9D3" w:rsidR="00773766" w:rsidRPr="00891585" w:rsidRDefault="00773766" w:rsidP="00773766">
      <w:pPr>
        <w:spacing w:after="160" w:line="278" w:lineRule="auto"/>
      </w:pPr>
      <w:r w:rsidRPr="00891585">
        <w:t xml:space="preserve">Objects in </w:t>
      </w:r>
      <w:r w:rsidRPr="00891585">
        <w:rPr>
          <w:i/>
          <w:iCs/>
        </w:rPr>
        <w:t>All Is Lost</w:t>
      </w:r>
      <w:r w:rsidRPr="00891585">
        <w:t xml:space="preserve"> serve as crucial narrative devices, guiding the audience through the protagonist's struggle. One of the most significant objects is the damaged hull of the boat. Early in the film, we see that the protagonist's boat has been struck by a stray shipping container, which creates a hole in the hull. This single object symbolizes the uncontrollable forces of nature that set the entire story in motion. The damaged boat becomes both an obstacle and a</w:t>
      </w:r>
      <w:r w:rsidR="00D73F76">
        <w:t xml:space="preserve"> lifeline</w:t>
      </w:r>
      <w:r w:rsidRPr="00891585">
        <w:t>.</w:t>
      </w:r>
    </w:p>
    <w:p w14:paraId="3AEC162F" w14:textId="77777777" w:rsidR="00773766" w:rsidRPr="00891585" w:rsidRDefault="00773766" w:rsidP="00773766">
      <w:pPr>
        <w:spacing w:after="160" w:line="278" w:lineRule="auto"/>
      </w:pPr>
      <w:r w:rsidRPr="00891585">
        <w:t>Another important object is the protagonist's toolbox, which he uses to repair the damage. The tools themselves become symbols of resourcefulness and the human instinct to survive. The protagonist's struggle to fix the boat is a visual metaphor for his battle against the forces that threaten his life. The repeated shots of him carefully working with his hands, tightening bolts and patching holes, emphasize his determination and resilience.</w:t>
      </w:r>
    </w:p>
    <w:p w14:paraId="0E1BED08" w14:textId="66344ECA" w:rsidR="00773766" w:rsidRPr="00891585" w:rsidRDefault="00773766" w:rsidP="00773766">
      <w:pPr>
        <w:spacing w:after="160" w:line="278" w:lineRule="auto"/>
      </w:pPr>
      <w:r w:rsidRPr="00891585">
        <w:t xml:space="preserve">Water, while not an object in the traditional sense, functions symbolically throughout the film. The vast, unrelenting ocean becomes </w:t>
      </w:r>
      <w:r w:rsidR="00D73F76">
        <w:t xml:space="preserve">its own </w:t>
      </w:r>
      <w:r w:rsidR="00D73F76" w:rsidRPr="00891585">
        <w:t>character, representing</w:t>
      </w:r>
      <w:r w:rsidRPr="00891585">
        <w:t xml:space="preserve"> both the beauty and terror of nature. The protagonist’s ongoing struggle with the rising water in the boat and the storms that threaten him visually reinforces the central theme of man versus nature. Water is also a constant reminder of the character’s isolation and vulnerability.</w:t>
      </w:r>
    </w:p>
    <w:p w14:paraId="71178552" w14:textId="77777777" w:rsidR="00D73F76" w:rsidRDefault="00D73F76" w:rsidP="00773766">
      <w:pPr>
        <w:spacing w:after="160" w:line="278" w:lineRule="auto"/>
      </w:pPr>
    </w:p>
    <w:p w14:paraId="05F84FD8" w14:textId="7FBF8328" w:rsidR="00773766" w:rsidRPr="00891585" w:rsidRDefault="00773766" w:rsidP="00773766">
      <w:pPr>
        <w:spacing w:after="160" w:line="278" w:lineRule="auto"/>
      </w:pPr>
      <w:r w:rsidRPr="00891585">
        <w:lastRenderedPageBreak/>
        <w:t>The physicality of Robert Redford's performance is key to the film's emotional depth. Without dialogue, the protagonist’s actions and body language become the primary means of expressing his internal state. His movements throughout the film are slow and deliberate, reflecting both his age and the weight of the situation he finds himself in. For example, when he first discovers the hole in his boat, his movements are methodical as he assesses the damage and begins to repair it. His calmness in the face of disaster conveys a sense of experience and pragmatism, but as the film progresses and his situation becomes more desperate, his movements become more frantic and hurried.</w:t>
      </w:r>
    </w:p>
    <w:p w14:paraId="1E76488E" w14:textId="674B8F66" w:rsidR="00773766" w:rsidRPr="00891585" w:rsidRDefault="00773766" w:rsidP="00D73F76">
      <w:pPr>
        <w:spacing w:after="160" w:line="278" w:lineRule="auto"/>
      </w:pPr>
      <w:r w:rsidRPr="00891585">
        <w:t>One scene that powerfully demonstrates this shift is when the protagonist is forced to abandon his boat and enter a life raft. The slow, careful actions of repairing the boat are replaced by quick, panicked motions as he gathers supplies and lowers himself into the raft. His physical exhaustion is palpable, and it is through this physical performance that we understand his mental and emotional state</w:t>
      </w:r>
      <w:r w:rsidR="00D73F76">
        <w:t xml:space="preserve"> is one of </w:t>
      </w:r>
      <w:r w:rsidRPr="00891585">
        <w:t>frustration, fear, and fatigue.</w:t>
      </w:r>
      <w:r w:rsidR="00D73F76">
        <w:t xml:space="preserve"> </w:t>
      </w:r>
      <w:r w:rsidRPr="00891585">
        <w:t>The contrast between stillness and motion also plays a significant role in building tension. There are moments of quiet contemplation, where the protagonist is simply sitting and staring at the horizon, scenes of chaotic storms where he must fight to keep himself and his raft afloat. This flow of movement mirrors the rhythm of the ocean and keeps the audience engaged in the emotional highs and lows of the narrative.</w:t>
      </w:r>
    </w:p>
    <w:p w14:paraId="786DA5F2" w14:textId="02872C06" w:rsidR="00773766" w:rsidRPr="00891585" w:rsidRDefault="00773766" w:rsidP="00773766">
      <w:pPr>
        <w:spacing w:after="160" w:line="278" w:lineRule="auto"/>
      </w:pPr>
      <w:r w:rsidRPr="00891585">
        <w:t xml:space="preserve">Cinematography is central to the storytelling in </w:t>
      </w:r>
      <w:r w:rsidRPr="00891585">
        <w:rPr>
          <w:i/>
          <w:iCs/>
        </w:rPr>
        <w:t>All Is Lost</w:t>
      </w:r>
      <w:r w:rsidRPr="00891585">
        <w:t>. The camera often lingers on wide shots of the ocean, emphasizing the protagonist's isolation and the enormity of the environment. The contrast between the small, fragile boat and the vast expanse of water visually communicates the character’s vulnerability. The use of close-ups, particularly during the scenes where the protagonist is repairing his boat</w:t>
      </w:r>
      <w:r w:rsidR="00D73F76" w:rsidRPr="00891585">
        <w:t>,</w:t>
      </w:r>
      <w:r w:rsidR="00D73F76">
        <w:t xml:space="preserve"> </w:t>
      </w:r>
      <w:r w:rsidRPr="00891585">
        <w:t>draws attention to the details of his actions, further illustrating the meticulousness required for his survival.</w:t>
      </w:r>
    </w:p>
    <w:p w14:paraId="21843139" w14:textId="77777777" w:rsidR="00773766" w:rsidRPr="00891585" w:rsidRDefault="00773766" w:rsidP="00773766">
      <w:pPr>
        <w:spacing w:after="160" w:line="278" w:lineRule="auto"/>
      </w:pPr>
      <w:r w:rsidRPr="00891585">
        <w:t>The production design of the boat itself serves as a visual representation of the protagonist's mental and emotional state. At the beginning of the film, the boat is a place of relative safety and order, but as the damage worsens, it becomes increasingly chaotic and inhospitable. The clutter and disarray of the boat mirror the growing sense of desperation the protagonist feels. The life raft, with its cramped and claustrophobic interior, becomes a visual metaphor for his shrinking chances of survival.</w:t>
      </w:r>
    </w:p>
    <w:p w14:paraId="6761185E" w14:textId="7E0DB390" w:rsidR="00773766" w:rsidRPr="00891585" w:rsidRDefault="00773766" w:rsidP="00773766">
      <w:pPr>
        <w:spacing w:after="160" w:line="278" w:lineRule="auto"/>
      </w:pPr>
      <w:r w:rsidRPr="00891585">
        <w:t xml:space="preserve">The film’s use of natural light also plays a significant role in setting the tone. As the sun rises and sets, casting long shadows across the boat, it creates a sense of </w:t>
      </w:r>
      <w:r w:rsidR="00D73F76">
        <w:t xml:space="preserve">time passing </w:t>
      </w:r>
      <w:r w:rsidRPr="00891585">
        <w:t xml:space="preserve">and the progression of the protagonist’s ordeal. The transition from the warmth of daylight to the coldness of night </w:t>
      </w:r>
      <w:r w:rsidR="00D73F76">
        <w:t>show</w:t>
      </w:r>
      <w:r w:rsidRPr="00891585">
        <w:t>s the character’s growing sense of hopelessness, particularly during scenes where he is adrift in the darkness.</w:t>
      </w:r>
    </w:p>
    <w:p w14:paraId="5C034F34" w14:textId="26E8A1B3" w:rsidR="00773766" w:rsidRPr="00891585" w:rsidRDefault="00773766" w:rsidP="00D73F76">
      <w:pPr>
        <w:spacing w:after="160" w:line="278" w:lineRule="auto"/>
      </w:pPr>
      <w:r w:rsidRPr="00891585">
        <w:lastRenderedPageBreak/>
        <w:t xml:space="preserve">Symbolism is woven throughout </w:t>
      </w:r>
      <w:r w:rsidRPr="00891585">
        <w:rPr>
          <w:i/>
          <w:iCs/>
        </w:rPr>
        <w:t>All Is Lost</w:t>
      </w:r>
      <w:r w:rsidRPr="00891585">
        <w:t xml:space="preserve"> to deepen the film’s emotional resonance. One of the most powerful symbols is the storm, which serves as both a literal and metaphorical representation of the protagonist’s struggle. The storm scenes are some of the most visually striking in the film, with the camera capturing the violent, unpredictable movements of the waves and the protagonist’s desperate attempts to survive. The storm represents not just the external forces of nature but also the internal turmoil the protagonist is experiencing.</w:t>
      </w:r>
      <w:r w:rsidR="00D73F76">
        <w:t xml:space="preserve"> </w:t>
      </w:r>
      <w:r w:rsidRPr="00891585">
        <w:t>The act of setting fire to the raft near the end of the film is another powerful symbolic moment. The fire, which begins as a signal for help, quickly spirals out of control, engulfing the last remaining hope the protagonist had for survival. This moment symbolizes the futility of his efforts, as even his most desperate attempts to save himself are thwarted by forces beyond his control.</w:t>
      </w:r>
    </w:p>
    <w:p w14:paraId="7F126B04" w14:textId="1E3F5D0A" w:rsidR="00773766" w:rsidRPr="00891585" w:rsidRDefault="00773766" w:rsidP="00D73F76">
      <w:pPr>
        <w:spacing w:after="160" w:line="278" w:lineRule="auto"/>
      </w:pPr>
      <w:r w:rsidRPr="00891585">
        <w:t xml:space="preserve">The visual storytelling in </w:t>
      </w:r>
      <w:r w:rsidRPr="00891585">
        <w:rPr>
          <w:i/>
          <w:iCs/>
        </w:rPr>
        <w:t>All Is Lost</w:t>
      </w:r>
      <w:r w:rsidRPr="00891585">
        <w:t xml:space="preserve"> demonstrates the incredible power of non-verbal communication in film. The careful use of objects, motion, cinematography, and symbolic imagery allows the film to tell a deeply emotional story without relying on dialogue. This approach is a reminder of the importance of showing rather than telling, allowing the audience to experience the character's journey through their own interpretation of the visuals on screen.</w:t>
      </w:r>
      <w:r w:rsidR="00D73F76">
        <w:t xml:space="preserve"> </w:t>
      </w:r>
      <w:r w:rsidRPr="00891585">
        <w:t xml:space="preserve">The film’s ability to create tension and convey emotion through simple actions and objects is particularly inspiring for filmmakers. It highlights the potential for even the smallest </w:t>
      </w:r>
      <w:r w:rsidR="00D73F76" w:rsidRPr="00891585">
        <w:t>details,</w:t>
      </w:r>
      <w:r w:rsidR="00D73F76">
        <w:t xml:space="preserve"> </w:t>
      </w:r>
      <w:r w:rsidRPr="00891585">
        <w:t>a tool, a piece of fabric, the way light falls on a character’s face</w:t>
      </w:r>
      <w:r w:rsidR="00D73F76">
        <w:t xml:space="preserve"> </w:t>
      </w:r>
      <w:r w:rsidRPr="00891585">
        <w:t>to carry immense narrative weight.</w:t>
      </w:r>
      <w:r w:rsidR="00D73F76">
        <w:t xml:space="preserve"> </w:t>
      </w:r>
      <w:r w:rsidR="00D73F76" w:rsidRPr="00891585">
        <w:t>The</w:t>
      </w:r>
      <w:r w:rsidRPr="00891585">
        <w:t xml:space="preserve"> film's use of wide shots and close-ups to contrast isolation with personal struggle offers a powerful technique for conveying emotional depth in visual storytelling.</w:t>
      </w:r>
    </w:p>
    <w:p w14:paraId="00A07BBB" w14:textId="77777777" w:rsidR="00773766" w:rsidRPr="00891585" w:rsidRDefault="00773766" w:rsidP="00773766">
      <w:pPr>
        <w:spacing w:after="160" w:line="278" w:lineRule="auto"/>
      </w:pPr>
      <w:r w:rsidRPr="00891585">
        <w:t xml:space="preserve">By relying on visuals to convey meaning, </w:t>
      </w:r>
      <w:r w:rsidRPr="00891585">
        <w:rPr>
          <w:i/>
          <w:iCs/>
        </w:rPr>
        <w:t>All Is Lost</w:t>
      </w:r>
      <w:r w:rsidRPr="00891585">
        <w:t xml:space="preserve"> challenges filmmakers to think critically about how to use the camera and production design to tell stories in ways that dialogue cannot. It demonstrates that silence, when paired with intentional visual design, can speak volumes, and this approach can inspire new ways to convey complex emotions and themes in future filmmaking.</w:t>
      </w:r>
    </w:p>
    <w:p w14:paraId="27B77167" w14:textId="77777777" w:rsidR="00773766" w:rsidRPr="00891585" w:rsidRDefault="00773766" w:rsidP="00773766"/>
    <w:p w14:paraId="513C5E8D" w14:textId="10417D7B" w:rsidR="14D36F52" w:rsidRPr="005D3126" w:rsidRDefault="14D36F52" w:rsidP="00773766">
      <w:pPr>
        <w:pStyle w:val="Title"/>
        <w:rPr>
          <w:rFonts w:ascii="Calibri" w:eastAsia="Calibri" w:hAnsi="Calibri" w:cs="Calibri"/>
          <w:i/>
          <w:iCs/>
          <w:szCs w:val="24"/>
        </w:rPr>
      </w:pPr>
    </w:p>
    <w:sectPr w:rsidR="14D36F52" w:rsidRPr="005D31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FC6C8" w14:textId="77777777" w:rsidR="003F3F02" w:rsidRDefault="003F3F02" w:rsidP="00F157B2">
      <w:pPr>
        <w:spacing w:line="240" w:lineRule="auto"/>
      </w:pPr>
      <w:r>
        <w:separator/>
      </w:r>
    </w:p>
    <w:p w14:paraId="0C39B4F6" w14:textId="77777777" w:rsidR="003F3F02" w:rsidRDefault="003F3F02"/>
  </w:endnote>
  <w:endnote w:type="continuationSeparator" w:id="0">
    <w:p w14:paraId="55AFC06D" w14:textId="77777777" w:rsidR="003F3F02" w:rsidRDefault="003F3F02" w:rsidP="00F157B2">
      <w:pPr>
        <w:spacing w:line="240" w:lineRule="auto"/>
      </w:pPr>
      <w:r>
        <w:continuationSeparator/>
      </w:r>
    </w:p>
    <w:p w14:paraId="5275F6DB" w14:textId="77777777" w:rsidR="003F3F02" w:rsidRDefault="003F3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A338" w14:textId="77777777" w:rsidR="003F3F02" w:rsidRDefault="003F3F02" w:rsidP="00F157B2">
      <w:pPr>
        <w:spacing w:line="240" w:lineRule="auto"/>
      </w:pPr>
      <w:r>
        <w:separator/>
      </w:r>
    </w:p>
    <w:p w14:paraId="69847A93" w14:textId="77777777" w:rsidR="003F3F02" w:rsidRDefault="003F3F02"/>
  </w:footnote>
  <w:footnote w:type="continuationSeparator" w:id="0">
    <w:p w14:paraId="563709E7" w14:textId="77777777" w:rsidR="003F3F02" w:rsidRDefault="003F3F02" w:rsidP="00F157B2">
      <w:pPr>
        <w:spacing w:line="240" w:lineRule="auto"/>
      </w:pPr>
      <w:r>
        <w:continuationSeparator/>
      </w:r>
    </w:p>
    <w:p w14:paraId="1883CC1F" w14:textId="77777777" w:rsidR="003F3F02" w:rsidRDefault="003F3F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380A" w14:textId="653BE7ED" w:rsidR="00F157B2" w:rsidRDefault="00000000" w:rsidP="00F157B2">
    <w:pPr>
      <w:pStyle w:val="Header"/>
      <w:jc w:val="right"/>
    </w:pPr>
    <w:sdt>
      <w:sdtPr>
        <w:id w:val="-484551897"/>
        <w:placeholder/>
        <w15:appearance w15:val="hidden"/>
      </w:sdtPr>
      <w:sdtContent>
        <w:r w:rsidR="00D73F76">
          <w:t>Lewis</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35EAB4B2" w14:textId="77777777" w:rsidR="00F157B2" w:rsidRDefault="00F157B2">
    <w:pPr>
      <w:pStyle w:val="Header"/>
    </w:pPr>
  </w:p>
  <w:p w14:paraId="0822DB12" w14:textId="77777777" w:rsidR="00C0654B" w:rsidRDefault="00C065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66"/>
    <w:rsid w:val="001B26CC"/>
    <w:rsid w:val="001F29D1"/>
    <w:rsid w:val="00204334"/>
    <w:rsid w:val="00244F3D"/>
    <w:rsid w:val="002D702F"/>
    <w:rsid w:val="003252BA"/>
    <w:rsid w:val="003F3F02"/>
    <w:rsid w:val="00402C3F"/>
    <w:rsid w:val="0043896F"/>
    <w:rsid w:val="004C4619"/>
    <w:rsid w:val="0051754C"/>
    <w:rsid w:val="0052278D"/>
    <w:rsid w:val="005D3126"/>
    <w:rsid w:val="006A078D"/>
    <w:rsid w:val="00722EC4"/>
    <w:rsid w:val="00754B7A"/>
    <w:rsid w:val="00773766"/>
    <w:rsid w:val="007A56E6"/>
    <w:rsid w:val="00874ADF"/>
    <w:rsid w:val="008A42C4"/>
    <w:rsid w:val="00946008"/>
    <w:rsid w:val="00B414AC"/>
    <w:rsid w:val="00C0654B"/>
    <w:rsid w:val="00C80F7E"/>
    <w:rsid w:val="00CA071F"/>
    <w:rsid w:val="00D73F76"/>
    <w:rsid w:val="00DF40CF"/>
    <w:rsid w:val="00F157B2"/>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2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ppe\AppData\Roaming\Microsoft\Templates\MLA%20style%20paper%209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34B60E1EDD4D369465A4E21237B90D"/>
        <w:category>
          <w:name w:val="General"/>
          <w:gallery w:val="placeholder"/>
        </w:category>
        <w:types>
          <w:type w:val="bbPlcHdr"/>
        </w:types>
        <w:behaviors>
          <w:behavior w:val="content"/>
        </w:behaviors>
        <w:guid w:val="{62C97C10-D4DB-4C0C-8454-B152F0140AFB}"/>
      </w:docPartPr>
      <w:docPartBody>
        <w:p w:rsidR="00000000" w:rsidRDefault="00000000">
          <w:pPr>
            <w:pStyle w:val="1534B60E1EDD4D369465A4E21237B90D"/>
          </w:pPr>
          <w:r w:rsidRPr="005D3126">
            <w:t>Rama Gokhale</w:t>
          </w:r>
        </w:p>
      </w:docPartBody>
    </w:docPart>
    <w:docPart>
      <w:docPartPr>
        <w:name w:val="29BE51859BCB4258A3DA77C54DCEB941"/>
        <w:category>
          <w:name w:val="General"/>
          <w:gallery w:val="placeholder"/>
        </w:category>
        <w:types>
          <w:type w:val="bbPlcHdr"/>
        </w:types>
        <w:behaviors>
          <w:behavior w:val="content"/>
        </w:behaviors>
        <w:guid w:val="{8A5236B0-7CFA-4DC5-8F1E-5C062126C258}"/>
      </w:docPartPr>
      <w:docPartBody>
        <w:p w:rsidR="00000000" w:rsidRDefault="00000000">
          <w:pPr>
            <w:pStyle w:val="29BE51859BCB4258A3DA77C54DCEB941"/>
          </w:pPr>
          <w:r w:rsidRPr="005D3126">
            <w:t>Professor Jaipur</w:t>
          </w:r>
        </w:p>
      </w:docPartBody>
    </w:docPart>
    <w:docPart>
      <w:docPartPr>
        <w:name w:val="CEEA9B75116049AA96E7A76322E60C18"/>
        <w:category>
          <w:name w:val="General"/>
          <w:gallery w:val="placeholder"/>
        </w:category>
        <w:types>
          <w:type w:val="bbPlcHdr"/>
        </w:types>
        <w:behaviors>
          <w:behavior w:val="content"/>
        </w:behaviors>
        <w:guid w:val="{6C1AAECF-BDB5-4925-B162-A536BC194F83}"/>
      </w:docPartPr>
      <w:docPartBody>
        <w:p w:rsidR="00000000" w:rsidRDefault="00000000">
          <w:pPr>
            <w:pStyle w:val="CEEA9B75116049AA96E7A76322E60C18"/>
          </w:pPr>
          <w:r w:rsidRPr="005D3126">
            <w:t>Humanities 101</w:t>
          </w:r>
        </w:p>
      </w:docPartBody>
    </w:docPart>
    <w:docPart>
      <w:docPartPr>
        <w:name w:val="E699141875734ADE9AFF7BD759B3F5ED"/>
        <w:category>
          <w:name w:val="General"/>
          <w:gallery w:val="placeholder"/>
        </w:category>
        <w:types>
          <w:type w:val="bbPlcHdr"/>
        </w:types>
        <w:behaviors>
          <w:behavior w:val="content"/>
        </w:behaviors>
        <w:guid w:val="{015883C4-4441-40DE-B536-DB2088340F47}"/>
      </w:docPartPr>
      <w:docPartBody>
        <w:p w:rsidR="00000000" w:rsidRDefault="00000000">
          <w:pPr>
            <w:pStyle w:val="E699141875734ADE9AFF7BD759B3F5ED"/>
          </w:pPr>
          <w:r w:rsidRPr="005D3126">
            <w:t>14 September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5C"/>
    <w:rsid w:val="00402C3F"/>
    <w:rsid w:val="00FD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34B60E1EDD4D369465A4E21237B90D">
    <w:name w:val="1534B60E1EDD4D369465A4E21237B90D"/>
  </w:style>
  <w:style w:type="paragraph" w:customStyle="1" w:styleId="29BE51859BCB4258A3DA77C54DCEB941">
    <w:name w:val="29BE51859BCB4258A3DA77C54DCEB941"/>
  </w:style>
  <w:style w:type="paragraph" w:customStyle="1" w:styleId="CEEA9B75116049AA96E7A76322E60C18">
    <w:name w:val="CEEA9B75116049AA96E7A76322E60C18"/>
  </w:style>
  <w:style w:type="paragraph" w:customStyle="1" w:styleId="E699141875734ADE9AFF7BD759B3F5ED">
    <w:name w:val="E699141875734ADE9AFF7BD759B3F5ED"/>
  </w:style>
  <w:style w:type="paragraph" w:customStyle="1" w:styleId="186400648F87425B91618DE0BEFB86B3">
    <w:name w:val="186400648F87425B91618DE0BEFB86B3"/>
  </w:style>
  <w:style w:type="paragraph" w:customStyle="1" w:styleId="C5D912443B344408A8D75E632CE382AA">
    <w:name w:val="C5D912443B344408A8D75E632CE382AA"/>
  </w:style>
  <w:style w:type="paragraph" w:customStyle="1" w:styleId="8BD863111767412E8F814DB900A685AD">
    <w:name w:val="8BD863111767412E8F814DB900A685AD"/>
  </w:style>
  <w:style w:type="paragraph" w:customStyle="1" w:styleId="480123F1E1784F8A839F9F70B09886B9">
    <w:name w:val="480123F1E1784F8A839F9F70B09886B9"/>
  </w:style>
  <w:style w:type="character" w:styleId="Emphasis">
    <w:name w:val="Emphasis"/>
    <w:basedOn w:val="DefaultParagraphFont"/>
    <w:uiPriority w:val="20"/>
    <w:qFormat/>
    <w:rPr>
      <w:b/>
      <w:i w:val="0"/>
      <w:iCs/>
    </w:rPr>
  </w:style>
  <w:style w:type="paragraph" w:customStyle="1" w:styleId="46FF641B6AB74E3AAB1E403CA00B4EAD">
    <w:name w:val="46FF641B6AB74E3AAB1E403CA00B4EAD"/>
  </w:style>
  <w:style w:type="paragraph" w:customStyle="1" w:styleId="D3F3336C3FE24370A7CA3CA171D8537B">
    <w:name w:val="D3F3336C3FE24370A7CA3CA171D8537B"/>
  </w:style>
  <w:style w:type="paragraph" w:customStyle="1" w:styleId="5A6FF2B6610B4471A2C2B475EDC188EF">
    <w:name w:val="5A6FF2B6610B4471A2C2B475EDC188EF"/>
  </w:style>
  <w:style w:type="paragraph" w:customStyle="1" w:styleId="3D0AFDDD31BF43F6AAD676D0336C14CC">
    <w:name w:val="3D0AFDDD31BF43F6AAD676D0336C14CC"/>
  </w:style>
  <w:style w:type="paragraph" w:customStyle="1" w:styleId="C504E21C265046338F667D6390CD3CAA">
    <w:name w:val="C504E21C265046338F667D6390CD3CAA"/>
  </w:style>
  <w:style w:type="paragraph" w:customStyle="1" w:styleId="59877365135C4312ABF0137D481723A7">
    <w:name w:val="59877365135C4312ABF0137D481723A7"/>
  </w:style>
  <w:style w:type="paragraph" w:customStyle="1" w:styleId="AF905415ECEA4B19AF998F7DF2EED360">
    <w:name w:val="AF905415ECEA4B19AF998F7DF2EED360"/>
  </w:style>
  <w:style w:type="paragraph" w:customStyle="1" w:styleId="38914B5735884D49926083B20580B22E">
    <w:name w:val="38914B5735884D49926083B20580B22E"/>
  </w:style>
  <w:style w:type="paragraph" w:customStyle="1" w:styleId="3B43862F7C7E4281BCECFDA89A104315">
    <w:name w:val="3B43862F7C7E4281BCECFDA89A104315"/>
  </w:style>
  <w:style w:type="paragraph" w:customStyle="1" w:styleId="A058D4DF5B0343448AE1E0C5EF91BBFC">
    <w:name w:val="A058D4DF5B0343448AE1E0C5EF91BBFC"/>
  </w:style>
  <w:style w:type="paragraph" w:customStyle="1" w:styleId="D94603A051ED4ED0AB18F827523342EA">
    <w:name w:val="D94603A051ED4ED0AB18F827523342EA"/>
  </w:style>
  <w:style w:type="paragraph" w:customStyle="1" w:styleId="2F335167B11C4B30B180DABF0FE0B1B6">
    <w:name w:val="2F335167B11C4B30B180DABF0FE0B1B6"/>
  </w:style>
  <w:style w:type="paragraph" w:customStyle="1" w:styleId="19095141147847FF8A36C7B4617EDF95">
    <w:name w:val="19095141147847FF8A36C7B4617EDF95"/>
  </w:style>
  <w:style w:type="paragraph" w:customStyle="1" w:styleId="4CAB845CA6384B5AA608631DAA6C4F98">
    <w:name w:val="4CAB845CA6384B5AA608631DAA6C4F98"/>
  </w:style>
  <w:style w:type="paragraph" w:customStyle="1" w:styleId="B03AB8D0867E4716B7749438F6973F41">
    <w:name w:val="B03AB8D0867E4716B7749438F6973F41"/>
  </w:style>
  <w:style w:type="paragraph" w:customStyle="1" w:styleId="4F163E05CB844250A77935B11D772941">
    <w:name w:val="4F163E05CB844250A77935B11D772941"/>
  </w:style>
  <w:style w:type="paragraph" w:customStyle="1" w:styleId="45CDFADE8C18463191EA53F166091DB4">
    <w:name w:val="45CDFADE8C18463191EA53F166091DB4"/>
  </w:style>
  <w:style w:type="paragraph" w:customStyle="1" w:styleId="C30BE25D5A0440019175563FA150DF1A">
    <w:name w:val="C30BE25D5A0440019175563FA150DF1A"/>
  </w:style>
  <w:style w:type="paragraph" w:customStyle="1" w:styleId="AE0574A8683043499FA7989523A27AAC">
    <w:name w:val="AE0574A8683043499FA7989523A27AAC"/>
  </w:style>
  <w:style w:type="paragraph" w:customStyle="1" w:styleId="1DC8BC59F7CD4BEA8E0176015CA39F2C">
    <w:name w:val="1DC8BC59F7CD4BEA8E0176015CA39F2C"/>
  </w:style>
  <w:style w:type="character" w:customStyle="1" w:styleId="Italics">
    <w:name w:val="Italics"/>
    <w:uiPriority w:val="1"/>
    <w:qFormat/>
    <w:rPr>
      <w:rFonts w:eastAsiaTheme="minorEastAsia"/>
      <w:i/>
      <w:iCs/>
      <w:szCs w:val="24"/>
    </w:rPr>
  </w:style>
  <w:style w:type="paragraph" w:customStyle="1" w:styleId="36CEAE92631143A1943E20C4EDF18425">
    <w:name w:val="36CEAE92631143A1943E20C4EDF18425"/>
  </w:style>
  <w:style w:type="paragraph" w:customStyle="1" w:styleId="F70902708BE74E7084437536B98E9632">
    <w:name w:val="F70902708BE74E7084437536B98E9632"/>
  </w:style>
  <w:style w:type="paragraph" w:customStyle="1" w:styleId="CEBE39243AF54F8CBEA94DE9AE73E41E">
    <w:name w:val="CEBE39243AF54F8CBEA94DE9AE73E41E"/>
  </w:style>
  <w:style w:type="paragraph" w:customStyle="1" w:styleId="4A9492EF3109404BA707E8133261E8EB">
    <w:name w:val="4A9492EF3109404BA707E8133261E8EB"/>
  </w:style>
  <w:style w:type="paragraph" w:customStyle="1" w:styleId="CC5B04E80D96493E91F5F32BFD0A18D6">
    <w:name w:val="CC5B04E80D96493E91F5F32BFD0A18D6"/>
  </w:style>
  <w:style w:type="paragraph" w:customStyle="1" w:styleId="86F65D297D144F79AAD20B1672548075">
    <w:name w:val="86F65D297D144F79AAD20B1672548075"/>
  </w:style>
  <w:style w:type="paragraph" w:customStyle="1" w:styleId="6926AF8726B94869B8FFC72A252BAF95">
    <w:name w:val="6926AF8726B94869B8FFC72A252BAF95"/>
  </w:style>
  <w:style w:type="paragraph" w:customStyle="1" w:styleId="325FDE3ABFB14ADA91E80208781510A5">
    <w:name w:val="325FDE3ABFB14ADA91E80208781510A5"/>
  </w:style>
  <w:style w:type="character" w:styleId="Hyperlink">
    <w:name w:val="Hyperlink"/>
    <w:basedOn w:val="DefaultParagraphFont"/>
    <w:uiPriority w:val="99"/>
    <w:unhideWhenUsed/>
    <w:rPr>
      <w:color w:val="467886" w:themeColor="hyperlink"/>
      <w:u w:val="single"/>
    </w:rPr>
  </w:style>
  <w:style w:type="paragraph" w:customStyle="1" w:styleId="550EDA92B7044A90AA88EB549519383C">
    <w:name w:val="550EDA92B7044A90AA88EB5495193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2.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edition.dotx</Template>
  <TotalTime>0</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2024-09-15T22:00:00Z</dcterms:created>
  <dcterms:modified xsi:type="dcterms:W3CDTF">2024-09-15T22:30:00Z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