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55"/>
        <w:gridCol w:w="9355"/>
      </w:tblGrid>
      <w:tr w:rsidR="00D901D8" w:rsidRPr="00D901D8" w14:paraId="672A6659" w14:textId="77777777" w:rsidTr="128D7833">
        <w:trPr>
          <w:cantSplit/>
          <w:trHeight w:val="180"/>
        </w:trPr>
        <w:tc>
          <w:tcPr>
            <w:tcW w:w="2500" w:type="pct"/>
          </w:tcPr>
          <w:p w14:paraId="0A37501D" w14:textId="77777777" w:rsidR="00D901D8" w:rsidRPr="00D901D8" w:rsidRDefault="00C4299C" w:rsidP="00D901D8">
            <w:pPr>
              <w:spacing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1C9A53A3" wp14:editId="0D122648">
                  <wp:extent cx="890270" cy="1009015"/>
                  <wp:effectExtent l="0" t="0" r="0" b="0"/>
                  <wp:docPr id="3112612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1009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00" w:type="pct"/>
          </w:tcPr>
          <w:p w14:paraId="5DAB6C7B" w14:textId="77777777" w:rsidR="00D901D8" w:rsidRPr="00D901D8" w:rsidRDefault="00D901D8" w:rsidP="00D901D8">
            <w:pPr>
              <w:widowControl w:val="0"/>
              <w:spacing w:line="240" w:lineRule="atLeast"/>
              <w:jc w:val="center"/>
              <w:rPr>
                <w:caps/>
              </w:rPr>
            </w:pPr>
          </w:p>
        </w:tc>
      </w:tr>
      <w:tr w:rsidR="00D901D8" w:rsidRPr="00D901D8" w14:paraId="53B19C52" w14:textId="77777777" w:rsidTr="128D7833">
        <w:trPr>
          <w:cantSplit/>
          <w:trHeight w:val="180"/>
        </w:trPr>
        <w:tc>
          <w:tcPr>
            <w:tcW w:w="2500" w:type="pct"/>
          </w:tcPr>
          <w:p w14:paraId="73155D40" w14:textId="77777777" w:rsidR="00D901D8" w:rsidRPr="00D901D8" w:rsidRDefault="00D901D8" w:rsidP="00D901D8">
            <w:pPr>
              <w:spacing w:before="60" w:after="60"/>
              <w:jc w:val="center"/>
              <w:rPr>
                <w:caps/>
                <w:sz w:val="28"/>
                <w:szCs w:val="28"/>
              </w:rPr>
            </w:pPr>
            <w:r w:rsidRPr="00D901D8">
              <w:rPr>
                <w:caps/>
                <w:sz w:val="28"/>
                <w:szCs w:val="28"/>
              </w:rPr>
              <w:t>МИНОБРНАУКИ РОССИИ</w:t>
            </w:r>
          </w:p>
        </w:tc>
        <w:tc>
          <w:tcPr>
            <w:tcW w:w="2500" w:type="pct"/>
          </w:tcPr>
          <w:p w14:paraId="02EB378F" w14:textId="77777777" w:rsidR="00D901D8" w:rsidRPr="00D901D8" w:rsidRDefault="00D901D8" w:rsidP="00D901D8">
            <w:pPr>
              <w:widowControl w:val="0"/>
              <w:spacing w:before="60" w:after="60"/>
              <w:jc w:val="center"/>
              <w:rPr>
                <w:caps/>
              </w:rPr>
            </w:pPr>
          </w:p>
        </w:tc>
      </w:tr>
      <w:tr w:rsidR="00D901D8" w:rsidRPr="00D901D8" w14:paraId="748378FC" w14:textId="77777777" w:rsidTr="128D7833">
        <w:trPr>
          <w:cantSplit/>
          <w:trHeight w:val="1417"/>
        </w:trPr>
        <w:tc>
          <w:tcPr>
            <w:tcW w:w="2500" w:type="pct"/>
          </w:tcPr>
          <w:p w14:paraId="07C65891" w14:textId="77777777" w:rsidR="00D901D8" w:rsidRPr="00D901D8" w:rsidRDefault="00D901D8" w:rsidP="00D901D8">
            <w:pPr>
              <w:widowControl w:val="0"/>
              <w:spacing w:line="216" w:lineRule="auto"/>
              <w:jc w:val="center"/>
              <w:rPr>
                <w:b/>
                <w:bCs/>
                <w:sz w:val="20"/>
                <w:szCs w:val="20"/>
              </w:rPr>
            </w:pPr>
            <w:r w:rsidRPr="00D901D8">
              <w:t>Федеральное государственное бюджетное образовательное учреждение</w:t>
            </w:r>
            <w:r w:rsidRPr="00D901D8">
              <w:br/>
              <w:t>высшего образования</w:t>
            </w:r>
            <w:r w:rsidRPr="00D901D8">
              <w:br/>
            </w:r>
            <w:r w:rsidRPr="00D901D8">
              <w:rPr>
                <w:b/>
                <w:bCs/>
              </w:rPr>
              <w:t>«МИРЭА – Российский технологический университет»</w:t>
            </w:r>
          </w:p>
          <w:p w14:paraId="47EF0D6C" w14:textId="77777777" w:rsidR="00D901D8" w:rsidRPr="00D901D8" w:rsidRDefault="00D901D8" w:rsidP="00D901D8">
            <w:pPr>
              <w:jc w:val="center"/>
              <w:rPr>
                <w:b/>
                <w:bCs/>
                <w:sz w:val="32"/>
                <w:szCs w:val="32"/>
              </w:rPr>
            </w:pPr>
            <w:r w:rsidRPr="00D901D8">
              <w:rPr>
                <w:b/>
                <w:bCs/>
                <w:sz w:val="32"/>
                <w:szCs w:val="32"/>
              </w:rPr>
              <w:t>РТУ МИРЭА</w:t>
            </w:r>
          </w:p>
          <w:p w14:paraId="6A05A809" w14:textId="77777777" w:rsidR="00D901D8" w:rsidRPr="00D901D8" w:rsidRDefault="00C4299C" w:rsidP="00D901D8">
            <w:pPr>
              <w:jc w:val="center"/>
              <w:rPr>
                <w:sz w:val="28"/>
                <w:szCs w:val="28"/>
              </w:rPr>
            </w:pPr>
            <w:r w:rsidRPr="00D901D8">
              <w:rPr>
                <w:b/>
                <w:bCs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CBE1616" wp14:editId="07777777">
                      <wp:extent cx="5861050" cy="1270"/>
                      <wp:effectExtent l="19050" t="19050" r="25400" b="27305"/>
                      <wp:docPr id="2" name="Lin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86105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 w14:anchorId="5F8D394D">
                    <v:line id="Line 92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o:spid="_x0000_s1026" strokeweight="3pt" from="0,0" to="461.5pt,.1pt" w14:anchorId="6E60F5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2500" w:type="pct"/>
          </w:tcPr>
          <w:p w14:paraId="5A39BBE3" w14:textId="77777777" w:rsidR="00D901D8" w:rsidRPr="00D901D8" w:rsidRDefault="00D901D8" w:rsidP="00D901D8">
            <w:pPr>
              <w:widowControl w:val="0"/>
              <w:jc w:val="center"/>
            </w:pPr>
          </w:p>
        </w:tc>
      </w:tr>
    </w:tbl>
    <w:p w14:paraId="78770D26" w14:textId="77777777" w:rsidR="00D901D8" w:rsidRPr="00D901D8" w:rsidRDefault="00D901D8" w:rsidP="00D901D8">
      <w:pPr>
        <w:widowControl w:val="0"/>
        <w:ind w:firstLine="708"/>
        <w:jc w:val="center"/>
        <w:rPr>
          <w:b/>
          <w:sz w:val="48"/>
          <w:szCs w:val="48"/>
        </w:rPr>
      </w:pPr>
      <w:r w:rsidRPr="00D901D8">
        <w:rPr>
          <w:b/>
          <w:sz w:val="48"/>
          <w:szCs w:val="48"/>
        </w:rPr>
        <w:t>Институт информационных технологий</w:t>
      </w:r>
    </w:p>
    <w:p w14:paraId="41C8F396" w14:textId="77777777" w:rsidR="00D27535" w:rsidRPr="00777B88" w:rsidRDefault="00D27535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</w:p>
    <w:p w14:paraId="2F155691" w14:textId="77777777" w:rsidR="00CD72E7" w:rsidRPr="007E6CED" w:rsidRDefault="00777B88" w:rsidP="00777B88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777B88">
        <w:rPr>
          <w:sz w:val="28"/>
          <w:szCs w:val="28"/>
        </w:rPr>
        <w:t>КАФЕДРА ИНСТРУМЕТНАЛЬНОГО И ПРИКЛАДНОГО ПРОГРАММНОГО ОБЕСПЕЧЕНИЯ (ИППО)</w:t>
      </w:r>
    </w:p>
    <w:p w14:paraId="72A3D3EC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D0B940D" w14:textId="77777777" w:rsidR="00CD72E7" w:rsidRPr="007E6CED" w:rsidRDefault="00CD72E7" w:rsidP="00CD72E7">
      <w:pPr>
        <w:jc w:val="center"/>
        <w:rPr>
          <w:sz w:val="28"/>
          <w:szCs w:val="28"/>
        </w:rPr>
      </w:pPr>
    </w:p>
    <w:p w14:paraId="0E27B00A" w14:textId="77777777" w:rsidR="003A6125" w:rsidRPr="007E6CED" w:rsidRDefault="003A6125" w:rsidP="00D901D8">
      <w:pPr>
        <w:pStyle w:val="a6"/>
        <w:ind w:firstLine="0"/>
        <w:rPr>
          <w:caps/>
          <w:sz w:val="28"/>
          <w:szCs w:val="28"/>
        </w:rPr>
      </w:pPr>
    </w:p>
    <w:p w14:paraId="60061E4C" w14:textId="77777777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78C0296" w14:textId="3F290EBF" w:rsidR="003A6125" w:rsidRDefault="006F3504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ПРАКТИЧЕСКАЯ РАБОТА № </w:t>
      </w:r>
      <w:r w:rsidR="00C66F61">
        <w:rPr>
          <w:caps/>
          <w:sz w:val="28"/>
          <w:szCs w:val="28"/>
        </w:rPr>
        <w:t>5</w:t>
      </w:r>
    </w:p>
    <w:p w14:paraId="7951C740" w14:textId="77777777" w:rsidR="003A6125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по дисциплине</w:t>
      </w:r>
      <w:r w:rsidR="003A6125">
        <w:rPr>
          <w:caps/>
          <w:sz w:val="28"/>
          <w:szCs w:val="28"/>
        </w:rPr>
        <w:t xml:space="preserve"> </w:t>
      </w:r>
      <w:r>
        <w:rPr>
          <w:caps/>
          <w:sz w:val="28"/>
          <w:szCs w:val="28"/>
        </w:rPr>
        <w:t>«</w:t>
      </w:r>
      <w:r w:rsidR="00D901D8" w:rsidRPr="00D901D8">
        <w:rPr>
          <w:sz w:val="28"/>
          <w:szCs w:val="28"/>
        </w:rPr>
        <w:t>Объектно-ориентированное программирование</w:t>
      </w:r>
      <w:r w:rsidR="003A6125">
        <w:rPr>
          <w:caps/>
          <w:sz w:val="28"/>
          <w:szCs w:val="28"/>
        </w:rPr>
        <w:t>»</w:t>
      </w:r>
    </w:p>
    <w:p w14:paraId="44EAFD9C" w14:textId="77777777" w:rsidR="00651746" w:rsidRDefault="00651746" w:rsidP="00CD72E7">
      <w:pPr>
        <w:pStyle w:val="a6"/>
        <w:ind w:firstLine="0"/>
        <w:jc w:val="center"/>
        <w:rPr>
          <w:caps/>
          <w:sz w:val="28"/>
          <w:szCs w:val="28"/>
        </w:rPr>
      </w:pPr>
    </w:p>
    <w:p w14:paraId="5DB1DB6A" w14:textId="5854DE3C" w:rsidR="00CD72E7" w:rsidRPr="007E6CED" w:rsidRDefault="00CD72E7" w:rsidP="00CD72E7">
      <w:pPr>
        <w:pStyle w:val="a6"/>
        <w:ind w:firstLine="0"/>
        <w:jc w:val="center"/>
        <w:rPr>
          <w:caps/>
          <w:sz w:val="28"/>
          <w:szCs w:val="28"/>
        </w:rPr>
      </w:pPr>
      <w:r>
        <w:rPr>
          <w:caps/>
          <w:sz w:val="28"/>
          <w:szCs w:val="28"/>
        </w:rPr>
        <w:t>«</w:t>
      </w:r>
      <w:r w:rsidR="00C66F61" w:rsidRPr="00C66F61">
        <w:rPr>
          <w:caps/>
          <w:sz w:val="28"/>
          <w:szCs w:val="28"/>
        </w:rPr>
        <w:t>РЕКУРСИЯ</w:t>
      </w:r>
      <w:r>
        <w:rPr>
          <w:caps/>
          <w:sz w:val="28"/>
          <w:szCs w:val="28"/>
        </w:rPr>
        <w:t>»</w:t>
      </w:r>
    </w:p>
    <w:p w14:paraId="4B94D5A5" w14:textId="77777777" w:rsidR="00CD72E7" w:rsidRDefault="00CD72E7" w:rsidP="00CD72E7">
      <w:pPr>
        <w:jc w:val="center"/>
        <w:rPr>
          <w:sz w:val="28"/>
          <w:szCs w:val="28"/>
        </w:rPr>
      </w:pPr>
    </w:p>
    <w:p w14:paraId="3DEEC669" w14:textId="77777777" w:rsidR="002A70B3" w:rsidRDefault="002A70B3" w:rsidP="00CD72E7">
      <w:pPr>
        <w:jc w:val="center"/>
        <w:rPr>
          <w:sz w:val="28"/>
          <w:szCs w:val="28"/>
        </w:rPr>
      </w:pPr>
    </w:p>
    <w:p w14:paraId="3656B9AB" w14:textId="77777777" w:rsidR="00CD72E7" w:rsidRDefault="00CD72E7" w:rsidP="00CD72E7">
      <w:pPr>
        <w:jc w:val="center"/>
        <w:rPr>
          <w:sz w:val="28"/>
          <w:szCs w:val="28"/>
        </w:rPr>
      </w:pPr>
    </w:p>
    <w:p w14:paraId="36B85062" w14:textId="6F4DE947" w:rsidR="00CD72E7" w:rsidRPr="007E6CED" w:rsidRDefault="00D901D8" w:rsidP="00CD72E7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C66F61">
        <w:rPr>
          <w:sz w:val="28"/>
          <w:szCs w:val="28"/>
        </w:rPr>
        <w:t>2</w:t>
      </w:r>
    </w:p>
    <w:p w14:paraId="45FB0818" w14:textId="77777777" w:rsidR="00DC4365" w:rsidRPr="007E6CED" w:rsidRDefault="00DC4365" w:rsidP="00D901D8">
      <w:pPr>
        <w:rPr>
          <w:sz w:val="28"/>
          <w:szCs w:val="28"/>
        </w:rPr>
      </w:pPr>
    </w:p>
    <w:p w14:paraId="44A54896" w14:textId="4C39E42B" w:rsidR="00D901D8" w:rsidRDefault="128D7833" w:rsidP="128D7833">
      <w:pPr>
        <w:pStyle w:val="a6"/>
        <w:ind w:firstLine="0"/>
        <w:jc w:val="left"/>
        <w:rPr>
          <w:sz w:val="28"/>
          <w:szCs w:val="28"/>
        </w:rPr>
      </w:pPr>
      <w:r w:rsidRPr="128D7833">
        <w:rPr>
          <w:sz w:val="28"/>
          <w:szCs w:val="28"/>
        </w:rPr>
        <w:t xml:space="preserve">Выполнил студент группы  </w:t>
      </w:r>
      <w:r w:rsidRPr="128D7833">
        <w:rPr>
          <w:sz w:val="28"/>
          <w:szCs w:val="28"/>
          <w:u w:val="single"/>
        </w:rPr>
        <w:t>ИНБО-01-18</w:t>
      </w:r>
      <w:r w:rsidRPr="128D7833">
        <w:rPr>
          <w:sz w:val="28"/>
          <w:szCs w:val="28"/>
        </w:rPr>
        <w:t xml:space="preserve">  </w:t>
      </w:r>
      <w:r w:rsidRPr="128D7833">
        <w:rPr>
          <w:i/>
          <w:iCs/>
          <w:sz w:val="28"/>
          <w:szCs w:val="28"/>
        </w:rPr>
        <w:t>Трофимов С. М.</w:t>
      </w:r>
      <w:r w:rsidRPr="128D7833">
        <w:rPr>
          <w:sz w:val="28"/>
          <w:szCs w:val="28"/>
        </w:rPr>
        <w:t xml:space="preserve">        </w:t>
      </w:r>
    </w:p>
    <w:p w14:paraId="70802ABF" w14:textId="77777777" w:rsidR="00D901D8" w:rsidRPr="00410446" w:rsidRDefault="00D901D8" w:rsidP="00D901D8">
      <w:pPr>
        <w:pStyle w:val="a6"/>
        <w:ind w:firstLine="0"/>
        <w:jc w:val="left"/>
        <w:rPr>
          <w:i/>
          <w:color w:val="FF0000"/>
          <w:sz w:val="28"/>
          <w:szCs w:val="28"/>
        </w:rPr>
      </w:pPr>
      <w:r w:rsidRPr="00410446">
        <w:rPr>
          <w:i/>
          <w:sz w:val="28"/>
          <w:szCs w:val="28"/>
        </w:rPr>
        <w:t xml:space="preserve">                                              </w:t>
      </w:r>
    </w:p>
    <w:p w14:paraId="0DFAE634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0B1B3E7B" w14:textId="77777777" w:rsidR="00D901D8" w:rsidRPr="00D901D8" w:rsidRDefault="00D901D8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Принял         </w:t>
      </w:r>
      <w:r w:rsidR="00B7778B" w:rsidRPr="00B7778B">
        <w:rPr>
          <w:sz w:val="28"/>
          <w:szCs w:val="28"/>
        </w:rPr>
        <w:t>Батанов А.О.</w:t>
      </w:r>
    </w:p>
    <w:p w14:paraId="27B8F768" w14:textId="77777777" w:rsidR="00D901D8" w:rsidRPr="00D901D8" w:rsidRDefault="00D901D8" w:rsidP="00410446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 </w:t>
      </w:r>
    </w:p>
    <w:p w14:paraId="29D6B04F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2F925037" w14:textId="7053C834" w:rsidR="00D901D8" w:rsidRPr="00D901D8" w:rsidRDefault="00BA3811" w:rsidP="00D901D8">
      <w:pPr>
        <w:pStyle w:val="a6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Практическая</w:t>
      </w:r>
      <w:r w:rsidR="00D901D8" w:rsidRPr="00D901D8">
        <w:rPr>
          <w:sz w:val="28"/>
          <w:szCs w:val="28"/>
        </w:rPr>
        <w:t xml:space="preserve"> ра</w:t>
      </w:r>
      <w:r w:rsidR="00410446">
        <w:rPr>
          <w:sz w:val="28"/>
          <w:szCs w:val="28"/>
        </w:rPr>
        <w:t>бот</w:t>
      </w:r>
      <w:r w:rsidR="006E0A71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выполнен</w:t>
      </w:r>
      <w:r w:rsidR="00044BB2">
        <w:rPr>
          <w:sz w:val="28"/>
          <w:szCs w:val="28"/>
        </w:rPr>
        <w:t>а</w:t>
      </w:r>
      <w:r w:rsidR="00410446">
        <w:rPr>
          <w:sz w:val="28"/>
          <w:szCs w:val="28"/>
        </w:rPr>
        <w:t xml:space="preserve">  «___»_______2019</w:t>
      </w:r>
      <w:r w:rsidR="00D901D8" w:rsidRPr="00D901D8">
        <w:rPr>
          <w:sz w:val="28"/>
          <w:szCs w:val="28"/>
        </w:rPr>
        <w:t xml:space="preserve">г.  </w:t>
      </w:r>
    </w:p>
    <w:p w14:paraId="0A6959E7" w14:textId="77777777" w:rsidR="00D901D8" w:rsidRPr="00D901D8" w:rsidRDefault="00D901D8" w:rsidP="00D901D8">
      <w:pPr>
        <w:pStyle w:val="a6"/>
        <w:jc w:val="left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DDEF306" w14:textId="77777777" w:rsidR="00D901D8" w:rsidRPr="00D901D8" w:rsidRDefault="00410446" w:rsidP="00410446">
      <w:pPr>
        <w:pStyle w:val="a6"/>
        <w:ind w:left="2123" w:firstLine="1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       «Зачтено»     «___»_______2019</w:t>
      </w:r>
      <w:r w:rsidR="00D901D8" w:rsidRPr="00D901D8">
        <w:rPr>
          <w:sz w:val="28"/>
          <w:szCs w:val="28"/>
        </w:rPr>
        <w:t xml:space="preserve">г.   </w:t>
      </w:r>
    </w:p>
    <w:p w14:paraId="100C5B58" w14:textId="77777777" w:rsidR="00D901D8" w:rsidRPr="00D901D8" w:rsidRDefault="00D901D8" w:rsidP="00D901D8">
      <w:pPr>
        <w:pStyle w:val="a6"/>
        <w:jc w:val="center"/>
        <w:rPr>
          <w:sz w:val="28"/>
          <w:szCs w:val="28"/>
        </w:rPr>
      </w:pPr>
      <w:r w:rsidRPr="00D901D8">
        <w:rPr>
          <w:sz w:val="28"/>
          <w:szCs w:val="28"/>
        </w:rPr>
        <w:t xml:space="preserve"> </w:t>
      </w:r>
    </w:p>
    <w:p w14:paraId="049F31CB" w14:textId="77777777" w:rsidR="00CD72E7" w:rsidRDefault="00CD72E7" w:rsidP="00D901D8">
      <w:pPr>
        <w:pStyle w:val="a6"/>
        <w:jc w:val="center"/>
        <w:rPr>
          <w:sz w:val="28"/>
          <w:szCs w:val="28"/>
        </w:rPr>
      </w:pPr>
    </w:p>
    <w:p w14:paraId="53128261" w14:textId="77777777" w:rsidR="00410446" w:rsidRPr="00D901D8" w:rsidRDefault="00410446" w:rsidP="00D901D8">
      <w:pPr>
        <w:pStyle w:val="a6"/>
        <w:jc w:val="center"/>
        <w:rPr>
          <w:sz w:val="28"/>
          <w:szCs w:val="28"/>
        </w:rPr>
      </w:pPr>
    </w:p>
    <w:p w14:paraId="62486C05" w14:textId="77777777" w:rsidR="00CD72E7" w:rsidRPr="00777B88" w:rsidRDefault="00CD72E7" w:rsidP="00CD72E7">
      <w:pPr>
        <w:pStyle w:val="a6"/>
        <w:ind w:firstLine="0"/>
        <w:jc w:val="center"/>
        <w:rPr>
          <w:sz w:val="28"/>
          <w:szCs w:val="28"/>
        </w:rPr>
      </w:pPr>
    </w:p>
    <w:p w14:paraId="400CFF9B" w14:textId="77777777" w:rsidR="0086638D" w:rsidRDefault="00CD72E7" w:rsidP="00CD72E7">
      <w:pPr>
        <w:jc w:val="center"/>
      </w:pPr>
      <w:r w:rsidRPr="007E6CED">
        <w:rPr>
          <w:sz w:val="28"/>
          <w:szCs w:val="28"/>
        </w:rPr>
        <w:t>Москва 20</w:t>
      </w:r>
      <w:r w:rsidR="00777B88">
        <w:rPr>
          <w:sz w:val="28"/>
          <w:szCs w:val="28"/>
        </w:rPr>
        <w:t>1</w:t>
      </w:r>
      <w:r w:rsidR="00D27535">
        <w:rPr>
          <w:sz w:val="28"/>
          <w:szCs w:val="28"/>
        </w:rPr>
        <w:t>9</w:t>
      </w:r>
    </w:p>
    <w:p w14:paraId="4101652C" w14:textId="7A381083" w:rsidR="00890094" w:rsidRDefault="00890094" w:rsidP="128D7833">
      <w:pPr>
        <w:keepNext/>
        <w:ind w:left="708"/>
        <w:jc w:val="both"/>
        <w:rPr>
          <w:b/>
          <w:bCs/>
          <w:sz w:val="28"/>
          <w:szCs w:val="28"/>
        </w:rPr>
      </w:pPr>
      <w:r>
        <w:br w:type="page"/>
      </w:r>
      <w:r w:rsidR="128D7833" w:rsidRPr="128D7833">
        <w:rPr>
          <w:b/>
          <w:bCs/>
          <w:sz w:val="28"/>
          <w:szCs w:val="28"/>
        </w:rPr>
        <w:lastRenderedPageBreak/>
        <w:t>Цель работы</w:t>
      </w:r>
    </w:p>
    <w:p w14:paraId="34B2E601" w14:textId="5D31B58E" w:rsidR="00DE5EA4" w:rsidRPr="00C73CE9" w:rsidRDefault="00C73CE9" w:rsidP="00C73CE9">
      <w:pPr>
        <w:keepNext/>
        <w:ind w:firstLine="709"/>
        <w:jc w:val="both"/>
        <w:rPr>
          <w:sz w:val="28"/>
        </w:rPr>
      </w:pPr>
      <w:r w:rsidRPr="00C73CE9">
        <w:rPr>
          <w:sz w:val="28"/>
        </w:rPr>
        <w:t>Изучение работы с рекурсией.</w:t>
      </w:r>
    </w:p>
    <w:p w14:paraId="570EFFB9" w14:textId="77777777" w:rsidR="00C73CE9" w:rsidRPr="00DE5EA4" w:rsidRDefault="00C73CE9" w:rsidP="00DE5EA4">
      <w:pPr>
        <w:keepNext/>
        <w:ind w:firstLine="709"/>
        <w:jc w:val="both"/>
        <w:rPr>
          <w:b/>
          <w:bCs/>
          <w:sz w:val="28"/>
          <w:szCs w:val="28"/>
        </w:rPr>
      </w:pPr>
    </w:p>
    <w:p w14:paraId="1299C43A" w14:textId="1BBFD5AD" w:rsidR="0086638D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Теоретическое введение</w:t>
      </w:r>
    </w:p>
    <w:p w14:paraId="372BA764" w14:textId="77777777" w:rsidR="00C73CE9" w:rsidRPr="00C73CE9" w:rsidRDefault="00C73CE9" w:rsidP="00C73CE9">
      <w:pPr>
        <w:keepNext/>
        <w:ind w:firstLine="709"/>
        <w:jc w:val="both"/>
        <w:rPr>
          <w:sz w:val="28"/>
        </w:rPr>
      </w:pPr>
      <w:r w:rsidRPr="00C73CE9">
        <w:rPr>
          <w:sz w:val="28"/>
        </w:rPr>
        <w:t xml:space="preserve">В первую очередь надо понимать, что рекурсия — это своего рода перебор. Вообще говоря, всё то, что решается итеративно можно решить рекурсивно, то есть с использованием рекурсивной функции. </w:t>
      </w:r>
    </w:p>
    <w:p w14:paraId="322A8E1A" w14:textId="77777777" w:rsidR="00C73CE9" w:rsidRPr="00C73CE9" w:rsidRDefault="00C73CE9" w:rsidP="00C73CE9">
      <w:pPr>
        <w:keepNext/>
        <w:ind w:firstLine="709"/>
        <w:jc w:val="both"/>
        <w:rPr>
          <w:sz w:val="28"/>
        </w:rPr>
      </w:pPr>
      <w:r w:rsidRPr="00C73CE9">
        <w:rPr>
          <w:sz w:val="28"/>
        </w:rPr>
        <w:t xml:space="preserve">Так же как и у перебора (цикла) у рекурсии должно быть условие остановки — Базовый случай (иначе также как и цикл рекурсия будет работать вечно — </w:t>
      </w:r>
      <w:proofErr w:type="spellStart"/>
      <w:r w:rsidRPr="00C73CE9">
        <w:rPr>
          <w:sz w:val="28"/>
        </w:rPr>
        <w:t>infinite</w:t>
      </w:r>
      <w:proofErr w:type="spellEnd"/>
      <w:r w:rsidRPr="00C73CE9">
        <w:rPr>
          <w:sz w:val="28"/>
        </w:rPr>
        <w:t xml:space="preserve">). Это условие и является тем случаем к которому рекурсия идет (шаг рекурсии). При каждом шаге вызывается рекурсивная функция до тех пор пока при следующем вызове не сработает базовое условие и произойдет остановка рекурсии(а точнее возврат к последнему вызову функции). Всё решение сводится к решению базового случая. В случае, когда рекурсивная функция вызывается для решения сложной задачи (не базового случая) выполняется некоторое количество рекурсивных вызовов или шагов, с целью сведения задачи к более простой. И так до тех пор пока не получим базовое решение. </w:t>
      </w:r>
    </w:p>
    <w:p w14:paraId="10891C84" w14:textId="69F25FA4" w:rsidR="00C73CE9" w:rsidRPr="00C73CE9" w:rsidRDefault="00C73CE9" w:rsidP="00C73CE9">
      <w:pPr>
        <w:keepNext/>
        <w:ind w:firstLine="709"/>
        <w:jc w:val="both"/>
        <w:rPr>
          <w:sz w:val="28"/>
        </w:rPr>
      </w:pPr>
      <w:r w:rsidRPr="00C73CE9">
        <w:rPr>
          <w:sz w:val="28"/>
        </w:rPr>
        <w:t xml:space="preserve">Итак рекурсивная функция состоит из: </w:t>
      </w:r>
    </w:p>
    <w:p w14:paraId="34C7EDF8" w14:textId="77777777" w:rsidR="00C73CE9" w:rsidRPr="00C73CE9" w:rsidRDefault="00C73CE9" w:rsidP="00C73CE9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r w:rsidRPr="00C73CE9">
        <w:rPr>
          <w:sz w:val="28"/>
        </w:rPr>
        <w:t xml:space="preserve">Условие остановки или же Базовый случай </w:t>
      </w:r>
    </w:p>
    <w:p w14:paraId="7DA04593" w14:textId="6113198C" w:rsidR="007B5BAB" w:rsidRPr="00C73CE9" w:rsidRDefault="00C73CE9" w:rsidP="00C73CE9">
      <w:pPr>
        <w:pStyle w:val="a7"/>
        <w:keepNext/>
        <w:numPr>
          <w:ilvl w:val="0"/>
          <w:numId w:val="11"/>
        </w:numPr>
        <w:ind w:left="0" w:firstLine="709"/>
        <w:jc w:val="both"/>
        <w:rPr>
          <w:sz w:val="28"/>
        </w:rPr>
      </w:pPr>
      <w:r w:rsidRPr="00C73CE9">
        <w:rPr>
          <w:sz w:val="28"/>
        </w:rPr>
        <w:t>Условие продолжения или Шаг рекурсии — способ сведения задачи к более простым.</w:t>
      </w:r>
    </w:p>
    <w:p w14:paraId="4648900E" w14:textId="77777777" w:rsidR="00C73CE9" w:rsidRDefault="00C73CE9">
      <w:pPr>
        <w:rPr>
          <w:b/>
          <w:bCs/>
          <w:sz w:val="28"/>
          <w:szCs w:val="28"/>
        </w:rPr>
      </w:pPr>
    </w:p>
    <w:p w14:paraId="0562CB0E" w14:textId="4A2B63CB" w:rsidR="00B26A16" w:rsidRDefault="128D7833" w:rsidP="128D7833">
      <w:pPr>
        <w:ind w:firstLine="709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Выполнение практической работы</w:t>
      </w:r>
    </w:p>
    <w:p w14:paraId="34CE0A41" w14:textId="1B85B8E1" w:rsidR="00410446" w:rsidRDefault="128D7833" w:rsidP="128D7833">
      <w:pPr>
        <w:ind w:left="708"/>
        <w:jc w:val="both"/>
        <w:rPr>
          <w:i/>
          <w:iCs/>
          <w:sz w:val="28"/>
          <w:szCs w:val="28"/>
          <w:u w:val="single"/>
        </w:rPr>
      </w:pPr>
      <w:r w:rsidRPr="128D7833">
        <w:rPr>
          <w:i/>
          <w:iCs/>
          <w:sz w:val="28"/>
          <w:szCs w:val="28"/>
          <w:u w:val="single"/>
        </w:rPr>
        <w:t>Задание:</w:t>
      </w:r>
    </w:p>
    <w:p w14:paraId="58042C9C" w14:textId="1CB0582F" w:rsidR="00EA1453" w:rsidRPr="001C1F37" w:rsidRDefault="001C1F37" w:rsidP="001C1F37">
      <w:pPr>
        <w:keepNext/>
        <w:ind w:firstLine="709"/>
        <w:jc w:val="both"/>
        <w:rPr>
          <w:sz w:val="28"/>
        </w:rPr>
      </w:pPr>
      <w:r w:rsidRPr="001C1F37">
        <w:rPr>
          <w:sz w:val="28"/>
        </w:rPr>
        <w:t>Дано натуральное число n. Выведите все числа от 1 до n.</w:t>
      </w:r>
    </w:p>
    <w:p w14:paraId="3F4E96E5" w14:textId="77777777" w:rsidR="001C1F37" w:rsidRPr="00C1519B" w:rsidRDefault="001C1F37" w:rsidP="00C1519B">
      <w:pPr>
        <w:keepNext/>
        <w:ind w:firstLine="709"/>
        <w:jc w:val="both"/>
        <w:rPr>
          <w:iCs/>
          <w:sz w:val="28"/>
          <w:szCs w:val="28"/>
        </w:rPr>
      </w:pPr>
    </w:p>
    <w:p w14:paraId="6D98A12B" w14:textId="1E940838" w:rsidR="00DF3F31" w:rsidRPr="00C66F61" w:rsidRDefault="128D7833" w:rsidP="128D7833">
      <w:pPr>
        <w:ind w:left="708"/>
        <w:jc w:val="both"/>
        <w:rPr>
          <w:i/>
          <w:iCs/>
          <w:sz w:val="28"/>
          <w:szCs w:val="28"/>
          <w:u w:val="single"/>
          <w:lang w:val="en-US"/>
        </w:rPr>
      </w:pPr>
      <w:r w:rsidRPr="128D7833">
        <w:rPr>
          <w:i/>
          <w:iCs/>
          <w:sz w:val="28"/>
          <w:szCs w:val="28"/>
          <w:u w:val="single"/>
        </w:rPr>
        <w:t>Решение</w:t>
      </w:r>
      <w:r w:rsidRPr="00C66F61">
        <w:rPr>
          <w:i/>
          <w:iCs/>
          <w:sz w:val="28"/>
          <w:szCs w:val="28"/>
          <w:u w:val="single"/>
          <w:lang w:val="en-US"/>
        </w:rPr>
        <w:t>:</w:t>
      </w:r>
    </w:p>
    <w:p w14:paraId="28492BBC" w14:textId="777E4D11" w:rsidR="00DF3F31" w:rsidRPr="00C66F61" w:rsidRDefault="128D7833" w:rsidP="128D7833">
      <w:pPr>
        <w:ind w:left="708"/>
        <w:jc w:val="both"/>
        <w:rPr>
          <w:sz w:val="28"/>
          <w:szCs w:val="28"/>
          <w:lang w:val="en-US"/>
        </w:rPr>
      </w:pPr>
      <w:r w:rsidRPr="128D7833">
        <w:rPr>
          <w:sz w:val="28"/>
          <w:szCs w:val="28"/>
        </w:rPr>
        <w:t>Файл</w:t>
      </w:r>
      <w:r w:rsidRPr="00C66F61">
        <w:rPr>
          <w:sz w:val="28"/>
          <w:szCs w:val="28"/>
          <w:lang w:val="en-US"/>
        </w:rPr>
        <w:t xml:space="preserve"> </w:t>
      </w:r>
      <w:r w:rsidR="00973DFA">
        <w:rPr>
          <w:sz w:val="28"/>
          <w:szCs w:val="28"/>
          <w:lang w:val="en-US"/>
        </w:rPr>
        <w:t>Main</w:t>
      </w:r>
      <w:r w:rsidRPr="00C66F61">
        <w:rPr>
          <w:sz w:val="28"/>
          <w:szCs w:val="28"/>
          <w:lang w:val="en-US"/>
        </w:rPr>
        <w:t>.</w:t>
      </w:r>
      <w:r w:rsidRPr="128D7833">
        <w:rPr>
          <w:sz w:val="28"/>
          <w:szCs w:val="28"/>
          <w:lang w:val="en-US"/>
        </w:rPr>
        <w:t>java</w:t>
      </w:r>
    </w:p>
    <w:p w14:paraId="3BC7E115" w14:textId="77777777" w:rsidR="00DF595F" w:rsidRPr="00DF595F" w:rsidRDefault="00DF595F" w:rsidP="00DF595F">
      <w:pPr>
        <w:pBdr>
          <w:top w:val="single" w:sz="8" w:space="1" w:color="auto"/>
          <w:left w:val="single" w:sz="8" w:space="4" w:color="auto"/>
          <w:bottom w:val="single" w:sz="8" w:space="1" w:color="auto"/>
          <w:right w:val="single" w:sz="8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com.gradess.company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Main {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main(String[]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Scanner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scanner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Scanner(System.</w:t>
      </w:r>
      <w:r w:rsidRPr="00DF595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border =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scanner.nextInt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proofErr w:type="spellStart"/>
      <w:r w:rsidRPr="00DF595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printN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DF595F">
        <w:rPr>
          <w:rFonts w:ascii="Courier New" w:hAnsi="Courier New" w:cs="Courier New"/>
          <w:color w:val="0000FF"/>
          <w:sz w:val="20"/>
          <w:szCs w:val="20"/>
          <w:lang w:val="en-US"/>
        </w:rPr>
        <w:t>1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, border);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private static void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printN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number, </w:t>
      </w:r>
      <w:proofErr w:type="spellStart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int</w:t>
      </w:r>
      <w:proofErr w:type="spellEnd"/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border) {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(number &lt; border) {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DF595F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.print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(number + </w:t>
      </w:r>
      <w:r w:rsidRPr="00DF59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95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\t</w:t>
      </w:r>
      <w:r w:rsidRPr="00DF595F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proofErr w:type="spellStart"/>
      <w:r w:rsidRPr="00DF595F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printN</w:t>
      </w:r>
      <w:proofErr w:type="spellEnd"/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t>(++number, border);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DF595F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44658075" w14:textId="4CB1BDFC" w:rsidR="00F30903" w:rsidRPr="00F30903" w:rsidRDefault="00F30903" w:rsidP="00F146BF">
      <w:pPr>
        <w:jc w:val="both"/>
        <w:rPr>
          <w:lang w:val="en-US"/>
        </w:rPr>
      </w:pPr>
    </w:p>
    <w:p w14:paraId="5997CC1D" w14:textId="31248B10" w:rsidR="00216388" w:rsidRDefault="128D7833" w:rsidP="128D7833">
      <w:pPr>
        <w:ind w:left="708"/>
        <w:jc w:val="both"/>
        <w:rPr>
          <w:b/>
          <w:bCs/>
          <w:sz w:val="28"/>
          <w:szCs w:val="28"/>
        </w:rPr>
      </w:pPr>
      <w:r w:rsidRPr="00193FB0">
        <w:rPr>
          <w:b/>
          <w:bCs/>
          <w:sz w:val="28"/>
          <w:szCs w:val="28"/>
        </w:rPr>
        <w:t>Результат выполнения программы</w:t>
      </w:r>
    </w:p>
    <w:p w14:paraId="38A9AEA4" w14:textId="3C9C8264" w:rsidR="00DF595F" w:rsidRDefault="00DF595F" w:rsidP="128D7833">
      <w:pPr>
        <w:keepNext/>
        <w:ind w:left="708"/>
        <w:jc w:val="both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1ACE3BA5" wp14:editId="74D2D838">
            <wp:extent cx="371475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00CE" w14:textId="77777777" w:rsidR="00DF595F" w:rsidRDefault="00DF595F" w:rsidP="128D7833">
      <w:pPr>
        <w:keepNext/>
        <w:ind w:left="708"/>
        <w:jc w:val="both"/>
        <w:rPr>
          <w:iCs/>
          <w:sz w:val="28"/>
          <w:szCs w:val="28"/>
        </w:rPr>
      </w:pPr>
    </w:p>
    <w:p w14:paraId="08CE6F91" w14:textId="65BA5708" w:rsidR="002F4E6F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Выводы по работе</w:t>
      </w:r>
    </w:p>
    <w:p w14:paraId="29057028" w14:textId="7C15029F" w:rsidR="009D0ABB" w:rsidRPr="00C73CE9" w:rsidRDefault="0086738A" w:rsidP="009D0ABB">
      <w:pPr>
        <w:keepNext/>
        <w:ind w:firstLine="709"/>
        <w:jc w:val="both"/>
        <w:rPr>
          <w:sz w:val="28"/>
        </w:rPr>
      </w:pPr>
      <w:r>
        <w:rPr>
          <w:sz w:val="28"/>
        </w:rPr>
        <w:t xml:space="preserve">Я </w:t>
      </w:r>
      <w:r w:rsidR="009D0ABB">
        <w:rPr>
          <w:sz w:val="28"/>
        </w:rPr>
        <w:t>изучил</w:t>
      </w:r>
      <w:r>
        <w:rPr>
          <w:sz w:val="28"/>
        </w:rPr>
        <w:t xml:space="preserve"> </w:t>
      </w:r>
      <w:r w:rsidRPr="0086738A">
        <w:rPr>
          <w:sz w:val="28"/>
        </w:rPr>
        <w:t xml:space="preserve">на практике </w:t>
      </w:r>
      <w:r w:rsidR="009D0ABB">
        <w:rPr>
          <w:sz w:val="28"/>
        </w:rPr>
        <w:t xml:space="preserve">работу </w:t>
      </w:r>
      <w:bookmarkStart w:id="0" w:name="_GoBack"/>
      <w:bookmarkEnd w:id="0"/>
      <w:r w:rsidR="009D0ABB" w:rsidRPr="00C73CE9">
        <w:rPr>
          <w:sz w:val="28"/>
        </w:rPr>
        <w:t>с рекурсией.</w:t>
      </w:r>
    </w:p>
    <w:p w14:paraId="212B71CB" w14:textId="35E18DB0" w:rsidR="0086738A" w:rsidRPr="0086738A" w:rsidRDefault="0086738A" w:rsidP="004A09C0">
      <w:pPr>
        <w:keepNext/>
        <w:ind w:firstLine="709"/>
        <w:jc w:val="both"/>
        <w:rPr>
          <w:sz w:val="28"/>
        </w:rPr>
      </w:pPr>
    </w:p>
    <w:p w14:paraId="61CDCEAD" w14:textId="77777777" w:rsidR="00216388" w:rsidRDefault="00216388" w:rsidP="128D7833">
      <w:pPr>
        <w:keepNext/>
        <w:jc w:val="both"/>
        <w:rPr>
          <w:b/>
          <w:bCs/>
          <w:sz w:val="28"/>
          <w:szCs w:val="28"/>
        </w:rPr>
      </w:pPr>
    </w:p>
    <w:p w14:paraId="3E724FA3" w14:textId="77777777" w:rsidR="009B2025" w:rsidRPr="00CD7B49" w:rsidRDefault="128D7833" w:rsidP="128D7833">
      <w:pPr>
        <w:keepNext/>
        <w:ind w:left="708"/>
        <w:jc w:val="both"/>
        <w:rPr>
          <w:b/>
          <w:bCs/>
          <w:sz w:val="28"/>
          <w:szCs w:val="28"/>
        </w:rPr>
      </w:pPr>
      <w:r w:rsidRPr="128D7833">
        <w:rPr>
          <w:b/>
          <w:bCs/>
          <w:sz w:val="28"/>
          <w:szCs w:val="28"/>
        </w:rPr>
        <w:t>Используемая литература:</w:t>
      </w:r>
    </w:p>
    <w:p w14:paraId="2D061B53" w14:textId="77777777" w:rsidR="009B2025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К. Сьерра, Б. </w:t>
      </w:r>
      <w:proofErr w:type="spellStart"/>
      <w:r w:rsidRPr="128D7833">
        <w:rPr>
          <w:sz w:val="28"/>
          <w:szCs w:val="28"/>
        </w:rPr>
        <w:t>Бэйтс</w:t>
      </w:r>
      <w:proofErr w:type="spellEnd"/>
      <w:r w:rsidRPr="128D7833">
        <w:rPr>
          <w:sz w:val="28"/>
          <w:szCs w:val="28"/>
        </w:rPr>
        <w:t xml:space="preserve">. Изучаем </w:t>
      </w:r>
      <w:proofErr w:type="spellStart"/>
      <w:r w:rsidRPr="128D7833">
        <w:rPr>
          <w:sz w:val="28"/>
          <w:szCs w:val="28"/>
        </w:rPr>
        <w:t>Java</w:t>
      </w:r>
      <w:proofErr w:type="spellEnd"/>
      <w:r w:rsidRPr="128D7833">
        <w:rPr>
          <w:sz w:val="28"/>
          <w:szCs w:val="28"/>
        </w:rPr>
        <w:t>, 2-е издание.</w:t>
      </w:r>
    </w:p>
    <w:p w14:paraId="2254B7DA" w14:textId="77777777" w:rsidR="00CD7B49" w:rsidRPr="009B2025" w:rsidRDefault="128D7833" w:rsidP="128D7833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 w:rsidRPr="128D7833">
        <w:rPr>
          <w:sz w:val="28"/>
          <w:szCs w:val="28"/>
        </w:rPr>
        <w:t xml:space="preserve">С. </w:t>
      </w:r>
      <w:proofErr w:type="spellStart"/>
      <w:r w:rsidRPr="128D7833">
        <w:rPr>
          <w:sz w:val="28"/>
          <w:szCs w:val="28"/>
        </w:rPr>
        <w:t>Макконнелл</w:t>
      </w:r>
      <w:proofErr w:type="spellEnd"/>
      <w:r w:rsidRPr="128D7833">
        <w:rPr>
          <w:sz w:val="28"/>
          <w:szCs w:val="28"/>
        </w:rPr>
        <w:t>. Совершенный код, 3-е издание.</w:t>
      </w:r>
    </w:p>
    <w:sectPr w:rsidR="00CD7B49" w:rsidRPr="009B2025" w:rsidSect="00836FBE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850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F86241" w14:textId="77777777" w:rsidR="004C7824" w:rsidRDefault="004C7824">
      <w:r>
        <w:separator/>
      </w:r>
    </w:p>
  </w:endnote>
  <w:endnote w:type="continuationSeparator" w:id="0">
    <w:p w14:paraId="3A5AE6F3" w14:textId="77777777" w:rsidR="004C7824" w:rsidRDefault="004C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B546F9" w14:textId="5170055A" w:rsidR="00836FBE" w:rsidRDefault="00836FBE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9D0ABB">
      <w:rPr>
        <w:noProof/>
      </w:rPr>
      <w:t>2</w:t>
    </w:r>
    <w:r>
      <w:fldChar w:fldCharType="end"/>
    </w:r>
  </w:p>
  <w:p w14:paraId="5043CB0F" w14:textId="77777777" w:rsidR="00836FBE" w:rsidRDefault="00836FB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2EF9E82D" w14:textId="77777777" w:rsidTr="128D7833">
      <w:tc>
        <w:tcPr>
          <w:tcW w:w="3118" w:type="dxa"/>
        </w:tcPr>
        <w:p w14:paraId="6906ECBE" w14:textId="2FF60AD0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50C3090E" w14:textId="441898D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5DFBF47" w14:textId="2CCBDE98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20017657" w14:textId="0AE07C1B" w:rsidR="128D7833" w:rsidRDefault="128D7833" w:rsidP="128D783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83A76A" w14:textId="77777777" w:rsidR="004C7824" w:rsidRDefault="004C7824">
      <w:r>
        <w:separator/>
      </w:r>
    </w:p>
  </w:footnote>
  <w:footnote w:type="continuationSeparator" w:id="0">
    <w:p w14:paraId="2AC556E3" w14:textId="77777777" w:rsidR="004C7824" w:rsidRDefault="004C78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55C234CB" w14:textId="77777777" w:rsidTr="128D7833">
      <w:tc>
        <w:tcPr>
          <w:tcW w:w="3118" w:type="dxa"/>
        </w:tcPr>
        <w:p w14:paraId="3C81365A" w14:textId="628A3D17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71B0DDBA" w14:textId="2376C73A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0939E04E" w14:textId="531E70A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54325708" w14:textId="2E2006F2" w:rsidR="128D7833" w:rsidRDefault="128D7833" w:rsidP="128D783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18"/>
      <w:gridCol w:w="3118"/>
      <w:gridCol w:w="3118"/>
    </w:tblGrid>
    <w:tr w:rsidR="128D7833" w14:paraId="78FC2793" w14:textId="77777777" w:rsidTr="128D7833">
      <w:tc>
        <w:tcPr>
          <w:tcW w:w="3118" w:type="dxa"/>
        </w:tcPr>
        <w:p w14:paraId="122904EC" w14:textId="5A467A61" w:rsidR="128D7833" w:rsidRDefault="128D7833" w:rsidP="128D7833">
          <w:pPr>
            <w:pStyle w:val="a3"/>
            <w:ind w:left="-115"/>
          </w:pPr>
        </w:p>
      </w:tc>
      <w:tc>
        <w:tcPr>
          <w:tcW w:w="3118" w:type="dxa"/>
        </w:tcPr>
        <w:p w14:paraId="267BBF46" w14:textId="64293D3B" w:rsidR="128D7833" w:rsidRDefault="128D7833" w:rsidP="128D7833">
          <w:pPr>
            <w:pStyle w:val="a3"/>
            <w:jc w:val="center"/>
          </w:pPr>
        </w:p>
      </w:tc>
      <w:tc>
        <w:tcPr>
          <w:tcW w:w="3118" w:type="dxa"/>
        </w:tcPr>
        <w:p w14:paraId="698C8D8F" w14:textId="2A6E8C3D" w:rsidR="128D7833" w:rsidRDefault="128D7833" w:rsidP="128D7833">
          <w:pPr>
            <w:pStyle w:val="a3"/>
            <w:ind w:right="-115"/>
            <w:jc w:val="right"/>
          </w:pPr>
        </w:p>
      </w:tc>
    </w:tr>
  </w:tbl>
  <w:p w14:paraId="0AF10F1D" w14:textId="202D2609" w:rsidR="128D7833" w:rsidRDefault="128D7833" w:rsidP="128D783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37930"/>
    <w:multiLevelType w:val="hybridMultilevel"/>
    <w:tmpl w:val="030AD8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27018"/>
    <w:multiLevelType w:val="hybridMultilevel"/>
    <w:tmpl w:val="FFFFFFFF"/>
    <w:lvl w:ilvl="0" w:tplc="28A80554">
      <w:start w:val="1"/>
      <w:numFmt w:val="decimal"/>
      <w:lvlText w:val="%1."/>
      <w:lvlJc w:val="left"/>
      <w:pPr>
        <w:ind w:left="720" w:hanging="360"/>
      </w:pPr>
    </w:lvl>
    <w:lvl w:ilvl="1" w:tplc="DB1681B0">
      <w:start w:val="1"/>
      <w:numFmt w:val="lowerLetter"/>
      <w:lvlText w:val="%2."/>
      <w:lvlJc w:val="left"/>
      <w:pPr>
        <w:ind w:left="1440" w:hanging="360"/>
      </w:pPr>
    </w:lvl>
    <w:lvl w:ilvl="2" w:tplc="C56AFA8C">
      <w:start w:val="1"/>
      <w:numFmt w:val="lowerRoman"/>
      <w:lvlText w:val="%3."/>
      <w:lvlJc w:val="right"/>
      <w:pPr>
        <w:ind w:left="2160" w:hanging="180"/>
      </w:pPr>
    </w:lvl>
    <w:lvl w:ilvl="3" w:tplc="6E2AC534">
      <w:start w:val="1"/>
      <w:numFmt w:val="decimal"/>
      <w:lvlText w:val="%4."/>
      <w:lvlJc w:val="left"/>
      <w:pPr>
        <w:ind w:left="2880" w:hanging="360"/>
      </w:pPr>
    </w:lvl>
    <w:lvl w:ilvl="4" w:tplc="DF06AA54">
      <w:start w:val="1"/>
      <w:numFmt w:val="lowerLetter"/>
      <w:lvlText w:val="%5."/>
      <w:lvlJc w:val="left"/>
      <w:pPr>
        <w:ind w:left="3600" w:hanging="360"/>
      </w:pPr>
    </w:lvl>
    <w:lvl w:ilvl="5" w:tplc="053AC600">
      <w:start w:val="1"/>
      <w:numFmt w:val="lowerRoman"/>
      <w:lvlText w:val="%6."/>
      <w:lvlJc w:val="right"/>
      <w:pPr>
        <w:ind w:left="4320" w:hanging="180"/>
      </w:pPr>
    </w:lvl>
    <w:lvl w:ilvl="6" w:tplc="834A3734">
      <w:start w:val="1"/>
      <w:numFmt w:val="decimal"/>
      <w:lvlText w:val="%7."/>
      <w:lvlJc w:val="left"/>
      <w:pPr>
        <w:ind w:left="5040" w:hanging="360"/>
      </w:pPr>
    </w:lvl>
    <w:lvl w:ilvl="7" w:tplc="4CD4BCE0">
      <w:start w:val="1"/>
      <w:numFmt w:val="lowerLetter"/>
      <w:lvlText w:val="%8."/>
      <w:lvlJc w:val="left"/>
      <w:pPr>
        <w:ind w:left="5760" w:hanging="360"/>
      </w:pPr>
    </w:lvl>
    <w:lvl w:ilvl="8" w:tplc="87B0EEC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A14712"/>
    <w:multiLevelType w:val="hybridMultilevel"/>
    <w:tmpl w:val="8A7AF5A6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" w15:restartNumberingAfterBreak="0">
    <w:nsid w:val="1DB30045"/>
    <w:multiLevelType w:val="hybridMultilevel"/>
    <w:tmpl w:val="FA30A1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5F30ECA"/>
    <w:multiLevelType w:val="hybridMultilevel"/>
    <w:tmpl w:val="294CD0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F93DBC"/>
    <w:multiLevelType w:val="hybridMultilevel"/>
    <w:tmpl w:val="1BC0E79A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16FA0"/>
    <w:multiLevelType w:val="hybridMultilevel"/>
    <w:tmpl w:val="AF2CA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66EEF"/>
    <w:multiLevelType w:val="hybridMultilevel"/>
    <w:tmpl w:val="FDA2B606"/>
    <w:lvl w:ilvl="0" w:tplc="8D8A5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32C99"/>
    <w:multiLevelType w:val="hybridMultilevel"/>
    <w:tmpl w:val="9A5EA9F8"/>
    <w:lvl w:ilvl="0" w:tplc="E2CEA50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4678F2"/>
    <w:multiLevelType w:val="hybridMultilevel"/>
    <w:tmpl w:val="3858ED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A8C5B48"/>
    <w:multiLevelType w:val="hybridMultilevel"/>
    <w:tmpl w:val="302C5B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8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38D"/>
    <w:rsid w:val="00043D1B"/>
    <w:rsid w:val="00044BB2"/>
    <w:rsid w:val="000A5B62"/>
    <w:rsid w:val="000B22F8"/>
    <w:rsid w:val="000C3964"/>
    <w:rsid w:val="000C66B5"/>
    <w:rsid w:val="00193FB0"/>
    <w:rsid w:val="001A038C"/>
    <w:rsid w:val="001B3EA0"/>
    <w:rsid w:val="001C1F37"/>
    <w:rsid w:val="00216388"/>
    <w:rsid w:val="002A70B3"/>
    <w:rsid w:val="002B6BFC"/>
    <w:rsid w:val="002D1FD2"/>
    <w:rsid w:val="002D48E3"/>
    <w:rsid w:val="002E35F8"/>
    <w:rsid w:val="002F4E6F"/>
    <w:rsid w:val="0030430E"/>
    <w:rsid w:val="00356FC6"/>
    <w:rsid w:val="003A6125"/>
    <w:rsid w:val="003A73E8"/>
    <w:rsid w:val="003D14B2"/>
    <w:rsid w:val="00410446"/>
    <w:rsid w:val="00435986"/>
    <w:rsid w:val="004428BB"/>
    <w:rsid w:val="004864C0"/>
    <w:rsid w:val="00490897"/>
    <w:rsid w:val="004A09C0"/>
    <w:rsid w:val="004B384F"/>
    <w:rsid w:val="004B6195"/>
    <w:rsid w:val="004C1E45"/>
    <w:rsid w:val="004C7824"/>
    <w:rsid w:val="005126F2"/>
    <w:rsid w:val="005342ED"/>
    <w:rsid w:val="00542857"/>
    <w:rsid w:val="00560C30"/>
    <w:rsid w:val="005A0976"/>
    <w:rsid w:val="005A6295"/>
    <w:rsid w:val="005A69A2"/>
    <w:rsid w:val="005B0086"/>
    <w:rsid w:val="005C5D24"/>
    <w:rsid w:val="005D70E2"/>
    <w:rsid w:val="006133FD"/>
    <w:rsid w:val="00635A50"/>
    <w:rsid w:val="00645B03"/>
    <w:rsid w:val="00651746"/>
    <w:rsid w:val="00677EE3"/>
    <w:rsid w:val="0068754E"/>
    <w:rsid w:val="006C0CC0"/>
    <w:rsid w:val="006E0A71"/>
    <w:rsid w:val="006E0E90"/>
    <w:rsid w:val="006F3504"/>
    <w:rsid w:val="00702AAD"/>
    <w:rsid w:val="00720117"/>
    <w:rsid w:val="00777B88"/>
    <w:rsid w:val="007B5BAB"/>
    <w:rsid w:val="007E2AB5"/>
    <w:rsid w:val="007F0BDB"/>
    <w:rsid w:val="007F5182"/>
    <w:rsid w:val="007F6C26"/>
    <w:rsid w:val="008215C4"/>
    <w:rsid w:val="00836FBE"/>
    <w:rsid w:val="00851021"/>
    <w:rsid w:val="0086638D"/>
    <w:rsid w:val="0086738A"/>
    <w:rsid w:val="00890094"/>
    <w:rsid w:val="008C5E26"/>
    <w:rsid w:val="008D0A04"/>
    <w:rsid w:val="00921EC2"/>
    <w:rsid w:val="00964CFD"/>
    <w:rsid w:val="0096573F"/>
    <w:rsid w:val="00973DFA"/>
    <w:rsid w:val="00982C73"/>
    <w:rsid w:val="00983A9B"/>
    <w:rsid w:val="00990AA3"/>
    <w:rsid w:val="009B2025"/>
    <w:rsid w:val="009B5798"/>
    <w:rsid w:val="009D0ABB"/>
    <w:rsid w:val="009D7992"/>
    <w:rsid w:val="009E0920"/>
    <w:rsid w:val="00A07946"/>
    <w:rsid w:val="00A74EB3"/>
    <w:rsid w:val="00AB2AE6"/>
    <w:rsid w:val="00AC6690"/>
    <w:rsid w:val="00AC7044"/>
    <w:rsid w:val="00B007F3"/>
    <w:rsid w:val="00B17536"/>
    <w:rsid w:val="00B26A16"/>
    <w:rsid w:val="00B26F27"/>
    <w:rsid w:val="00B30DF1"/>
    <w:rsid w:val="00B62B29"/>
    <w:rsid w:val="00B7778B"/>
    <w:rsid w:val="00BA3811"/>
    <w:rsid w:val="00BB2AD2"/>
    <w:rsid w:val="00BC6176"/>
    <w:rsid w:val="00BF6F78"/>
    <w:rsid w:val="00C1519B"/>
    <w:rsid w:val="00C4299C"/>
    <w:rsid w:val="00C66F61"/>
    <w:rsid w:val="00C72801"/>
    <w:rsid w:val="00C73CE9"/>
    <w:rsid w:val="00C74119"/>
    <w:rsid w:val="00C75A48"/>
    <w:rsid w:val="00CA1FB9"/>
    <w:rsid w:val="00CD72E7"/>
    <w:rsid w:val="00CD7B49"/>
    <w:rsid w:val="00CE6EE1"/>
    <w:rsid w:val="00D11506"/>
    <w:rsid w:val="00D27535"/>
    <w:rsid w:val="00D435A2"/>
    <w:rsid w:val="00D659FB"/>
    <w:rsid w:val="00D676EC"/>
    <w:rsid w:val="00D769CB"/>
    <w:rsid w:val="00D77DA5"/>
    <w:rsid w:val="00D825A0"/>
    <w:rsid w:val="00D901D8"/>
    <w:rsid w:val="00D936F4"/>
    <w:rsid w:val="00DA78F6"/>
    <w:rsid w:val="00DC4365"/>
    <w:rsid w:val="00DC7041"/>
    <w:rsid w:val="00DE5EA4"/>
    <w:rsid w:val="00DF3F31"/>
    <w:rsid w:val="00DF595F"/>
    <w:rsid w:val="00E17159"/>
    <w:rsid w:val="00E40AFC"/>
    <w:rsid w:val="00E509CF"/>
    <w:rsid w:val="00E535F5"/>
    <w:rsid w:val="00E61233"/>
    <w:rsid w:val="00E75848"/>
    <w:rsid w:val="00E8369C"/>
    <w:rsid w:val="00E8684E"/>
    <w:rsid w:val="00E9673E"/>
    <w:rsid w:val="00EA1453"/>
    <w:rsid w:val="00EC589B"/>
    <w:rsid w:val="00EE513B"/>
    <w:rsid w:val="00F06460"/>
    <w:rsid w:val="00F146BF"/>
    <w:rsid w:val="00F1559F"/>
    <w:rsid w:val="00F308A1"/>
    <w:rsid w:val="00F30903"/>
    <w:rsid w:val="00F33A83"/>
    <w:rsid w:val="00F37E8D"/>
    <w:rsid w:val="00F40886"/>
    <w:rsid w:val="00F4351A"/>
    <w:rsid w:val="00F54B42"/>
    <w:rsid w:val="00F80363"/>
    <w:rsid w:val="00F96241"/>
    <w:rsid w:val="00FA57C5"/>
    <w:rsid w:val="00FB1849"/>
    <w:rsid w:val="00FE351B"/>
    <w:rsid w:val="00FF3C27"/>
    <w:rsid w:val="128D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74F913"/>
  <w15:chartTrackingRefBased/>
  <w15:docId w15:val="{D3A1D037-5C65-46A7-895D-2B52C7801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72E7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133FD"/>
    <w:pPr>
      <w:tabs>
        <w:tab w:val="center" w:pos="4677"/>
        <w:tab w:val="right" w:pos="9355"/>
      </w:tabs>
    </w:pPr>
  </w:style>
  <w:style w:type="paragraph" w:styleId="a4">
    <w:name w:val="footer"/>
    <w:basedOn w:val="a"/>
    <w:link w:val="a5"/>
    <w:uiPriority w:val="99"/>
    <w:rsid w:val="006133FD"/>
    <w:pPr>
      <w:tabs>
        <w:tab w:val="center" w:pos="4677"/>
        <w:tab w:val="right" w:pos="9355"/>
      </w:tabs>
    </w:pPr>
  </w:style>
  <w:style w:type="paragraph" w:styleId="a6">
    <w:name w:val="Body Text"/>
    <w:basedOn w:val="a"/>
    <w:rsid w:val="00CD72E7"/>
    <w:pPr>
      <w:widowControl w:val="0"/>
      <w:autoSpaceDE w:val="0"/>
      <w:autoSpaceDN w:val="0"/>
      <w:adjustRightInd w:val="0"/>
      <w:ind w:right="40" w:firstLine="709"/>
      <w:jc w:val="both"/>
    </w:pPr>
    <w:rPr>
      <w:sz w:val="26"/>
      <w:szCs w:val="26"/>
    </w:rPr>
  </w:style>
  <w:style w:type="paragraph" w:styleId="HTML">
    <w:name w:val="HTML Preformatted"/>
    <w:basedOn w:val="a"/>
    <w:link w:val="HTML0"/>
    <w:uiPriority w:val="99"/>
    <w:unhideWhenUsed/>
    <w:rsid w:val="00DC7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rsid w:val="00DC7041"/>
    <w:rPr>
      <w:rFonts w:ascii="Courier New" w:hAnsi="Courier New" w:cs="Courier New"/>
    </w:rPr>
  </w:style>
  <w:style w:type="character" w:customStyle="1" w:styleId="a5">
    <w:name w:val="Нижний колонтитул Знак"/>
    <w:link w:val="a4"/>
    <w:uiPriority w:val="99"/>
    <w:rsid w:val="00836FBE"/>
    <w:rPr>
      <w:sz w:val="24"/>
      <w:szCs w:val="24"/>
    </w:rPr>
  </w:style>
  <w:style w:type="paragraph" w:styleId="a7">
    <w:name w:val="List Paragraph"/>
    <w:basedOn w:val="a"/>
    <w:uiPriority w:val="34"/>
    <w:qFormat/>
    <w:pPr>
      <w:ind w:left="720"/>
      <w:contextualSpacing/>
    </w:pPr>
  </w:style>
  <w:style w:type="table" w:styleId="a8">
    <w:name w:val="Table Grid"/>
    <w:basedOn w:val="a1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caption"/>
    <w:basedOn w:val="a"/>
    <w:next w:val="a"/>
    <w:unhideWhenUsed/>
    <w:qFormat/>
    <w:rsid w:val="00EA1453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5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81EE20-435D-4963-8D22-20E8FC01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382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Эталон лабораторной работы</vt:lpstr>
    </vt:vector>
  </TitlesOfParts>
  <Company>Informika</Company>
  <LinksUpToDate>false</LinksUpToDate>
  <CharactersWithSpaces>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Эталон лабораторной работы</dc:title>
  <dc:subject/>
  <dc:creator>solidser</dc:creator>
  <cp:keywords/>
  <dc:description/>
  <cp:lastModifiedBy>Stepan</cp:lastModifiedBy>
  <cp:revision>77</cp:revision>
  <dcterms:created xsi:type="dcterms:W3CDTF">2019-09-18T07:15:00Z</dcterms:created>
  <dcterms:modified xsi:type="dcterms:W3CDTF">2019-09-22T17:29:00Z</dcterms:modified>
</cp:coreProperties>
</file>