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957254345"/>
        <w:docPartObj>
          <w:docPartGallery w:val="Table of Contents"/>
          <w:docPartUnique/>
        </w:docPartObj>
      </w:sdtPr>
      <w:sdtEndPr>
        <w:rPr>
          <w:b/>
          <w:bCs/>
        </w:rPr>
      </w:sdtEndPr>
      <w:sdtContent>
        <w:p w14:paraId="331614DB" w14:textId="77777777" w:rsidR="00216209" w:rsidRDefault="0015416C">
          <w:pPr>
            <w:pStyle w:val="TtuloTDC"/>
          </w:pPr>
          <w:r>
            <w:rPr>
              <w:rFonts w:eastAsiaTheme="minorEastAsia"/>
              <w:noProof/>
              <w:color w:val="FFFFFF" w:themeColor="background1"/>
              <w:sz w:val="96"/>
              <w:szCs w:val="96"/>
            </w:rPr>
            <w:drawing>
              <wp:anchor distT="0" distB="0" distL="114300" distR="114300" simplePos="0" relativeHeight="251658241" behindDoc="0" locked="0" layoutInCell="1" allowOverlap="1" wp14:anchorId="34A2D8AE" wp14:editId="665F6D24">
                <wp:simplePos x="0" y="0"/>
                <wp:positionH relativeFrom="margin">
                  <wp:align>center</wp:align>
                </wp:positionH>
                <wp:positionV relativeFrom="paragraph">
                  <wp:posOffset>-68580</wp:posOffset>
                </wp:positionV>
                <wp:extent cx="5960192" cy="3352165"/>
                <wp:effectExtent l="19050" t="0" r="21590" b="972185"/>
                <wp:wrapNone/>
                <wp:docPr id="1" name="Imagen 1" descr="Una silla de made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silla de madera&#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5960192" cy="33521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712ADD57" w14:textId="77777777" w:rsidR="00216209" w:rsidRDefault="00241FFF"/>
      </w:sdtContent>
    </w:sdt>
    <w:p w14:paraId="147A43E6" w14:textId="77777777" w:rsidR="00490AD1" w:rsidRPr="00F86109" w:rsidRDefault="0006560E" w:rsidP="00F86109">
      <w:pPr>
        <w:jc w:val="center"/>
        <w:rPr>
          <w:sz w:val="32"/>
          <w:szCs w:val="32"/>
        </w:rPr>
      </w:pPr>
      <w:r w:rsidRPr="005A2FF5">
        <w:rPr>
          <w:noProof/>
          <w:sz w:val="48"/>
          <w:szCs w:val="48"/>
        </w:rPr>
        <mc:AlternateContent>
          <mc:Choice Requires="wps">
            <w:drawing>
              <wp:anchor distT="0" distB="0" distL="114300" distR="114300" simplePos="0" relativeHeight="251658240" behindDoc="0" locked="0" layoutInCell="1" allowOverlap="1" wp14:anchorId="75EAE76D" wp14:editId="4FBD2946">
                <wp:simplePos x="0" y="0"/>
                <wp:positionH relativeFrom="page">
                  <wp:posOffset>-219075</wp:posOffset>
                </wp:positionH>
                <wp:positionV relativeFrom="page">
                  <wp:posOffset>2173605</wp:posOffset>
                </wp:positionV>
                <wp:extent cx="1712595"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595"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13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420"/>
                              <w:gridCol w:w="3228"/>
                            </w:tblGrid>
                            <w:tr w:rsidR="005A2FF5" w14:paraId="21EEB4F4" w14:textId="77777777" w:rsidTr="0006560E">
                              <w:trPr>
                                <w:trHeight w:val="6739"/>
                                <w:jc w:val="center"/>
                              </w:trPr>
                              <w:tc>
                                <w:tcPr>
                                  <w:tcW w:w="2568" w:type="pct"/>
                                  <w:vAlign w:val="center"/>
                                </w:tcPr>
                                <w:p w14:paraId="66F3B0C6" w14:textId="77777777" w:rsidR="005A2FF5" w:rsidRDefault="005A2FF5">
                                  <w:pPr>
                                    <w:jc w:val="right"/>
                                  </w:pPr>
                                </w:p>
                                <w:sdt>
                                  <w:sdtPr>
                                    <w:rPr>
                                      <w:rFonts w:ascii="Bernard MT Condensed" w:hAnsi="Bernard MT Condensed"/>
                                      <w:caps/>
                                      <w:color w:val="191919" w:themeColor="text1" w:themeTint="E6"/>
                                      <w:sz w:val="96"/>
                                      <w:szCs w:val="96"/>
                                    </w:rPr>
                                    <w:alias w:val="Título"/>
                                    <w:tag w:val=""/>
                                    <w:id w:val="-265151891"/>
                                    <w:dataBinding w:prefixMappings="xmlns:ns0='http://purl.org/dc/elements/1.1/' xmlns:ns1='http://schemas.openxmlformats.org/package/2006/metadata/core-properties' " w:xpath="/ns1:coreProperties[1]/ns0:title[1]" w:storeItemID="{6C3C8BC8-F283-45AE-878A-BAB7291924A1}"/>
                                    <w:text/>
                                  </w:sdtPr>
                                  <w:sdtEndPr/>
                                  <w:sdtContent>
                                    <w:p w14:paraId="2DD188BA" w14:textId="77777777" w:rsidR="005A2FF5" w:rsidRPr="00ED7E54" w:rsidRDefault="00A74664">
                                      <w:pPr>
                                        <w:pStyle w:val="Sinespaciado"/>
                                        <w:spacing w:line="312" w:lineRule="auto"/>
                                        <w:jc w:val="right"/>
                                        <w:rPr>
                                          <w:rFonts w:ascii="Bernard MT Condensed" w:hAnsi="Bernard MT Condensed"/>
                                          <w:caps/>
                                          <w:color w:val="191919" w:themeColor="text1" w:themeTint="E6"/>
                                          <w:sz w:val="96"/>
                                          <w:szCs w:val="96"/>
                                        </w:rPr>
                                      </w:pPr>
                                      <w:r>
                                        <w:rPr>
                                          <w:rFonts w:ascii="Bernard MT Condensed" w:hAnsi="Bernard MT Condensed"/>
                                          <w:caps/>
                                          <w:color w:val="191919" w:themeColor="text1" w:themeTint="E6"/>
                                          <w:sz w:val="96"/>
                                          <w:szCs w:val="96"/>
                                        </w:rPr>
                                        <w:t>SENADO</w:t>
                                      </w:r>
                                    </w:p>
                                  </w:sdtContent>
                                </w:sdt>
                                <w:sdt>
                                  <w:sdtPr>
                                    <w:rPr>
                                      <w:color w:val="000000" w:themeColor="text1"/>
                                      <w:sz w:val="24"/>
                                      <w:szCs w:val="24"/>
                                    </w:rPr>
                                    <w:alias w:val="Subtítulo"/>
                                    <w:tag w:val=""/>
                                    <w:id w:val="295495296"/>
                                    <w:showingPlcHdr/>
                                    <w:dataBinding w:prefixMappings="xmlns:ns0='http://purl.org/dc/elements/1.1/' xmlns:ns1='http://schemas.openxmlformats.org/package/2006/metadata/core-properties' " w:xpath="/ns1:coreProperties[1]/ns0:subject[1]" w:storeItemID="{6C3C8BC8-F283-45AE-878A-BAB7291924A1}"/>
                                    <w:text/>
                                  </w:sdtPr>
                                  <w:sdtEndPr/>
                                  <w:sdtContent>
                                    <w:p w14:paraId="5A771784" w14:textId="77777777" w:rsidR="005A2FF5" w:rsidRDefault="00672370">
                                      <w:pPr>
                                        <w:jc w:val="right"/>
                                        <w:rPr>
                                          <w:sz w:val="24"/>
                                          <w:szCs w:val="24"/>
                                        </w:rPr>
                                      </w:pPr>
                                      <w:r>
                                        <w:rPr>
                                          <w:color w:val="000000" w:themeColor="text1"/>
                                          <w:sz w:val="24"/>
                                          <w:szCs w:val="24"/>
                                        </w:rPr>
                                        <w:t xml:space="preserve">     </w:t>
                                      </w:r>
                                    </w:p>
                                  </w:sdtContent>
                                </w:sdt>
                              </w:tc>
                              <w:tc>
                                <w:tcPr>
                                  <w:tcW w:w="2432" w:type="pct"/>
                                  <w:vAlign w:val="center"/>
                                </w:tcPr>
                                <w:p w14:paraId="25CE1BE4" w14:textId="77777777" w:rsidR="005A2FF5" w:rsidRPr="00ED7E54" w:rsidRDefault="006918FF">
                                  <w:pPr>
                                    <w:rPr>
                                      <w:b/>
                                      <w:color w:val="000000" w:themeColor="text1"/>
                                      <w:sz w:val="32"/>
                                      <w:szCs w:val="32"/>
                                    </w:rPr>
                                  </w:pPr>
                                  <w:r w:rsidRPr="00ED7E54">
                                    <w:rPr>
                                      <w:b/>
                                      <w:color w:val="000000" w:themeColor="text1"/>
                                      <w:sz w:val="32"/>
                                      <w:szCs w:val="32"/>
                                    </w:rPr>
                                    <w:t>IN</w:t>
                                  </w:r>
                                  <w:r w:rsidR="00FF0E1E" w:rsidRPr="00ED7E54">
                                    <w:rPr>
                                      <w:b/>
                                      <w:color w:val="000000" w:themeColor="text1"/>
                                      <w:sz w:val="32"/>
                                      <w:szCs w:val="32"/>
                                    </w:rPr>
                                    <w:t>TEGRANTES</w:t>
                                  </w:r>
                                </w:p>
                                <w:p w14:paraId="6F10B3BF" w14:textId="77777777" w:rsidR="00032DE4" w:rsidRPr="00ED7E54" w:rsidRDefault="00672370" w:rsidP="00ED7E54">
                                  <w:pPr>
                                    <w:pStyle w:val="Revisin"/>
                                    <w:numPr>
                                      <w:ilvl w:val="0"/>
                                      <w:numId w:val="4"/>
                                    </w:numPr>
                                    <w:rPr>
                                      <w:color w:val="000000" w:themeColor="text1"/>
                                      <w:sz w:val="24"/>
                                      <w:szCs w:val="24"/>
                                    </w:rPr>
                                  </w:pPr>
                                  <w:r w:rsidRPr="00ED7E54">
                                    <w:rPr>
                                      <w:color w:val="000000" w:themeColor="text1"/>
                                      <w:sz w:val="24"/>
                                      <w:szCs w:val="24"/>
                                    </w:rPr>
                                    <w:t>Álvaro</w:t>
                                  </w:r>
                                  <w:r w:rsidR="00032DE4" w:rsidRPr="00ED7E54">
                                    <w:rPr>
                                      <w:color w:val="000000" w:themeColor="text1"/>
                                      <w:sz w:val="24"/>
                                      <w:szCs w:val="24"/>
                                    </w:rPr>
                                    <w:t xml:space="preserve"> </w:t>
                                  </w:r>
                                  <w:r w:rsidRPr="00ED7E54">
                                    <w:rPr>
                                      <w:color w:val="000000" w:themeColor="text1"/>
                                      <w:sz w:val="24"/>
                                      <w:szCs w:val="24"/>
                                    </w:rPr>
                                    <w:t>Avilés</w:t>
                                  </w:r>
                                </w:p>
                                <w:p w14:paraId="6ECC8FE2" w14:textId="77777777" w:rsidR="00032DE4" w:rsidRPr="00ED7E54" w:rsidRDefault="005C6165" w:rsidP="00ED7E54">
                                  <w:pPr>
                                    <w:pStyle w:val="Revisin"/>
                                    <w:numPr>
                                      <w:ilvl w:val="0"/>
                                      <w:numId w:val="4"/>
                                    </w:numPr>
                                    <w:rPr>
                                      <w:color w:val="000000" w:themeColor="text1"/>
                                      <w:sz w:val="24"/>
                                      <w:szCs w:val="24"/>
                                    </w:rPr>
                                  </w:pPr>
                                  <w:r w:rsidRPr="00ED7E54">
                                    <w:rPr>
                                      <w:color w:val="000000" w:themeColor="text1"/>
                                      <w:sz w:val="24"/>
                                      <w:szCs w:val="24"/>
                                    </w:rPr>
                                    <w:t xml:space="preserve">Alejandro </w:t>
                                  </w:r>
                                  <w:proofErr w:type="spellStart"/>
                                  <w:r w:rsidRPr="00ED7E54">
                                    <w:rPr>
                                      <w:color w:val="000000" w:themeColor="text1"/>
                                      <w:sz w:val="24"/>
                                      <w:szCs w:val="24"/>
                                    </w:rPr>
                                    <w:t>Moreta</w:t>
                                  </w:r>
                                  <w:proofErr w:type="spellEnd"/>
                                </w:p>
                                <w:p w14:paraId="38B8C7B7" w14:textId="77777777" w:rsidR="005C6165" w:rsidRPr="00ED7E54" w:rsidRDefault="005C6165" w:rsidP="00ED7E54">
                                  <w:pPr>
                                    <w:pStyle w:val="Revisin"/>
                                    <w:numPr>
                                      <w:ilvl w:val="0"/>
                                      <w:numId w:val="4"/>
                                    </w:numPr>
                                    <w:rPr>
                                      <w:color w:val="000000" w:themeColor="text1"/>
                                      <w:sz w:val="24"/>
                                      <w:szCs w:val="24"/>
                                    </w:rPr>
                                  </w:pPr>
                                  <w:r w:rsidRPr="00ED7E54">
                                    <w:rPr>
                                      <w:color w:val="000000" w:themeColor="text1"/>
                                      <w:sz w:val="24"/>
                                      <w:szCs w:val="24"/>
                                    </w:rPr>
                                    <w:t xml:space="preserve">Sergio Rodríguez </w:t>
                                  </w:r>
                                </w:p>
                                <w:p w14:paraId="23D27FA3" w14:textId="77777777" w:rsidR="00952716" w:rsidRPr="00ED7E54" w:rsidRDefault="00952716" w:rsidP="00ED7E54">
                                  <w:pPr>
                                    <w:pStyle w:val="Revisin"/>
                                    <w:numPr>
                                      <w:ilvl w:val="0"/>
                                      <w:numId w:val="4"/>
                                    </w:numPr>
                                    <w:rPr>
                                      <w:color w:val="000000" w:themeColor="text1"/>
                                      <w:sz w:val="24"/>
                                      <w:szCs w:val="24"/>
                                    </w:rPr>
                                  </w:pPr>
                                  <w:r w:rsidRPr="00ED7E54">
                                    <w:rPr>
                                      <w:color w:val="000000" w:themeColor="text1"/>
                                      <w:sz w:val="24"/>
                                      <w:szCs w:val="24"/>
                                    </w:rPr>
                                    <w:t>Ricardo Santos</w:t>
                                  </w:r>
                                </w:p>
                                <w:p w14:paraId="5D7766FB" w14:textId="77777777" w:rsidR="00952716" w:rsidRPr="00ED7E54" w:rsidRDefault="00672370" w:rsidP="00ED7E54">
                                  <w:pPr>
                                    <w:pStyle w:val="Revisin"/>
                                    <w:numPr>
                                      <w:ilvl w:val="0"/>
                                      <w:numId w:val="4"/>
                                    </w:numPr>
                                    <w:rPr>
                                      <w:color w:val="000000" w:themeColor="text1"/>
                                      <w:sz w:val="24"/>
                                      <w:szCs w:val="24"/>
                                    </w:rPr>
                                  </w:pPr>
                                  <w:r w:rsidRPr="00ED7E54">
                                    <w:rPr>
                                      <w:color w:val="000000" w:themeColor="text1"/>
                                      <w:sz w:val="24"/>
                                      <w:szCs w:val="24"/>
                                    </w:rPr>
                                    <w:t>Rubén</w:t>
                                  </w:r>
                                  <w:r w:rsidR="00952716" w:rsidRPr="00ED7E54">
                                    <w:rPr>
                                      <w:color w:val="000000" w:themeColor="text1"/>
                                      <w:sz w:val="24"/>
                                      <w:szCs w:val="24"/>
                                    </w:rPr>
                                    <w:t xml:space="preserve"> Reyes</w:t>
                                  </w:r>
                                </w:p>
                                <w:p w14:paraId="48B6920F" w14:textId="77777777" w:rsidR="00952716" w:rsidRPr="00ED7E54" w:rsidRDefault="00966C6C" w:rsidP="00ED7E54">
                                  <w:pPr>
                                    <w:pStyle w:val="Revisin"/>
                                    <w:numPr>
                                      <w:ilvl w:val="0"/>
                                      <w:numId w:val="4"/>
                                    </w:numPr>
                                    <w:rPr>
                                      <w:color w:val="000000" w:themeColor="text1"/>
                                      <w:sz w:val="24"/>
                                      <w:szCs w:val="24"/>
                                    </w:rPr>
                                  </w:pPr>
                                  <w:r w:rsidRPr="00ED7E54">
                                    <w:rPr>
                                      <w:color w:val="000000" w:themeColor="text1"/>
                                      <w:sz w:val="24"/>
                                      <w:szCs w:val="24"/>
                                    </w:rPr>
                                    <w:t>Enrique Carnicero</w:t>
                                  </w:r>
                                </w:p>
                                <w:p w14:paraId="1F0E325A" w14:textId="77777777" w:rsidR="00CC1B80" w:rsidRPr="00ED7E54" w:rsidRDefault="00EE6956" w:rsidP="00ED7E54">
                                  <w:pPr>
                                    <w:pStyle w:val="Revisin"/>
                                    <w:numPr>
                                      <w:ilvl w:val="0"/>
                                      <w:numId w:val="4"/>
                                    </w:numPr>
                                    <w:rPr>
                                      <w:color w:val="000000" w:themeColor="text1"/>
                                      <w:sz w:val="24"/>
                                      <w:szCs w:val="24"/>
                                    </w:rPr>
                                  </w:pPr>
                                  <w:r w:rsidRPr="00ED7E54">
                                    <w:rPr>
                                      <w:color w:val="000000" w:themeColor="text1"/>
                                      <w:sz w:val="24"/>
                                      <w:szCs w:val="24"/>
                                    </w:rPr>
                                    <w:t xml:space="preserve">Alessandro </w:t>
                                  </w:r>
                                  <w:proofErr w:type="spellStart"/>
                                  <w:r w:rsidR="006603ED" w:rsidRPr="00ED7E54">
                                    <w:rPr>
                                      <w:color w:val="000000" w:themeColor="text1"/>
                                      <w:sz w:val="24"/>
                                      <w:szCs w:val="24"/>
                                    </w:rPr>
                                    <w:t>Cirene</w:t>
                                  </w:r>
                                  <w:r w:rsidR="0006560E" w:rsidRPr="00ED7E54">
                                    <w:rPr>
                                      <w:color w:val="000000" w:themeColor="text1"/>
                                      <w:sz w:val="24"/>
                                      <w:szCs w:val="24"/>
                                    </w:rPr>
                                    <w:t>i</w:t>
                                  </w:r>
                                  <w:proofErr w:type="spellEnd"/>
                                </w:p>
                                <w:sdt>
                                  <w:sdtPr>
                                    <w:rPr>
                                      <w:color w:val="ED7D31" w:themeColor="accent2"/>
                                      <w:sz w:val="26"/>
                                      <w:szCs w:val="26"/>
                                    </w:rPr>
                                    <w:alias w:val="Autor"/>
                                    <w:tag w:val=""/>
                                    <w:id w:val="911198894"/>
                                    <w:showingPlcHdr/>
                                    <w:dataBinding w:prefixMappings="xmlns:ns0='http://purl.org/dc/elements/1.1/' xmlns:ns1='http://schemas.openxmlformats.org/package/2006/metadata/core-properties' " w:xpath="/ns1:coreProperties[1]/ns0:creator[1]" w:storeItemID="{6C3C8BC8-F283-45AE-878A-BAB7291924A1}"/>
                                    <w:text/>
                                  </w:sdtPr>
                                  <w:sdtEndPr/>
                                  <w:sdtContent>
                                    <w:p w14:paraId="7EAE658F" w14:textId="77777777" w:rsidR="005A2FF5" w:rsidRDefault="001C1B8D">
                                      <w:pPr>
                                        <w:pStyle w:val="Sinespaciado"/>
                                        <w:rPr>
                                          <w:color w:val="ED7D31" w:themeColor="accent2"/>
                                          <w:sz w:val="26"/>
                                          <w:szCs w:val="26"/>
                                        </w:rPr>
                                      </w:pPr>
                                      <w:r>
                                        <w:rPr>
                                          <w:color w:val="ED7D31" w:themeColor="accent2"/>
                                          <w:sz w:val="26"/>
                                          <w:szCs w:val="26"/>
                                        </w:rPr>
                                        <w:t xml:space="preserve">     </w:t>
                                      </w:r>
                                    </w:p>
                                  </w:sdtContent>
                                </w:sdt>
                                <w:p w14:paraId="037B0801" w14:textId="77777777" w:rsidR="005A2FF5" w:rsidRDefault="00241FFF">
                                  <w:pPr>
                                    <w:pStyle w:val="Sinespaciado"/>
                                  </w:pPr>
                                  <w:sdt>
                                    <w:sdtPr>
                                      <w:rPr>
                                        <w:b/>
                                        <w:color w:val="44546A" w:themeColor="text2"/>
                                        <w:sz w:val="44"/>
                                        <w:szCs w:val="44"/>
                                      </w:rPr>
                                      <w:alias w:val="Curso"/>
                                      <w:tag w:val="Curso"/>
                                      <w:id w:val="-703170600"/>
                                      <w:dataBinding w:prefixMappings="xmlns:ns0='http://purl.org/dc/elements/1.1/' xmlns:ns1='http://schemas.openxmlformats.org/package/2006/metadata/core-properties' " w:xpath="/ns1:coreProperties[1]/ns1:category[1]" w:storeItemID="{6C3C8BC8-F283-45AE-878A-BAB7291924A1}"/>
                                      <w:text/>
                                    </w:sdtPr>
                                    <w:sdtEndPr/>
                                    <w:sdtContent>
                                      <w:r w:rsidR="00202AEA" w:rsidRPr="00ED7E54">
                                        <w:rPr>
                                          <w:b/>
                                          <w:color w:val="44546A" w:themeColor="text2"/>
                                          <w:sz w:val="44"/>
                                          <w:szCs w:val="44"/>
                                        </w:rPr>
                                        <w:t>Fundamentos de Derecho</w:t>
                                      </w:r>
                                    </w:sdtContent>
                                  </w:sdt>
                                </w:p>
                              </w:tc>
                            </w:tr>
                          </w:tbl>
                          <w:p w14:paraId="5DA0BD05" w14:textId="77777777" w:rsidR="005A2FF5" w:rsidRDefault="005A2FF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5EAE76D" id="_x0000_t202" coordsize="21600,21600" o:spt="202" path="m,l,21600r21600,l21600,xe">
                <v:stroke joinstyle="miter"/>
                <v:path gradientshapeok="t" o:connecttype="rect"/>
              </v:shapetype>
              <v:shape id="Cuadro de texto 138" o:spid="_x0000_s1026" type="#_x0000_t202" style="position:absolute;left:0;text-align:left;margin-left:-17.25pt;margin-top:171.15pt;width:134.85pt;height:302.4pt;z-index:251658240;visibility:visible;mso-wrap-style:square;mso-width-percent:941;mso-height-percent:773;mso-wrap-distance-left:9pt;mso-wrap-distance-top:0;mso-wrap-distance-right:9pt;mso-wrap-distance-bottom:0;mso-position-horizontal:absolute;mso-position-horizontal-relative:page;mso-position-vertical:absolute;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v7jNbwIAAFgFAAAOAAAAZHJzL2Uyb0RvYy54bWysVEtv2zAMvg/YfxB0X52kj2VBnSJr0WFA&#13;&#10;0RZrh54VWUqEyaJGKbGzXz9KtpOu66XDLjJlfnx9Inl+0daWbRUGA67k46MRZ8pJqIxblfz74/WH&#13;&#10;KWchClcJC06VfKcCv5i/f3fe+JmawBpspZCRExdmjS/5OkY/K4og16oW4Qi8cqTUgLWIdMVVUaFo&#13;&#10;yHtti8lodFY0gJVHkCoE+nvVKfk8+9dayXindVCR2ZJTbjGfmM9lOov5uZitUPi1kX0a4h+yqIVx&#13;&#10;FHTv6kpEwTZo/nJVG4kQQMcjCXUBWhupcg1UzXj0opqHtfAq10LkBL+nKfw/t/J2++DvkcX2M7T0&#13;&#10;gImQxodZoJ+pnlZjnb6UKSM9Ubjb06bayGQy+jienH465UyS7nh6MjqZZmKLg7nHEL8oqFkSSo70&#13;&#10;Lpkusb0JkUISdICkaAGsqa6NtfmSekFdWmRbQa9oY06SLP5AWceakp8dn46yYwfJvPNsXXKjcjf0&#13;&#10;4Q4lZinurEoY674pzUyVK30ltpBSuX38jE4oTaHeYtjjD1m9xbirgyxyZHBxb1wbB5irz+NzoKz6&#13;&#10;MVCmOzwR/qzuJMZ22fZPv4RqRx2B0A1L8PLa0KvdiBDvBdJ0UBPQxMc7OrQFYh16ibM14K/X/ic8&#13;&#10;NS1pOWto2koefm4EKs7sV0ftnEZzEHAQloPgNvUl0NOPaZd4mUUywGgHUSPUT7QIFikKqYSTFKvk&#13;&#10;MuJwuYzd1NMqkWqxyDAaQS/ijXvwMjlPhKYufGyfBPq+VSN1+S0MkyhmLzq2wyZLB4tNBG1yOydK&#13;&#10;Ox57qml8c5f3qybth+f3jDosxPlvAAAA//8DAFBLAwQUAAYACAAAACEAGLK1Q+UAAAAQAQAADwAA&#13;&#10;AGRycy9kb3ducmV2LnhtbExPyU7DMBC9I/EP1iBxqVqnScqSxqkqKlBPSDRFXN14iKPa4xC7bfh7&#13;&#10;zAkuIz3NW8vVaA074+A7RwLmswQYUuNUR62Aff08fQDmgyQljSMU8I0eVtX1VSkL5S70huddaFk0&#13;&#10;IV9IATqEvuDcNxqt9DPXI8XfpxusDBEOLVeDvERza3iaJHfcyo5igpY9PmlsjruTFdAfP15JN7J+&#13;&#10;N3v9NVlPNi9brIW4vRk3y3jWS2ABx/CngN8NsT9UsdjBnUh5ZgRMs3wRqQKyPM2ARUaaLVJgBwGP&#13;&#10;+f0ceFXy/0OqHwAAAP//AwBQSwECLQAUAAYACAAAACEAtoM4kv4AAADhAQAAEwAAAAAAAAAAAAAA&#13;&#10;AAAAAAAAW0NvbnRlbnRfVHlwZXNdLnhtbFBLAQItABQABgAIAAAAIQA4/SH/1gAAAJQBAAALAAAA&#13;&#10;AAAAAAAAAAAAAC8BAABfcmVscy8ucmVsc1BLAQItABQABgAIAAAAIQCNv7jNbwIAAFgFAAAOAAAA&#13;&#10;AAAAAAAAAAAAAC4CAABkcnMvZTJvRG9jLnhtbFBLAQItABQABgAIAAAAIQAYsrVD5QAAABABAAAP&#13;&#10;AAAAAAAAAAAAAAAAAMkEAABkcnMvZG93bnJldi54bWxQSwUGAAAAAAQABADzAAAA2wUAAAAA&#13;&#10;" fillcolor="white [3201]" stroked="f" strokeweight=".5pt">
                <v:textbox inset="0,0,0,0">
                  <w:txbxContent>
                    <w:tbl>
                      <w:tblPr>
                        <w:tblW w:w="513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3420"/>
                        <w:gridCol w:w="3228"/>
                      </w:tblGrid>
                      <w:tr w:rsidR="005A2FF5" w14:paraId="21EEB4F4" w14:textId="77777777" w:rsidTr="0006560E">
                        <w:trPr>
                          <w:trHeight w:val="6739"/>
                          <w:jc w:val="center"/>
                        </w:trPr>
                        <w:tc>
                          <w:tcPr>
                            <w:tcW w:w="2568" w:type="pct"/>
                            <w:vAlign w:val="center"/>
                          </w:tcPr>
                          <w:p w14:paraId="66F3B0C6" w14:textId="77777777" w:rsidR="005A2FF5" w:rsidRDefault="005A2FF5">
                            <w:pPr>
                              <w:jc w:val="right"/>
                            </w:pPr>
                          </w:p>
                          <w:sdt>
                            <w:sdtPr>
                              <w:rPr>
                                <w:rFonts w:ascii="Bernard MT Condensed" w:hAnsi="Bernard MT Condensed"/>
                                <w:caps/>
                                <w:color w:val="191919" w:themeColor="text1" w:themeTint="E6"/>
                                <w:sz w:val="96"/>
                                <w:szCs w:val="96"/>
                              </w:rPr>
                              <w:alias w:val="Título"/>
                              <w:tag w:val=""/>
                              <w:id w:val="-265151891"/>
                              <w:dataBinding w:prefixMappings="xmlns:ns0='http://purl.org/dc/elements/1.1/' xmlns:ns1='http://schemas.openxmlformats.org/package/2006/metadata/core-properties' " w:xpath="/ns1:coreProperties[1]/ns0:title[1]" w:storeItemID="{6C3C8BC8-F283-45AE-878A-BAB7291924A1}"/>
                              <w:text/>
                            </w:sdtPr>
                            <w:sdtEndPr/>
                            <w:sdtContent>
                              <w:p w14:paraId="2DD188BA" w14:textId="77777777" w:rsidR="005A2FF5" w:rsidRPr="00ED7E54" w:rsidRDefault="00A74664">
                                <w:pPr>
                                  <w:pStyle w:val="Sinespaciado"/>
                                  <w:spacing w:line="312" w:lineRule="auto"/>
                                  <w:jc w:val="right"/>
                                  <w:rPr>
                                    <w:rFonts w:ascii="Bernard MT Condensed" w:hAnsi="Bernard MT Condensed"/>
                                    <w:caps/>
                                    <w:color w:val="191919" w:themeColor="text1" w:themeTint="E6"/>
                                    <w:sz w:val="96"/>
                                    <w:szCs w:val="96"/>
                                  </w:rPr>
                                </w:pPr>
                                <w:r>
                                  <w:rPr>
                                    <w:rFonts w:ascii="Bernard MT Condensed" w:hAnsi="Bernard MT Condensed"/>
                                    <w:caps/>
                                    <w:color w:val="191919" w:themeColor="text1" w:themeTint="E6"/>
                                    <w:sz w:val="96"/>
                                    <w:szCs w:val="96"/>
                                  </w:rPr>
                                  <w:t>SENADO</w:t>
                                </w:r>
                              </w:p>
                            </w:sdtContent>
                          </w:sdt>
                          <w:sdt>
                            <w:sdtPr>
                              <w:rPr>
                                <w:color w:val="000000" w:themeColor="text1"/>
                                <w:sz w:val="24"/>
                                <w:szCs w:val="24"/>
                              </w:rPr>
                              <w:alias w:val="Subtítulo"/>
                              <w:tag w:val=""/>
                              <w:id w:val="295495296"/>
                              <w:showingPlcHdr/>
                              <w:dataBinding w:prefixMappings="xmlns:ns0='http://purl.org/dc/elements/1.1/' xmlns:ns1='http://schemas.openxmlformats.org/package/2006/metadata/core-properties' " w:xpath="/ns1:coreProperties[1]/ns0:subject[1]" w:storeItemID="{6C3C8BC8-F283-45AE-878A-BAB7291924A1}"/>
                              <w:text/>
                            </w:sdtPr>
                            <w:sdtEndPr/>
                            <w:sdtContent>
                              <w:p w14:paraId="5A771784" w14:textId="77777777" w:rsidR="005A2FF5" w:rsidRDefault="00672370">
                                <w:pPr>
                                  <w:jc w:val="right"/>
                                  <w:rPr>
                                    <w:sz w:val="24"/>
                                    <w:szCs w:val="24"/>
                                  </w:rPr>
                                </w:pPr>
                                <w:r>
                                  <w:rPr>
                                    <w:color w:val="000000" w:themeColor="text1"/>
                                    <w:sz w:val="24"/>
                                    <w:szCs w:val="24"/>
                                  </w:rPr>
                                  <w:t xml:space="preserve">     </w:t>
                                </w:r>
                              </w:p>
                            </w:sdtContent>
                          </w:sdt>
                        </w:tc>
                        <w:tc>
                          <w:tcPr>
                            <w:tcW w:w="2432" w:type="pct"/>
                            <w:vAlign w:val="center"/>
                          </w:tcPr>
                          <w:p w14:paraId="25CE1BE4" w14:textId="77777777" w:rsidR="005A2FF5" w:rsidRPr="00ED7E54" w:rsidRDefault="006918FF">
                            <w:pPr>
                              <w:rPr>
                                <w:b/>
                                <w:color w:val="000000" w:themeColor="text1"/>
                                <w:sz w:val="32"/>
                                <w:szCs w:val="32"/>
                              </w:rPr>
                            </w:pPr>
                            <w:r w:rsidRPr="00ED7E54">
                              <w:rPr>
                                <w:b/>
                                <w:color w:val="000000" w:themeColor="text1"/>
                                <w:sz w:val="32"/>
                                <w:szCs w:val="32"/>
                              </w:rPr>
                              <w:t>IN</w:t>
                            </w:r>
                            <w:r w:rsidR="00FF0E1E" w:rsidRPr="00ED7E54">
                              <w:rPr>
                                <w:b/>
                                <w:color w:val="000000" w:themeColor="text1"/>
                                <w:sz w:val="32"/>
                                <w:szCs w:val="32"/>
                              </w:rPr>
                              <w:t>TEGRANTES</w:t>
                            </w:r>
                          </w:p>
                          <w:p w14:paraId="6F10B3BF" w14:textId="77777777" w:rsidR="00032DE4" w:rsidRPr="00ED7E54" w:rsidRDefault="00672370" w:rsidP="00ED7E54">
                            <w:pPr>
                              <w:pStyle w:val="Revisin"/>
                              <w:numPr>
                                <w:ilvl w:val="0"/>
                                <w:numId w:val="4"/>
                              </w:numPr>
                              <w:rPr>
                                <w:color w:val="000000" w:themeColor="text1"/>
                                <w:sz w:val="24"/>
                                <w:szCs w:val="24"/>
                              </w:rPr>
                            </w:pPr>
                            <w:r w:rsidRPr="00ED7E54">
                              <w:rPr>
                                <w:color w:val="000000" w:themeColor="text1"/>
                                <w:sz w:val="24"/>
                                <w:szCs w:val="24"/>
                              </w:rPr>
                              <w:t>Álvaro</w:t>
                            </w:r>
                            <w:r w:rsidR="00032DE4" w:rsidRPr="00ED7E54">
                              <w:rPr>
                                <w:color w:val="000000" w:themeColor="text1"/>
                                <w:sz w:val="24"/>
                                <w:szCs w:val="24"/>
                              </w:rPr>
                              <w:t xml:space="preserve"> </w:t>
                            </w:r>
                            <w:r w:rsidRPr="00ED7E54">
                              <w:rPr>
                                <w:color w:val="000000" w:themeColor="text1"/>
                                <w:sz w:val="24"/>
                                <w:szCs w:val="24"/>
                              </w:rPr>
                              <w:t>Avilés</w:t>
                            </w:r>
                          </w:p>
                          <w:p w14:paraId="6ECC8FE2" w14:textId="77777777" w:rsidR="00032DE4" w:rsidRPr="00ED7E54" w:rsidRDefault="005C6165" w:rsidP="00ED7E54">
                            <w:pPr>
                              <w:pStyle w:val="Revisin"/>
                              <w:numPr>
                                <w:ilvl w:val="0"/>
                                <w:numId w:val="4"/>
                              </w:numPr>
                              <w:rPr>
                                <w:color w:val="000000" w:themeColor="text1"/>
                                <w:sz w:val="24"/>
                                <w:szCs w:val="24"/>
                              </w:rPr>
                            </w:pPr>
                            <w:r w:rsidRPr="00ED7E54">
                              <w:rPr>
                                <w:color w:val="000000" w:themeColor="text1"/>
                                <w:sz w:val="24"/>
                                <w:szCs w:val="24"/>
                              </w:rPr>
                              <w:t xml:space="preserve">Alejandro </w:t>
                            </w:r>
                            <w:proofErr w:type="spellStart"/>
                            <w:r w:rsidRPr="00ED7E54">
                              <w:rPr>
                                <w:color w:val="000000" w:themeColor="text1"/>
                                <w:sz w:val="24"/>
                                <w:szCs w:val="24"/>
                              </w:rPr>
                              <w:t>Moreta</w:t>
                            </w:r>
                            <w:proofErr w:type="spellEnd"/>
                          </w:p>
                          <w:p w14:paraId="38B8C7B7" w14:textId="77777777" w:rsidR="005C6165" w:rsidRPr="00ED7E54" w:rsidRDefault="005C6165" w:rsidP="00ED7E54">
                            <w:pPr>
                              <w:pStyle w:val="Revisin"/>
                              <w:numPr>
                                <w:ilvl w:val="0"/>
                                <w:numId w:val="4"/>
                              </w:numPr>
                              <w:rPr>
                                <w:color w:val="000000" w:themeColor="text1"/>
                                <w:sz w:val="24"/>
                                <w:szCs w:val="24"/>
                              </w:rPr>
                            </w:pPr>
                            <w:r w:rsidRPr="00ED7E54">
                              <w:rPr>
                                <w:color w:val="000000" w:themeColor="text1"/>
                                <w:sz w:val="24"/>
                                <w:szCs w:val="24"/>
                              </w:rPr>
                              <w:t xml:space="preserve">Sergio Rodríguez </w:t>
                            </w:r>
                          </w:p>
                          <w:p w14:paraId="23D27FA3" w14:textId="77777777" w:rsidR="00952716" w:rsidRPr="00ED7E54" w:rsidRDefault="00952716" w:rsidP="00ED7E54">
                            <w:pPr>
                              <w:pStyle w:val="Revisin"/>
                              <w:numPr>
                                <w:ilvl w:val="0"/>
                                <w:numId w:val="4"/>
                              </w:numPr>
                              <w:rPr>
                                <w:color w:val="000000" w:themeColor="text1"/>
                                <w:sz w:val="24"/>
                                <w:szCs w:val="24"/>
                              </w:rPr>
                            </w:pPr>
                            <w:r w:rsidRPr="00ED7E54">
                              <w:rPr>
                                <w:color w:val="000000" w:themeColor="text1"/>
                                <w:sz w:val="24"/>
                                <w:szCs w:val="24"/>
                              </w:rPr>
                              <w:t>Ricardo Santos</w:t>
                            </w:r>
                          </w:p>
                          <w:p w14:paraId="5D7766FB" w14:textId="77777777" w:rsidR="00952716" w:rsidRPr="00ED7E54" w:rsidRDefault="00672370" w:rsidP="00ED7E54">
                            <w:pPr>
                              <w:pStyle w:val="Revisin"/>
                              <w:numPr>
                                <w:ilvl w:val="0"/>
                                <w:numId w:val="4"/>
                              </w:numPr>
                              <w:rPr>
                                <w:color w:val="000000" w:themeColor="text1"/>
                                <w:sz w:val="24"/>
                                <w:szCs w:val="24"/>
                              </w:rPr>
                            </w:pPr>
                            <w:r w:rsidRPr="00ED7E54">
                              <w:rPr>
                                <w:color w:val="000000" w:themeColor="text1"/>
                                <w:sz w:val="24"/>
                                <w:szCs w:val="24"/>
                              </w:rPr>
                              <w:t>Rubén</w:t>
                            </w:r>
                            <w:r w:rsidR="00952716" w:rsidRPr="00ED7E54">
                              <w:rPr>
                                <w:color w:val="000000" w:themeColor="text1"/>
                                <w:sz w:val="24"/>
                                <w:szCs w:val="24"/>
                              </w:rPr>
                              <w:t xml:space="preserve"> Reyes</w:t>
                            </w:r>
                          </w:p>
                          <w:p w14:paraId="48B6920F" w14:textId="77777777" w:rsidR="00952716" w:rsidRPr="00ED7E54" w:rsidRDefault="00966C6C" w:rsidP="00ED7E54">
                            <w:pPr>
                              <w:pStyle w:val="Revisin"/>
                              <w:numPr>
                                <w:ilvl w:val="0"/>
                                <w:numId w:val="4"/>
                              </w:numPr>
                              <w:rPr>
                                <w:color w:val="000000" w:themeColor="text1"/>
                                <w:sz w:val="24"/>
                                <w:szCs w:val="24"/>
                              </w:rPr>
                            </w:pPr>
                            <w:r w:rsidRPr="00ED7E54">
                              <w:rPr>
                                <w:color w:val="000000" w:themeColor="text1"/>
                                <w:sz w:val="24"/>
                                <w:szCs w:val="24"/>
                              </w:rPr>
                              <w:t>Enrique Carnicero</w:t>
                            </w:r>
                          </w:p>
                          <w:p w14:paraId="1F0E325A" w14:textId="77777777" w:rsidR="00CC1B80" w:rsidRPr="00ED7E54" w:rsidRDefault="00EE6956" w:rsidP="00ED7E54">
                            <w:pPr>
                              <w:pStyle w:val="Revisin"/>
                              <w:numPr>
                                <w:ilvl w:val="0"/>
                                <w:numId w:val="4"/>
                              </w:numPr>
                              <w:rPr>
                                <w:color w:val="000000" w:themeColor="text1"/>
                                <w:sz w:val="24"/>
                                <w:szCs w:val="24"/>
                              </w:rPr>
                            </w:pPr>
                            <w:r w:rsidRPr="00ED7E54">
                              <w:rPr>
                                <w:color w:val="000000" w:themeColor="text1"/>
                                <w:sz w:val="24"/>
                                <w:szCs w:val="24"/>
                              </w:rPr>
                              <w:t xml:space="preserve">Alessandro </w:t>
                            </w:r>
                            <w:proofErr w:type="spellStart"/>
                            <w:r w:rsidR="006603ED" w:rsidRPr="00ED7E54">
                              <w:rPr>
                                <w:color w:val="000000" w:themeColor="text1"/>
                                <w:sz w:val="24"/>
                                <w:szCs w:val="24"/>
                              </w:rPr>
                              <w:t>Cirene</w:t>
                            </w:r>
                            <w:r w:rsidR="0006560E" w:rsidRPr="00ED7E54">
                              <w:rPr>
                                <w:color w:val="000000" w:themeColor="text1"/>
                                <w:sz w:val="24"/>
                                <w:szCs w:val="24"/>
                              </w:rPr>
                              <w:t>i</w:t>
                            </w:r>
                            <w:proofErr w:type="spellEnd"/>
                          </w:p>
                          <w:sdt>
                            <w:sdtPr>
                              <w:rPr>
                                <w:color w:val="ED7D31" w:themeColor="accent2"/>
                                <w:sz w:val="26"/>
                                <w:szCs w:val="26"/>
                              </w:rPr>
                              <w:alias w:val="Autor"/>
                              <w:tag w:val=""/>
                              <w:id w:val="911198894"/>
                              <w:showingPlcHdr/>
                              <w:dataBinding w:prefixMappings="xmlns:ns0='http://purl.org/dc/elements/1.1/' xmlns:ns1='http://schemas.openxmlformats.org/package/2006/metadata/core-properties' " w:xpath="/ns1:coreProperties[1]/ns0:creator[1]" w:storeItemID="{6C3C8BC8-F283-45AE-878A-BAB7291924A1}"/>
                              <w:text/>
                            </w:sdtPr>
                            <w:sdtEndPr/>
                            <w:sdtContent>
                              <w:p w14:paraId="7EAE658F" w14:textId="77777777" w:rsidR="005A2FF5" w:rsidRDefault="001C1B8D">
                                <w:pPr>
                                  <w:pStyle w:val="Sinespaciado"/>
                                  <w:rPr>
                                    <w:color w:val="ED7D31" w:themeColor="accent2"/>
                                    <w:sz w:val="26"/>
                                    <w:szCs w:val="26"/>
                                  </w:rPr>
                                </w:pPr>
                                <w:r>
                                  <w:rPr>
                                    <w:color w:val="ED7D31" w:themeColor="accent2"/>
                                    <w:sz w:val="26"/>
                                    <w:szCs w:val="26"/>
                                  </w:rPr>
                                  <w:t xml:space="preserve">     </w:t>
                                </w:r>
                              </w:p>
                            </w:sdtContent>
                          </w:sdt>
                          <w:p w14:paraId="037B0801" w14:textId="77777777" w:rsidR="005A2FF5" w:rsidRDefault="00241FFF">
                            <w:pPr>
                              <w:pStyle w:val="Sinespaciado"/>
                            </w:pPr>
                            <w:sdt>
                              <w:sdtPr>
                                <w:rPr>
                                  <w:b/>
                                  <w:color w:val="44546A" w:themeColor="text2"/>
                                  <w:sz w:val="44"/>
                                  <w:szCs w:val="44"/>
                                </w:rPr>
                                <w:alias w:val="Curso"/>
                                <w:tag w:val="Curso"/>
                                <w:id w:val="-703170600"/>
                                <w:dataBinding w:prefixMappings="xmlns:ns0='http://purl.org/dc/elements/1.1/' xmlns:ns1='http://schemas.openxmlformats.org/package/2006/metadata/core-properties' " w:xpath="/ns1:coreProperties[1]/ns1:category[1]" w:storeItemID="{6C3C8BC8-F283-45AE-878A-BAB7291924A1}"/>
                                <w:text/>
                              </w:sdtPr>
                              <w:sdtEndPr/>
                              <w:sdtContent>
                                <w:r w:rsidR="00202AEA" w:rsidRPr="00ED7E54">
                                  <w:rPr>
                                    <w:b/>
                                    <w:color w:val="44546A" w:themeColor="text2"/>
                                    <w:sz w:val="44"/>
                                    <w:szCs w:val="44"/>
                                  </w:rPr>
                                  <w:t>Fundamentos de Derecho</w:t>
                                </w:r>
                              </w:sdtContent>
                            </w:sdt>
                          </w:p>
                        </w:tc>
                      </w:tr>
                    </w:tbl>
                    <w:p w14:paraId="5DA0BD05" w14:textId="77777777" w:rsidR="005A2FF5" w:rsidRDefault="005A2FF5"/>
                  </w:txbxContent>
                </v:textbox>
                <w10:wrap anchorx="page" anchory="page"/>
              </v:shape>
            </w:pict>
          </mc:Fallback>
        </mc:AlternateContent>
      </w:r>
      <w:sdt>
        <w:sdtPr>
          <w:rPr>
            <w:rFonts w:eastAsiaTheme="minorEastAsia"/>
            <w:color w:val="FFFFFF" w:themeColor="background1"/>
            <w:sz w:val="96"/>
            <w:szCs w:val="96"/>
            <w:lang w:eastAsia="es-ES"/>
          </w:rPr>
          <w:id w:val="1954752627"/>
          <w:docPartObj>
            <w:docPartGallery w:val="Cover Pages"/>
            <w:docPartUnique/>
          </w:docPartObj>
        </w:sdtPr>
        <w:sdtEndPr/>
        <w:sdtContent>
          <w:r w:rsidR="005A2FF5">
            <w:rPr>
              <w:rFonts w:eastAsiaTheme="minorEastAsia"/>
              <w:color w:val="FFFFFF" w:themeColor="background1"/>
              <w:sz w:val="96"/>
              <w:szCs w:val="96"/>
              <w:lang w:eastAsia="es-ES"/>
            </w:rPr>
            <w:br w:type="page"/>
          </w:r>
        </w:sdtContent>
      </w:sdt>
    </w:p>
    <w:p w14:paraId="318B9A9C" w14:textId="77777777" w:rsidR="4767B693" w:rsidRPr="008E1835" w:rsidRDefault="61F866CD" w:rsidP="008E1835">
      <w:pPr>
        <w:pStyle w:val="Ttulo1"/>
        <w:rPr>
          <w:sz w:val="48"/>
          <w:szCs w:val="48"/>
        </w:rPr>
      </w:pPr>
      <w:r w:rsidRPr="008E1835">
        <w:rPr>
          <w:sz w:val="48"/>
          <w:szCs w:val="48"/>
        </w:rPr>
        <w:t>Índice</w:t>
      </w:r>
    </w:p>
    <w:p w14:paraId="53B71429" w14:textId="77777777" w:rsidR="00784883" w:rsidRPr="00784883" w:rsidRDefault="00784883" w:rsidP="00784883"/>
    <w:sdt>
      <w:sdtPr>
        <w:id w:val="676526663"/>
        <w:docPartObj>
          <w:docPartGallery w:val="Table of Contents"/>
          <w:docPartUnique/>
        </w:docPartObj>
      </w:sdtPr>
      <w:sdtEndPr/>
      <w:sdtContent>
        <w:p w14:paraId="318D394B" w14:textId="77777777" w:rsidR="008E1835" w:rsidRDefault="5810AD64">
          <w:pPr>
            <w:pStyle w:val="TDC1"/>
            <w:tabs>
              <w:tab w:val="right" w:leader="dot" w:pos="9016"/>
            </w:tabs>
            <w:rPr>
              <w:rFonts w:eastAsiaTheme="minorEastAsia"/>
              <w:noProof/>
              <w:lang w:eastAsia="es-ES"/>
            </w:rPr>
          </w:pPr>
          <w:r>
            <w:fldChar w:fldCharType="begin"/>
          </w:r>
          <w:r>
            <w:instrText>TOC \o \z \u \h</w:instrText>
          </w:r>
          <w:r>
            <w:fldChar w:fldCharType="separate"/>
          </w:r>
          <w:hyperlink w:anchor="_Toc117070627" w:history="1">
            <w:r w:rsidR="00866CC6" w:rsidRPr="008A6604">
              <w:rPr>
                <w:rStyle w:val="Hipervnculo"/>
                <w:noProof/>
              </w:rPr>
              <w:t>Qué es el Senado</w:t>
            </w:r>
            <w:r w:rsidR="00866CC6">
              <w:rPr>
                <w:noProof/>
                <w:webHidden/>
              </w:rPr>
              <w:tab/>
            </w:r>
            <w:r w:rsidR="00866CC6">
              <w:rPr>
                <w:noProof/>
                <w:webHidden/>
              </w:rPr>
              <w:fldChar w:fldCharType="begin"/>
            </w:r>
            <w:r w:rsidR="00866CC6">
              <w:rPr>
                <w:noProof/>
                <w:webHidden/>
              </w:rPr>
              <w:instrText xml:space="preserve"> PAGEREF _Toc117070627 \h </w:instrText>
            </w:r>
            <w:r w:rsidR="00866CC6">
              <w:rPr>
                <w:noProof/>
                <w:webHidden/>
              </w:rPr>
            </w:r>
            <w:r w:rsidR="00866CC6">
              <w:rPr>
                <w:noProof/>
                <w:webHidden/>
              </w:rPr>
              <w:fldChar w:fldCharType="separate"/>
            </w:r>
            <w:r w:rsidR="005D6C1D">
              <w:rPr>
                <w:noProof/>
                <w:webHidden/>
              </w:rPr>
              <w:t>2</w:t>
            </w:r>
            <w:r w:rsidR="00866CC6">
              <w:rPr>
                <w:noProof/>
                <w:webHidden/>
              </w:rPr>
              <w:fldChar w:fldCharType="end"/>
            </w:r>
          </w:hyperlink>
        </w:p>
        <w:p w14:paraId="11DBC844" w14:textId="77777777" w:rsidR="00866CC6" w:rsidRDefault="00241FFF">
          <w:pPr>
            <w:pStyle w:val="TDC1"/>
            <w:tabs>
              <w:tab w:val="right" w:leader="dot" w:pos="9016"/>
            </w:tabs>
            <w:rPr>
              <w:rFonts w:eastAsiaTheme="minorEastAsia"/>
              <w:noProof/>
              <w:lang w:eastAsia="es-ES"/>
            </w:rPr>
          </w:pPr>
          <w:hyperlink w:anchor="_Toc117070628" w:history="1">
            <w:r w:rsidR="00866CC6" w:rsidRPr="008A6604">
              <w:rPr>
                <w:rStyle w:val="Hipervnculo"/>
                <w:noProof/>
              </w:rPr>
              <w:t>Órganos del Senado</w:t>
            </w:r>
            <w:r w:rsidR="00866CC6">
              <w:rPr>
                <w:noProof/>
                <w:webHidden/>
              </w:rPr>
              <w:tab/>
            </w:r>
            <w:r w:rsidR="00866CC6">
              <w:rPr>
                <w:noProof/>
                <w:webHidden/>
              </w:rPr>
              <w:fldChar w:fldCharType="begin"/>
            </w:r>
            <w:r w:rsidR="00866CC6">
              <w:rPr>
                <w:noProof/>
                <w:webHidden/>
              </w:rPr>
              <w:instrText xml:space="preserve"> PAGEREF _Toc117070628 \h </w:instrText>
            </w:r>
            <w:r w:rsidR="00866CC6">
              <w:rPr>
                <w:noProof/>
                <w:webHidden/>
              </w:rPr>
            </w:r>
            <w:r w:rsidR="00866CC6">
              <w:rPr>
                <w:noProof/>
                <w:webHidden/>
              </w:rPr>
              <w:fldChar w:fldCharType="separate"/>
            </w:r>
            <w:r w:rsidR="005D6C1D">
              <w:rPr>
                <w:noProof/>
                <w:webHidden/>
              </w:rPr>
              <w:t>2</w:t>
            </w:r>
            <w:r w:rsidR="00866CC6">
              <w:rPr>
                <w:noProof/>
                <w:webHidden/>
              </w:rPr>
              <w:fldChar w:fldCharType="end"/>
            </w:r>
          </w:hyperlink>
        </w:p>
        <w:p w14:paraId="379EA043" w14:textId="77777777" w:rsidR="00866CC6" w:rsidRDefault="00241FFF">
          <w:pPr>
            <w:pStyle w:val="TDC2"/>
            <w:tabs>
              <w:tab w:val="right" w:leader="dot" w:pos="9016"/>
            </w:tabs>
            <w:rPr>
              <w:rFonts w:eastAsiaTheme="minorEastAsia"/>
              <w:noProof/>
              <w:lang w:eastAsia="es-ES"/>
            </w:rPr>
          </w:pPr>
          <w:hyperlink w:anchor="_Toc117070629" w:history="1">
            <w:r w:rsidR="00866CC6" w:rsidRPr="008A6604">
              <w:rPr>
                <w:rStyle w:val="Hipervnculo"/>
                <w:noProof/>
              </w:rPr>
              <w:t>La Presidencia</w:t>
            </w:r>
            <w:r w:rsidR="00866CC6">
              <w:rPr>
                <w:noProof/>
                <w:webHidden/>
              </w:rPr>
              <w:tab/>
            </w:r>
            <w:r w:rsidR="00866CC6">
              <w:rPr>
                <w:noProof/>
                <w:webHidden/>
              </w:rPr>
              <w:fldChar w:fldCharType="begin"/>
            </w:r>
            <w:r w:rsidR="00866CC6">
              <w:rPr>
                <w:noProof/>
                <w:webHidden/>
              </w:rPr>
              <w:instrText xml:space="preserve"> PAGEREF _Toc117070629 \h </w:instrText>
            </w:r>
            <w:r w:rsidR="00866CC6">
              <w:rPr>
                <w:noProof/>
                <w:webHidden/>
              </w:rPr>
            </w:r>
            <w:r w:rsidR="00866CC6">
              <w:rPr>
                <w:noProof/>
                <w:webHidden/>
              </w:rPr>
              <w:fldChar w:fldCharType="separate"/>
            </w:r>
            <w:r w:rsidR="005D6C1D">
              <w:rPr>
                <w:noProof/>
                <w:webHidden/>
              </w:rPr>
              <w:t>2</w:t>
            </w:r>
            <w:r w:rsidR="00866CC6">
              <w:rPr>
                <w:noProof/>
                <w:webHidden/>
              </w:rPr>
              <w:fldChar w:fldCharType="end"/>
            </w:r>
          </w:hyperlink>
        </w:p>
        <w:p w14:paraId="5B76EFB9" w14:textId="77777777" w:rsidR="00866CC6" w:rsidRDefault="00241FFF">
          <w:pPr>
            <w:pStyle w:val="TDC2"/>
            <w:tabs>
              <w:tab w:val="right" w:leader="dot" w:pos="9016"/>
            </w:tabs>
            <w:rPr>
              <w:rFonts w:eastAsiaTheme="minorEastAsia"/>
              <w:noProof/>
              <w:lang w:eastAsia="es-ES"/>
            </w:rPr>
          </w:pPr>
          <w:hyperlink w:anchor="_Toc117070630" w:history="1">
            <w:r w:rsidR="00866CC6" w:rsidRPr="008A6604">
              <w:rPr>
                <w:rStyle w:val="Hipervnculo"/>
                <w:noProof/>
              </w:rPr>
              <w:t>La Mesa</w:t>
            </w:r>
            <w:r w:rsidR="00866CC6">
              <w:rPr>
                <w:noProof/>
                <w:webHidden/>
              </w:rPr>
              <w:tab/>
            </w:r>
            <w:r w:rsidR="00866CC6">
              <w:rPr>
                <w:noProof/>
                <w:webHidden/>
              </w:rPr>
              <w:fldChar w:fldCharType="begin"/>
            </w:r>
            <w:r w:rsidR="00866CC6">
              <w:rPr>
                <w:noProof/>
                <w:webHidden/>
              </w:rPr>
              <w:instrText xml:space="preserve"> PAGEREF _Toc117070630 \h </w:instrText>
            </w:r>
            <w:r w:rsidR="00866CC6">
              <w:rPr>
                <w:noProof/>
                <w:webHidden/>
              </w:rPr>
            </w:r>
            <w:r w:rsidR="00866CC6">
              <w:rPr>
                <w:noProof/>
                <w:webHidden/>
              </w:rPr>
              <w:fldChar w:fldCharType="separate"/>
            </w:r>
            <w:r w:rsidR="005D6C1D">
              <w:rPr>
                <w:noProof/>
                <w:webHidden/>
              </w:rPr>
              <w:t>2</w:t>
            </w:r>
            <w:r w:rsidR="00866CC6">
              <w:rPr>
                <w:noProof/>
                <w:webHidden/>
              </w:rPr>
              <w:fldChar w:fldCharType="end"/>
            </w:r>
          </w:hyperlink>
        </w:p>
        <w:p w14:paraId="7CD76DAF" w14:textId="77777777" w:rsidR="00866CC6" w:rsidRDefault="00241FFF">
          <w:pPr>
            <w:pStyle w:val="TDC2"/>
            <w:tabs>
              <w:tab w:val="right" w:leader="dot" w:pos="9016"/>
            </w:tabs>
            <w:rPr>
              <w:rFonts w:eastAsiaTheme="minorEastAsia"/>
              <w:noProof/>
              <w:lang w:eastAsia="es-ES"/>
            </w:rPr>
          </w:pPr>
          <w:hyperlink w:anchor="_Toc117070631" w:history="1">
            <w:r w:rsidR="00866CC6" w:rsidRPr="008A6604">
              <w:rPr>
                <w:rStyle w:val="Hipervnculo"/>
                <w:noProof/>
              </w:rPr>
              <w:t>La Junta de Portavoces</w:t>
            </w:r>
            <w:r w:rsidR="00866CC6">
              <w:rPr>
                <w:noProof/>
                <w:webHidden/>
              </w:rPr>
              <w:tab/>
            </w:r>
            <w:r w:rsidR="00866CC6">
              <w:rPr>
                <w:noProof/>
                <w:webHidden/>
              </w:rPr>
              <w:fldChar w:fldCharType="begin"/>
            </w:r>
            <w:r w:rsidR="00866CC6">
              <w:rPr>
                <w:noProof/>
                <w:webHidden/>
              </w:rPr>
              <w:instrText xml:space="preserve"> PAGEREF _Toc117070631 \h </w:instrText>
            </w:r>
            <w:r w:rsidR="00866CC6">
              <w:rPr>
                <w:noProof/>
                <w:webHidden/>
              </w:rPr>
            </w:r>
            <w:r w:rsidR="00866CC6">
              <w:rPr>
                <w:noProof/>
                <w:webHidden/>
              </w:rPr>
              <w:fldChar w:fldCharType="separate"/>
            </w:r>
            <w:r w:rsidR="005D6C1D">
              <w:rPr>
                <w:noProof/>
                <w:webHidden/>
              </w:rPr>
              <w:t>3</w:t>
            </w:r>
            <w:r w:rsidR="00866CC6">
              <w:rPr>
                <w:noProof/>
                <w:webHidden/>
              </w:rPr>
              <w:fldChar w:fldCharType="end"/>
            </w:r>
          </w:hyperlink>
        </w:p>
        <w:p w14:paraId="6F97DED6" w14:textId="77777777" w:rsidR="00866CC6" w:rsidRDefault="00241FFF">
          <w:pPr>
            <w:pStyle w:val="TDC2"/>
            <w:tabs>
              <w:tab w:val="right" w:leader="dot" w:pos="9016"/>
            </w:tabs>
            <w:rPr>
              <w:rFonts w:eastAsiaTheme="minorEastAsia"/>
              <w:noProof/>
              <w:lang w:eastAsia="es-ES"/>
            </w:rPr>
          </w:pPr>
          <w:hyperlink w:anchor="_Toc117070632" w:history="1">
            <w:r w:rsidR="00866CC6" w:rsidRPr="008A6604">
              <w:rPr>
                <w:rStyle w:val="Hipervnculo"/>
                <w:noProof/>
              </w:rPr>
              <w:t>El Pleno</w:t>
            </w:r>
            <w:r w:rsidR="00866CC6">
              <w:rPr>
                <w:noProof/>
                <w:webHidden/>
              </w:rPr>
              <w:tab/>
            </w:r>
            <w:r w:rsidR="00866CC6">
              <w:rPr>
                <w:noProof/>
                <w:webHidden/>
              </w:rPr>
              <w:fldChar w:fldCharType="begin"/>
            </w:r>
            <w:r w:rsidR="00866CC6">
              <w:rPr>
                <w:noProof/>
                <w:webHidden/>
              </w:rPr>
              <w:instrText xml:space="preserve"> PAGEREF _Toc117070632 \h </w:instrText>
            </w:r>
            <w:r w:rsidR="00866CC6">
              <w:rPr>
                <w:noProof/>
                <w:webHidden/>
              </w:rPr>
            </w:r>
            <w:r w:rsidR="00866CC6">
              <w:rPr>
                <w:noProof/>
                <w:webHidden/>
              </w:rPr>
              <w:fldChar w:fldCharType="separate"/>
            </w:r>
            <w:r w:rsidR="005D6C1D">
              <w:rPr>
                <w:noProof/>
                <w:webHidden/>
              </w:rPr>
              <w:t>3</w:t>
            </w:r>
            <w:r w:rsidR="00866CC6">
              <w:rPr>
                <w:noProof/>
                <w:webHidden/>
              </w:rPr>
              <w:fldChar w:fldCharType="end"/>
            </w:r>
          </w:hyperlink>
        </w:p>
        <w:p w14:paraId="304CB925" w14:textId="77777777" w:rsidR="00866CC6" w:rsidRDefault="00241FFF">
          <w:pPr>
            <w:pStyle w:val="TDC2"/>
            <w:tabs>
              <w:tab w:val="right" w:leader="dot" w:pos="9016"/>
            </w:tabs>
            <w:rPr>
              <w:rFonts w:eastAsiaTheme="minorEastAsia"/>
              <w:noProof/>
              <w:lang w:eastAsia="es-ES"/>
            </w:rPr>
          </w:pPr>
          <w:hyperlink w:anchor="_Toc117070633" w:history="1">
            <w:r w:rsidR="00866CC6" w:rsidRPr="008A6604">
              <w:rPr>
                <w:rStyle w:val="Hipervnculo"/>
                <w:noProof/>
              </w:rPr>
              <w:t>La Diputación Permanente</w:t>
            </w:r>
            <w:r w:rsidR="00866CC6">
              <w:rPr>
                <w:noProof/>
                <w:webHidden/>
              </w:rPr>
              <w:tab/>
            </w:r>
            <w:r w:rsidR="00866CC6">
              <w:rPr>
                <w:noProof/>
                <w:webHidden/>
              </w:rPr>
              <w:fldChar w:fldCharType="begin"/>
            </w:r>
            <w:r w:rsidR="00866CC6">
              <w:rPr>
                <w:noProof/>
                <w:webHidden/>
              </w:rPr>
              <w:instrText xml:space="preserve"> PAGEREF _Toc117070633 \h </w:instrText>
            </w:r>
            <w:r w:rsidR="00866CC6">
              <w:rPr>
                <w:noProof/>
                <w:webHidden/>
              </w:rPr>
            </w:r>
            <w:r w:rsidR="00866CC6">
              <w:rPr>
                <w:noProof/>
                <w:webHidden/>
              </w:rPr>
              <w:fldChar w:fldCharType="separate"/>
            </w:r>
            <w:r w:rsidR="005D6C1D">
              <w:rPr>
                <w:noProof/>
                <w:webHidden/>
              </w:rPr>
              <w:t>3</w:t>
            </w:r>
            <w:r w:rsidR="00866CC6">
              <w:rPr>
                <w:noProof/>
                <w:webHidden/>
              </w:rPr>
              <w:fldChar w:fldCharType="end"/>
            </w:r>
          </w:hyperlink>
        </w:p>
        <w:p w14:paraId="0A678E98" w14:textId="77777777" w:rsidR="00866CC6" w:rsidRDefault="00241FFF">
          <w:pPr>
            <w:pStyle w:val="TDC2"/>
            <w:tabs>
              <w:tab w:val="right" w:leader="dot" w:pos="9016"/>
            </w:tabs>
            <w:rPr>
              <w:rFonts w:eastAsiaTheme="minorEastAsia"/>
              <w:noProof/>
              <w:lang w:eastAsia="es-ES"/>
            </w:rPr>
          </w:pPr>
          <w:hyperlink w:anchor="_Toc117070634" w:history="1">
            <w:r w:rsidR="00866CC6" w:rsidRPr="008A6604">
              <w:rPr>
                <w:rStyle w:val="Hipervnculo"/>
                <w:noProof/>
              </w:rPr>
              <w:t>Comisiones y Ponencias</w:t>
            </w:r>
            <w:r w:rsidR="00866CC6">
              <w:rPr>
                <w:noProof/>
                <w:webHidden/>
              </w:rPr>
              <w:tab/>
            </w:r>
            <w:r w:rsidR="00866CC6">
              <w:rPr>
                <w:noProof/>
                <w:webHidden/>
              </w:rPr>
              <w:fldChar w:fldCharType="begin"/>
            </w:r>
            <w:r w:rsidR="00866CC6">
              <w:rPr>
                <w:noProof/>
                <w:webHidden/>
              </w:rPr>
              <w:instrText xml:space="preserve"> PAGEREF _Toc117070634 \h </w:instrText>
            </w:r>
            <w:r w:rsidR="00866CC6">
              <w:rPr>
                <w:noProof/>
                <w:webHidden/>
              </w:rPr>
            </w:r>
            <w:r w:rsidR="00866CC6">
              <w:rPr>
                <w:noProof/>
                <w:webHidden/>
              </w:rPr>
              <w:fldChar w:fldCharType="separate"/>
            </w:r>
            <w:r w:rsidR="005D6C1D">
              <w:rPr>
                <w:noProof/>
                <w:webHidden/>
              </w:rPr>
              <w:t>3</w:t>
            </w:r>
            <w:r w:rsidR="00866CC6">
              <w:rPr>
                <w:noProof/>
                <w:webHidden/>
              </w:rPr>
              <w:fldChar w:fldCharType="end"/>
            </w:r>
          </w:hyperlink>
        </w:p>
        <w:p w14:paraId="41D62201" w14:textId="77777777" w:rsidR="00866CC6" w:rsidRDefault="00241FFF">
          <w:pPr>
            <w:pStyle w:val="TDC1"/>
            <w:tabs>
              <w:tab w:val="right" w:leader="dot" w:pos="9016"/>
            </w:tabs>
            <w:rPr>
              <w:rFonts w:eastAsiaTheme="minorEastAsia"/>
              <w:noProof/>
              <w:lang w:eastAsia="es-ES"/>
            </w:rPr>
          </w:pPr>
          <w:hyperlink w:anchor="_Toc117070635" w:history="1">
            <w:r w:rsidR="00866CC6" w:rsidRPr="008A6604">
              <w:rPr>
                <w:rStyle w:val="Hipervnculo"/>
                <w:noProof/>
              </w:rPr>
              <w:t>Funciones del Senado</w:t>
            </w:r>
            <w:r w:rsidR="00866CC6">
              <w:rPr>
                <w:noProof/>
                <w:webHidden/>
              </w:rPr>
              <w:tab/>
            </w:r>
            <w:r w:rsidR="00866CC6">
              <w:rPr>
                <w:noProof/>
                <w:webHidden/>
              </w:rPr>
              <w:fldChar w:fldCharType="begin"/>
            </w:r>
            <w:r w:rsidR="00866CC6">
              <w:rPr>
                <w:noProof/>
                <w:webHidden/>
              </w:rPr>
              <w:instrText xml:space="preserve"> PAGEREF _Toc117070635 \h </w:instrText>
            </w:r>
            <w:r w:rsidR="00866CC6">
              <w:rPr>
                <w:noProof/>
                <w:webHidden/>
              </w:rPr>
            </w:r>
            <w:r w:rsidR="00866CC6">
              <w:rPr>
                <w:noProof/>
                <w:webHidden/>
              </w:rPr>
              <w:fldChar w:fldCharType="separate"/>
            </w:r>
            <w:r w:rsidR="005D6C1D">
              <w:rPr>
                <w:noProof/>
                <w:webHidden/>
              </w:rPr>
              <w:t>4</w:t>
            </w:r>
            <w:r w:rsidR="00866CC6">
              <w:rPr>
                <w:noProof/>
                <w:webHidden/>
              </w:rPr>
              <w:fldChar w:fldCharType="end"/>
            </w:r>
          </w:hyperlink>
        </w:p>
        <w:p w14:paraId="4EE35076" w14:textId="77777777" w:rsidR="00866CC6" w:rsidRDefault="00241FFF">
          <w:pPr>
            <w:pStyle w:val="TDC2"/>
            <w:tabs>
              <w:tab w:val="right" w:leader="dot" w:pos="9016"/>
            </w:tabs>
            <w:rPr>
              <w:rFonts w:eastAsiaTheme="minorEastAsia"/>
              <w:noProof/>
              <w:lang w:eastAsia="es-ES"/>
            </w:rPr>
          </w:pPr>
          <w:hyperlink w:anchor="_Toc117070636" w:history="1">
            <w:r w:rsidR="00866CC6" w:rsidRPr="008A6604">
              <w:rPr>
                <w:rStyle w:val="Hipervnculo"/>
                <w:noProof/>
              </w:rPr>
              <w:t>Función Legislativa</w:t>
            </w:r>
            <w:r w:rsidR="00866CC6">
              <w:rPr>
                <w:noProof/>
                <w:webHidden/>
              </w:rPr>
              <w:tab/>
            </w:r>
            <w:r w:rsidR="00866CC6">
              <w:rPr>
                <w:noProof/>
                <w:webHidden/>
              </w:rPr>
              <w:fldChar w:fldCharType="begin"/>
            </w:r>
            <w:r w:rsidR="00866CC6">
              <w:rPr>
                <w:noProof/>
                <w:webHidden/>
              </w:rPr>
              <w:instrText xml:space="preserve"> PAGEREF _Toc117070636 \h </w:instrText>
            </w:r>
            <w:r w:rsidR="00866CC6">
              <w:rPr>
                <w:noProof/>
                <w:webHidden/>
              </w:rPr>
            </w:r>
            <w:r w:rsidR="00866CC6">
              <w:rPr>
                <w:noProof/>
                <w:webHidden/>
              </w:rPr>
              <w:fldChar w:fldCharType="separate"/>
            </w:r>
            <w:r w:rsidR="005D6C1D">
              <w:rPr>
                <w:noProof/>
                <w:webHidden/>
              </w:rPr>
              <w:t>4</w:t>
            </w:r>
            <w:r w:rsidR="00866CC6">
              <w:rPr>
                <w:noProof/>
                <w:webHidden/>
              </w:rPr>
              <w:fldChar w:fldCharType="end"/>
            </w:r>
          </w:hyperlink>
        </w:p>
        <w:p w14:paraId="01929F61" w14:textId="77777777" w:rsidR="00866CC6" w:rsidRDefault="00241FFF">
          <w:pPr>
            <w:pStyle w:val="TDC2"/>
            <w:tabs>
              <w:tab w:val="right" w:leader="dot" w:pos="9016"/>
            </w:tabs>
            <w:rPr>
              <w:rFonts w:eastAsiaTheme="minorEastAsia"/>
              <w:noProof/>
              <w:lang w:eastAsia="es-ES"/>
            </w:rPr>
          </w:pPr>
          <w:hyperlink w:anchor="_Toc117070637" w:history="1">
            <w:r w:rsidR="00866CC6" w:rsidRPr="008A6604">
              <w:rPr>
                <w:rStyle w:val="Hipervnculo"/>
                <w:noProof/>
              </w:rPr>
              <w:t>Función Presupuestaria</w:t>
            </w:r>
            <w:r w:rsidR="00866CC6">
              <w:rPr>
                <w:noProof/>
                <w:webHidden/>
              </w:rPr>
              <w:tab/>
            </w:r>
            <w:r w:rsidR="00866CC6">
              <w:rPr>
                <w:noProof/>
                <w:webHidden/>
              </w:rPr>
              <w:fldChar w:fldCharType="begin"/>
            </w:r>
            <w:r w:rsidR="00866CC6">
              <w:rPr>
                <w:noProof/>
                <w:webHidden/>
              </w:rPr>
              <w:instrText xml:space="preserve"> PAGEREF _Toc117070637 \h </w:instrText>
            </w:r>
            <w:r w:rsidR="00866CC6">
              <w:rPr>
                <w:noProof/>
                <w:webHidden/>
              </w:rPr>
            </w:r>
            <w:r w:rsidR="00866CC6">
              <w:rPr>
                <w:noProof/>
                <w:webHidden/>
              </w:rPr>
              <w:fldChar w:fldCharType="separate"/>
            </w:r>
            <w:r w:rsidR="005D6C1D">
              <w:rPr>
                <w:noProof/>
                <w:webHidden/>
              </w:rPr>
              <w:t>4</w:t>
            </w:r>
            <w:r w:rsidR="00866CC6">
              <w:rPr>
                <w:noProof/>
                <w:webHidden/>
              </w:rPr>
              <w:fldChar w:fldCharType="end"/>
            </w:r>
          </w:hyperlink>
        </w:p>
        <w:p w14:paraId="70F8FDEA" w14:textId="77777777" w:rsidR="00866CC6" w:rsidRDefault="00241FFF">
          <w:pPr>
            <w:pStyle w:val="TDC2"/>
            <w:tabs>
              <w:tab w:val="right" w:leader="dot" w:pos="9016"/>
            </w:tabs>
            <w:rPr>
              <w:rFonts w:eastAsiaTheme="minorEastAsia"/>
              <w:noProof/>
              <w:lang w:eastAsia="es-ES"/>
            </w:rPr>
          </w:pPr>
          <w:hyperlink w:anchor="_Toc117070638" w:history="1">
            <w:r w:rsidR="00866CC6" w:rsidRPr="008A6604">
              <w:rPr>
                <w:rStyle w:val="Hipervnculo"/>
                <w:noProof/>
              </w:rPr>
              <w:t>Función de autorización de tratados internacionales</w:t>
            </w:r>
            <w:r w:rsidR="00866CC6">
              <w:rPr>
                <w:noProof/>
                <w:webHidden/>
              </w:rPr>
              <w:tab/>
            </w:r>
            <w:r w:rsidR="00866CC6">
              <w:rPr>
                <w:noProof/>
                <w:webHidden/>
              </w:rPr>
              <w:fldChar w:fldCharType="begin"/>
            </w:r>
            <w:r w:rsidR="00866CC6">
              <w:rPr>
                <w:noProof/>
                <w:webHidden/>
              </w:rPr>
              <w:instrText xml:space="preserve"> PAGEREF _Toc117070638 \h </w:instrText>
            </w:r>
            <w:r w:rsidR="00866CC6">
              <w:rPr>
                <w:noProof/>
                <w:webHidden/>
              </w:rPr>
            </w:r>
            <w:r w:rsidR="00866CC6">
              <w:rPr>
                <w:noProof/>
                <w:webHidden/>
              </w:rPr>
              <w:fldChar w:fldCharType="separate"/>
            </w:r>
            <w:r w:rsidR="005D6C1D">
              <w:rPr>
                <w:noProof/>
                <w:webHidden/>
              </w:rPr>
              <w:t>5</w:t>
            </w:r>
            <w:r w:rsidR="00866CC6">
              <w:rPr>
                <w:noProof/>
                <w:webHidden/>
              </w:rPr>
              <w:fldChar w:fldCharType="end"/>
            </w:r>
          </w:hyperlink>
        </w:p>
        <w:p w14:paraId="1B31E443" w14:textId="77777777" w:rsidR="00866CC6" w:rsidRDefault="00241FFF">
          <w:pPr>
            <w:pStyle w:val="TDC2"/>
            <w:tabs>
              <w:tab w:val="right" w:leader="dot" w:pos="9016"/>
            </w:tabs>
            <w:rPr>
              <w:rFonts w:eastAsiaTheme="minorEastAsia"/>
              <w:noProof/>
              <w:lang w:eastAsia="es-ES"/>
            </w:rPr>
          </w:pPr>
          <w:hyperlink w:anchor="_Toc117070639" w:history="1">
            <w:r w:rsidR="00866CC6" w:rsidRPr="008A6604">
              <w:rPr>
                <w:rStyle w:val="Hipervnculo"/>
                <w:noProof/>
              </w:rPr>
              <w:t>Función de control e impulso político</w:t>
            </w:r>
            <w:r w:rsidR="00866CC6">
              <w:rPr>
                <w:noProof/>
                <w:webHidden/>
              </w:rPr>
              <w:tab/>
            </w:r>
            <w:r w:rsidR="00866CC6">
              <w:rPr>
                <w:noProof/>
                <w:webHidden/>
              </w:rPr>
              <w:fldChar w:fldCharType="begin"/>
            </w:r>
            <w:r w:rsidR="00866CC6">
              <w:rPr>
                <w:noProof/>
                <w:webHidden/>
              </w:rPr>
              <w:instrText xml:space="preserve"> PAGEREF _Toc117070639 \h </w:instrText>
            </w:r>
            <w:r w:rsidR="00866CC6">
              <w:rPr>
                <w:noProof/>
                <w:webHidden/>
              </w:rPr>
            </w:r>
            <w:r w:rsidR="00866CC6">
              <w:rPr>
                <w:noProof/>
                <w:webHidden/>
              </w:rPr>
              <w:fldChar w:fldCharType="separate"/>
            </w:r>
            <w:r w:rsidR="005D6C1D">
              <w:rPr>
                <w:noProof/>
                <w:webHidden/>
              </w:rPr>
              <w:t>5</w:t>
            </w:r>
            <w:r w:rsidR="00866CC6">
              <w:rPr>
                <w:noProof/>
                <w:webHidden/>
              </w:rPr>
              <w:fldChar w:fldCharType="end"/>
            </w:r>
          </w:hyperlink>
        </w:p>
        <w:p w14:paraId="640E8CB8" w14:textId="77777777" w:rsidR="00866CC6" w:rsidRDefault="00241FFF">
          <w:pPr>
            <w:pStyle w:val="TDC2"/>
            <w:tabs>
              <w:tab w:val="right" w:leader="dot" w:pos="9016"/>
            </w:tabs>
            <w:rPr>
              <w:rFonts w:eastAsiaTheme="minorEastAsia"/>
              <w:noProof/>
              <w:lang w:eastAsia="es-ES"/>
            </w:rPr>
          </w:pPr>
          <w:hyperlink w:anchor="_Toc117070640" w:history="1">
            <w:r w:rsidR="00866CC6" w:rsidRPr="008A6604">
              <w:rPr>
                <w:rStyle w:val="Hipervnculo"/>
                <w:noProof/>
              </w:rPr>
              <w:t>Función de integración territorial</w:t>
            </w:r>
            <w:r w:rsidR="00866CC6">
              <w:rPr>
                <w:noProof/>
                <w:webHidden/>
              </w:rPr>
              <w:tab/>
            </w:r>
            <w:r w:rsidR="00866CC6">
              <w:rPr>
                <w:noProof/>
                <w:webHidden/>
              </w:rPr>
              <w:fldChar w:fldCharType="begin"/>
            </w:r>
            <w:r w:rsidR="00866CC6">
              <w:rPr>
                <w:noProof/>
                <w:webHidden/>
              </w:rPr>
              <w:instrText xml:space="preserve"> PAGEREF _Toc117070640 \h </w:instrText>
            </w:r>
            <w:r w:rsidR="00866CC6">
              <w:rPr>
                <w:noProof/>
                <w:webHidden/>
              </w:rPr>
            </w:r>
            <w:r w:rsidR="00866CC6">
              <w:rPr>
                <w:noProof/>
                <w:webHidden/>
              </w:rPr>
              <w:fldChar w:fldCharType="separate"/>
            </w:r>
            <w:r w:rsidR="005D6C1D">
              <w:rPr>
                <w:noProof/>
                <w:webHidden/>
              </w:rPr>
              <w:t>5</w:t>
            </w:r>
            <w:r w:rsidR="00866CC6">
              <w:rPr>
                <w:noProof/>
                <w:webHidden/>
              </w:rPr>
              <w:fldChar w:fldCharType="end"/>
            </w:r>
          </w:hyperlink>
        </w:p>
        <w:p w14:paraId="1D395965" w14:textId="77777777" w:rsidR="00866CC6" w:rsidRDefault="00241FFF">
          <w:pPr>
            <w:pStyle w:val="TDC2"/>
            <w:tabs>
              <w:tab w:val="right" w:leader="dot" w:pos="9016"/>
            </w:tabs>
            <w:rPr>
              <w:rFonts w:eastAsiaTheme="minorEastAsia"/>
              <w:noProof/>
              <w:lang w:eastAsia="es-ES"/>
            </w:rPr>
          </w:pPr>
          <w:hyperlink w:anchor="_Toc117070641" w:history="1">
            <w:r w:rsidR="00866CC6" w:rsidRPr="008A6604">
              <w:rPr>
                <w:rStyle w:val="Hipervnculo"/>
                <w:noProof/>
              </w:rPr>
              <w:t>Función de elección de otros órganos</w:t>
            </w:r>
            <w:r w:rsidR="00866CC6">
              <w:rPr>
                <w:noProof/>
                <w:webHidden/>
              </w:rPr>
              <w:tab/>
            </w:r>
            <w:r w:rsidR="00866CC6">
              <w:rPr>
                <w:noProof/>
                <w:webHidden/>
              </w:rPr>
              <w:fldChar w:fldCharType="begin"/>
            </w:r>
            <w:r w:rsidR="00866CC6">
              <w:rPr>
                <w:noProof/>
                <w:webHidden/>
              </w:rPr>
              <w:instrText xml:space="preserve"> PAGEREF _Toc117070641 \h </w:instrText>
            </w:r>
            <w:r w:rsidR="00866CC6">
              <w:rPr>
                <w:noProof/>
                <w:webHidden/>
              </w:rPr>
            </w:r>
            <w:r w:rsidR="00866CC6">
              <w:rPr>
                <w:noProof/>
                <w:webHidden/>
              </w:rPr>
              <w:fldChar w:fldCharType="separate"/>
            </w:r>
            <w:r w:rsidR="005D6C1D">
              <w:rPr>
                <w:noProof/>
                <w:webHidden/>
              </w:rPr>
              <w:t>5</w:t>
            </w:r>
            <w:r w:rsidR="00866CC6">
              <w:rPr>
                <w:noProof/>
                <w:webHidden/>
              </w:rPr>
              <w:fldChar w:fldCharType="end"/>
            </w:r>
          </w:hyperlink>
        </w:p>
        <w:p w14:paraId="3C273668" w14:textId="77777777" w:rsidR="5810AD64" w:rsidRDefault="5810AD64" w:rsidP="5810AD64">
          <w:pPr>
            <w:pStyle w:val="TDC2"/>
            <w:tabs>
              <w:tab w:val="right" w:leader="dot" w:pos="9015"/>
            </w:tabs>
            <w:rPr>
              <w:rStyle w:val="Hipervnculo"/>
            </w:rPr>
          </w:pPr>
          <w:r>
            <w:fldChar w:fldCharType="end"/>
          </w:r>
        </w:p>
      </w:sdtContent>
    </w:sdt>
    <w:p w14:paraId="475F0EE5" w14:textId="77777777" w:rsidR="005738E4" w:rsidRDefault="005738E4">
      <w:pPr>
        <w:rPr>
          <w:rFonts w:asciiTheme="majorHAnsi" w:eastAsiaTheme="majorEastAsia" w:hAnsiTheme="majorHAnsi" w:cstheme="majorBidi"/>
          <w:color w:val="2F5496" w:themeColor="accent1" w:themeShade="BF"/>
          <w:sz w:val="48"/>
          <w:szCs w:val="48"/>
        </w:rPr>
      </w:pPr>
      <w:r>
        <w:rPr>
          <w:sz w:val="48"/>
          <w:szCs w:val="48"/>
        </w:rPr>
        <w:br w:type="page"/>
      </w:r>
    </w:p>
    <w:p w14:paraId="24CB3C3D" w14:textId="77777777" w:rsidR="056FF273" w:rsidRDefault="63068012" w:rsidP="2A99C1E1">
      <w:pPr>
        <w:pStyle w:val="Ttulo1"/>
        <w:rPr>
          <w:sz w:val="48"/>
          <w:szCs w:val="48"/>
        </w:rPr>
      </w:pPr>
      <w:bookmarkStart w:id="0" w:name="_Toc322165288"/>
      <w:bookmarkStart w:id="1" w:name="_Toc116902085"/>
      <w:bookmarkStart w:id="2" w:name="_Toc117070627"/>
      <w:r w:rsidRPr="2A99C1E1">
        <w:rPr>
          <w:sz w:val="48"/>
          <w:szCs w:val="48"/>
        </w:rPr>
        <w:t xml:space="preserve">Qué es el </w:t>
      </w:r>
      <w:r w:rsidR="0032636C">
        <w:rPr>
          <w:sz w:val="48"/>
          <w:szCs w:val="48"/>
        </w:rPr>
        <w:t>S</w:t>
      </w:r>
      <w:r w:rsidR="08630F7A" w:rsidRPr="2A99C1E1">
        <w:rPr>
          <w:sz w:val="48"/>
          <w:szCs w:val="48"/>
        </w:rPr>
        <w:t>enado</w:t>
      </w:r>
      <w:bookmarkEnd w:id="0"/>
      <w:bookmarkEnd w:id="1"/>
      <w:bookmarkEnd w:id="2"/>
    </w:p>
    <w:p w14:paraId="23D2A9DB" w14:textId="77777777" w:rsidR="683C0C90" w:rsidRPr="00637227" w:rsidRDefault="6D61BE02" w:rsidP="00B31DF6">
      <w:pPr>
        <w:jc w:val="both"/>
        <w:rPr>
          <w:sz w:val="24"/>
          <w:szCs w:val="24"/>
        </w:rPr>
      </w:pPr>
      <w:r w:rsidRPr="00637227">
        <w:rPr>
          <w:sz w:val="24"/>
          <w:szCs w:val="24"/>
        </w:rPr>
        <w:t xml:space="preserve">Las Cortes Generales se </w:t>
      </w:r>
      <w:r w:rsidR="6029D76E" w:rsidRPr="00637227">
        <w:rPr>
          <w:sz w:val="24"/>
          <w:szCs w:val="24"/>
        </w:rPr>
        <w:t xml:space="preserve">componen en dos </w:t>
      </w:r>
      <w:r w:rsidR="0D034E6B" w:rsidRPr="00637227">
        <w:rPr>
          <w:sz w:val="24"/>
          <w:szCs w:val="24"/>
        </w:rPr>
        <w:t>cámaras: El</w:t>
      </w:r>
      <w:r w:rsidRPr="00637227">
        <w:rPr>
          <w:sz w:val="24"/>
          <w:szCs w:val="24"/>
        </w:rPr>
        <w:t xml:space="preserve"> Congreso de los Diputados y del Senado</w:t>
      </w:r>
      <w:r w:rsidR="00EA11E1">
        <w:rPr>
          <w:sz w:val="24"/>
          <w:szCs w:val="24"/>
        </w:rPr>
        <w:t>.</w:t>
      </w:r>
    </w:p>
    <w:p w14:paraId="63CB0B27" w14:textId="77777777" w:rsidR="7ECF8587" w:rsidRPr="00637227" w:rsidRDefault="000D450E" w:rsidP="00B31DF6">
      <w:pPr>
        <w:jc w:val="both"/>
        <w:rPr>
          <w:sz w:val="24"/>
          <w:szCs w:val="24"/>
        </w:rPr>
      </w:pPr>
      <w:r>
        <w:rPr>
          <w:sz w:val="24"/>
          <w:szCs w:val="24"/>
        </w:rPr>
        <w:t>El Senado es el ó</w:t>
      </w:r>
      <w:r w:rsidR="63068012" w:rsidRPr="00637227">
        <w:rPr>
          <w:sz w:val="24"/>
          <w:szCs w:val="24"/>
        </w:rPr>
        <w:t xml:space="preserve">rgano político en el que están representados los distintos territorios de un país, y que se encarga de perfeccionar, aceptar o rechazar los proyectos de ley que propone el </w:t>
      </w:r>
      <w:r w:rsidR="009B1F3A">
        <w:rPr>
          <w:sz w:val="24"/>
          <w:szCs w:val="24"/>
        </w:rPr>
        <w:t>C</w:t>
      </w:r>
      <w:r w:rsidR="63068012" w:rsidRPr="00637227">
        <w:rPr>
          <w:sz w:val="24"/>
          <w:szCs w:val="24"/>
        </w:rPr>
        <w:t xml:space="preserve">ongreso de los </w:t>
      </w:r>
      <w:r w:rsidR="009B1F3A">
        <w:rPr>
          <w:sz w:val="24"/>
          <w:szCs w:val="24"/>
        </w:rPr>
        <w:t>D</w:t>
      </w:r>
      <w:r w:rsidR="63068012" w:rsidRPr="00637227">
        <w:rPr>
          <w:sz w:val="24"/>
          <w:szCs w:val="24"/>
        </w:rPr>
        <w:t>iputados.</w:t>
      </w:r>
    </w:p>
    <w:p w14:paraId="7F77B3C7" w14:textId="77777777" w:rsidR="63068012" w:rsidRPr="00637227" w:rsidRDefault="63068012" w:rsidP="00B31DF6">
      <w:pPr>
        <w:jc w:val="both"/>
        <w:rPr>
          <w:sz w:val="24"/>
          <w:szCs w:val="24"/>
        </w:rPr>
      </w:pPr>
      <w:r w:rsidRPr="00637227">
        <w:rPr>
          <w:sz w:val="24"/>
          <w:szCs w:val="24"/>
        </w:rPr>
        <w:t xml:space="preserve">El </w:t>
      </w:r>
      <w:r w:rsidR="000D450E">
        <w:rPr>
          <w:sz w:val="24"/>
          <w:szCs w:val="24"/>
        </w:rPr>
        <w:t>S</w:t>
      </w:r>
      <w:r w:rsidRPr="00637227">
        <w:rPr>
          <w:sz w:val="24"/>
          <w:szCs w:val="24"/>
        </w:rPr>
        <w:t xml:space="preserve">enado se encarga de examinar las decisiones </w:t>
      </w:r>
      <w:r w:rsidR="43F1D2E0" w:rsidRPr="00637227">
        <w:rPr>
          <w:sz w:val="24"/>
          <w:szCs w:val="24"/>
        </w:rPr>
        <w:t xml:space="preserve">del </w:t>
      </w:r>
      <w:r w:rsidR="00000B1D">
        <w:rPr>
          <w:sz w:val="24"/>
          <w:szCs w:val="24"/>
        </w:rPr>
        <w:t>C</w:t>
      </w:r>
      <w:r w:rsidR="43F1D2E0" w:rsidRPr="00637227">
        <w:rPr>
          <w:sz w:val="24"/>
          <w:szCs w:val="24"/>
        </w:rPr>
        <w:t xml:space="preserve">ongreso de los </w:t>
      </w:r>
      <w:r w:rsidR="00000B1D">
        <w:rPr>
          <w:sz w:val="24"/>
          <w:szCs w:val="24"/>
        </w:rPr>
        <w:t>D</w:t>
      </w:r>
      <w:r w:rsidR="43F1D2E0" w:rsidRPr="00637227">
        <w:rPr>
          <w:sz w:val="24"/>
          <w:szCs w:val="24"/>
        </w:rPr>
        <w:t>iputados</w:t>
      </w:r>
      <w:r w:rsidRPr="00637227">
        <w:rPr>
          <w:sz w:val="24"/>
          <w:szCs w:val="24"/>
        </w:rPr>
        <w:t xml:space="preserve"> para poder modificar esas decisiones o incluso oponerse a ellas, por otro lado, el </w:t>
      </w:r>
      <w:r w:rsidR="00EE514E">
        <w:rPr>
          <w:sz w:val="24"/>
          <w:szCs w:val="24"/>
        </w:rPr>
        <w:t>S</w:t>
      </w:r>
      <w:r w:rsidRPr="00637227">
        <w:rPr>
          <w:sz w:val="24"/>
          <w:szCs w:val="24"/>
        </w:rPr>
        <w:t xml:space="preserve">enado hace una representación territorial, un ejemplo de esta representación territorial lo podemos encontrar en el </w:t>
      </w:r>
      <w:hyperlink r:id="rId10" w:history="1">
        <w:r w:rsidR="00040856">
          <w:rPr>
            <w:rStyle w:val="Hipervnculo"/>
            <w:sz w:val="24"/>
            <w:szCs w:val="24"/>
          </w:rPr>
          <w:t>a</w:t>
        </w:r>
        <w:r w:rsidRPr="000D450E">
          <w:rPr>
            <w:rStyle w:val="Hipervnculo"/>
            <w:sz w:val="24"/>
            <w:szCs w:val="24"/>
          </w:rPr>
          <w:t xml:space="preserve">rtículo 155.1 de la Constitución </w:t>
        </w:r>
        <w:r w:rsidR="2B5F720E" w:rsidRPr="000D450E">
          <w:rPr>
            <w:rStyle w:val="Hipervnculo"/>
            <w:sz w:val="24"/>
            <w:szCs w:val="24"/>
          </w:rPr>
          <w:t>española de 1978</w:t>
        </w:r>
      </w:hyperlink>
      <w:r w:rsidR="512AB4B6" w:rsidRPr="5810AD64">
        <w:rPr>
          <w:sz w:val="24"/>
          <w:szCs w:val="24"/>
        </w:rPr>
        <w:t>.</w:t>
      </w:r>
    </w:p>
    <w:p w14:paraId="2E38C69D" w14:textId="77777777" w:rsidR="7BD552D5" w:rsidRDefault="7BD552D5" w:rsidP="7BD552D5">
      <w:pPr>
        <w:rPr>
          <w:sz w:val="28"/>
          <w:szCs w:val="28"/>
        </w:rPr>
      </w:pPr>
    </w:p>
    <w:p w14:paraId="53284F79" w14:textId="77777777" w:rsidR="7ABFE47D" w:rsidRPr="00F266DF" w:rsidRDefault="008017F7" w:rsidP="2A99C1E1">
      <w:pPr>
        <w:pStyle w:val="Ttulo1"/>
        <w:rPr>
          <w:sz w:val="48"/>
          <w:szCs w:val="48"/>
        </w:rPr>
      </w:pPr>
      <w:bookmarkStart w:id="3" w:name="_Toc260589930"/>
      <w:bookmarkStart w:id="4" w:name="_Toc116902086"/>
      <w:bookmarkStart w:id="5" w:name="_Toc117070628"/>
      <w:r w:rsidRPr="2A99C1E1">
        <w:rPr>
          <w:sz w:val="48"/>
          <w:szCs w:val="48"/>
        </w:rPr>
        <w:t>Órganos</w:t>
      </w:r>
      <w:r w:rsidR="7BE9C06D" w:rsidRPr="2A99C1E1">
        <w:rPr>
          <w:sz w:val="48"/>
          <w:szCs w:val="48"/>
        </w:rPr>
        <w:t xml:space="preserve"> del </w:t>
      </w:r>
      <w:r w:rsidR="0032636C">
        <w:rPr>
          <w:sz w:val="48"/>
          <w:szCs w:val="48"/>
        </w:rPr>
        <w:t>S</w:t>
      </w:r>
      <w:r w:rsidR="7BE9C06D" w:rsidRPr="2A99C1E1">
        <w:rPr>
          <w:sz w:val="48"/>
          <w:szCs w:val="48"/>
        </w:rPr>
        <w:t>enado</w:t>
      </w:r>
      <w:bookmarkEnd w:id="3"/>
      <w:bookmarkEnd w:id="4"/>
      <w:bookmarkEnd w:id="5"/>
    </w:p>
    <w:p w14:paraId="4C7DB803" w14:textId="77777777" w:rsidR="2B5F720E" w:rsidRPr="00637227" w:rsidRDefault="2B5F720E" w:rsidP="00420C30">
      <w:pPr>
        <w:jc w:val="both"/>
        <w:rPr>
          <w:sz w:val="24"/>
          <w:szCs w:val="24"/>
        </w:rPr>
      </w:pPr>
      <w:r w:rsidRPr="00637227">
        <w:rPr>
          <w:sz w:val="24"/>
          <w:szCs w:val="24"/>
        </w:rPr>
        <w:t xml:space="preserve">Los </w:t>
      </w:r>
      <w:r w:rsidR="00D31E90">
        <w:rPr>
          <w:sz w:val="24"/>
          <w:szCs w:val="24"/>
        </w:rPr>
        <w:t>Ó</w:t>
      </w:r>
      <w:r w:rsidR="0CD94546" w:rsidRPr="00637227">
        <w:rPr>
          <w:sz w:val="24"/>
          <w:szCs w:val="24"/>
        </w:rPr>
        <w:t>rganos</w:t>
      </w:r>
      <w:r w:rsidRPr="00637227">
        <w:rPr>
          <w:sz w:val="24"/>
          <w:szCs w:val="24"/>
        </w:rPr>
        <w:t xml:space="preserve"> del </w:t>
      </w:r>
      <w:r w:rsidR="00D31E90">
        <w:rPr>
          <w:sz w:val="24"/>
          <w:szCs w:val="24"/>
        </w:rPr>
        <w:t>S</w:t>
      </w:r>
      <w:r w:rsidR="0CD94546" w:rsidRPr="00637227">
        <w:rPr>
          <w:sz w:val="24"/>
          <w:szCs w:val="24"/>
        </w:rPr>
        <w:t>enado</w:t>
      </w:r>
      <w:r w:rsidRPr="00637227">
        <w:rPr>
          <w:sz w:val="24"/>
          <w:szCs w:val="24"/>
        </w:rPr>
        <w:t xml:space="preserve"> se dividen en rectores y funcionales. Los primeros son </w:t>
      </w:r>
      <w:r w:rsidR="7F90ED28" w:rsidRPr="00637227">
        <w:rPr>
          <w:sz w:val="24"/>
          <w:szCs w:val="24"/>
        </w:rPr>
        <w:t>los</w:t>
      </w:r>
      <w:r w:rsidRPr="00637227">
        <w:rPr>
          <w:sz w:val="24"/>
          <w:szCs w:val="24"/>
        </w:rPr>
        <w:t xml:space="preserve"> que dirigen y aseguran el buen funcionamiento de la institución</w:t>
      </w:r>
      <w:r w:rsidR="00ED4CBC">
        <w:rPr>
          <w:sz w:val="24"/>
          <w:szCs w:val="24"/>
        </w:rPr>
        <w:t xml:space="preserve"> y los segundos</w:t>
      </w:r>
      <w:r w:rsidR="000A7BDA">
        <w:rPr>
          <w:sz w:val="24"/>
          <w:szCs w:val="24"/>
        </w:rPr>
        <w:t xml:space="preserve"> </w:t>
      </w:r>
      <w:r w:rsidR="000A7BDA" w:rsidRPr="000A7BDA">
        <w:rPr>
          <w:sz w:val="24"/>
          <w:szCs w:val="24"/>
        </w:rPr>
        <w:t>son los encargados de ejercer las funciones constitucionales del Senado</w:t>
      </w:r>
      <w:r w:rsidR="2D3948F2" w:rsidRPr="00637227">
        <w:rPr>
          <w:sz w:val="24"/>
          <w:szCs w:val="24"/>
        </w:rPr>
        <w:t>.</w:t>
      </w:r>
    </w:p>
    <w:p w14:paraId="0E0929E1" w14:textId="77777777" w:rsidR="2B5F720E" w:rsidRPr="00420C30" w:rsidRDefault="2B5F720E" w:rsidP="00420C30">
      <w:pPr>
        <w:jc w:val="both"/>
        <w:rPr>
          <w:sz w:val="24"/>
          <w:szCs w:val="24"/>
        </w:rPr>
      </w:pPr>
      <w:r w:rsidRPr="00637227">
        <w:rPr>
          <w:sz w:val="24"/>
          <w:szCs w:val="24"/>
        </w:rPr>
        <w:t xml:space="preserve">Los órganos rectores están compuestos por </w:t>
      </w:r>
      <w:r w:rsidR="00155781">
        <w:rPr>
          <w:sz w:val="24"/>
          <w:szCs w:val="24"/>
        </w:rPr>
        <w:t>l</w:t>
      </w:r>
      <w:r w:rsidR="003F7DC2" w:rsidRPr="00637227">
        <w:rPr>
          <w:sz w:val="24"/>
          <w:szCs w:val="24"/>
        </w:rPr>
        <w:t>a</w:t>
      </w:r>
      <w:r w:rsidRPr="00637227">
        <w:rPr>
          <w:sz w:val="24"/>
          <w:szCs w:val="24"/>
        </w:rPr>
        <w:t xml:space="preserve"> Presidencia, </w:t>
      </w:r>
      <w:r w:rsidR="006D2F33">
        <w:rPr>
          <w:sz w:val="24"/>
          <w:szCs w:val="24"/>
        </w:rPr>
        <w:t>l</w:t>
      </w:r>
      <w:r w:rsidR="003F7DC2" w:rsidRPr="00637227">
        <w:rPr>
          <w:sz w:val="24"/>
          <w:szCs w:val="24"/>
        </w:rPr>
        <w:t>a</w:t>
      </w:r>
      <w:r w:rsidRPr="00637227">
        <w:rPr>
          <w:sz w:val="24"/>
          <w:szCs w:val="24"/>
        </w:rPr>
        <w:t xml:space="preserve"> Mesa y </w:t>
      </w:r>
      <w:r w:rsidR="006D2F33">
        <w:rPr>
          <w:sz w:val="24"/>
          <w:szCs w:val="24"/>
        </w:rPr>
        <w:t>l</w:t>
      </w:r>
      <w:r w:rsidR="003F7DC2" w:rsidRPr="00637227">
        <w:rPr>
          <w:sz w:val="24"/>
          <w:szCs w:val="24"/>
        </w:rPr>
        <w:t>a</w:t>
      </w:r>
      <w:r w:rsidRPr="00637227">
        <w:rPr>
          <w:sz w:val="24"/>
          <w:szCs w:val="24"/>
        </w:rPr>
        <w:t xml:space="preserve"> Junta de Portavoces. Mientras que los órganos funcionales se dividen en </w:t>
      </w:r>
      <w:r w:rsidR="00AC2DF0">
        <w:rPr>
          <w:sz w:val="24"/>
          <w:szCs w:val="24"/>
        </w:rPr>
        <w:t>e</w:t>
      </w:r>
      <w:r w:rsidR="003F7DC2" w:rsidRPr="00637227">
        <w:rPr>
          <w:sz w:val="24"/>
          <w:szCs w:val="24"/>
        </w:rPr>
        <w:t>l</w:t>
      </w:r>
      <w:r w:rsidRPr="00637227">
        <w:rPr>
          <w:sz w:val="24"/>
          <w:szCs w:val="24"/>
        </w:rPr>
        <w:t xml:space="preserve"> Pleno, </w:t>
      </w:r>
      <w:r w:rsidR="00AC2DF0">
        <w:rPr>
          <w:sz w:val="24"/>
          <w:szCs w:val="24"/>
        </w:rPr>
        <w:t>la</w:t>
      </w:r>
      <w:r w:rsidRPr="00637227">
        <w:rPr>
          <w:sz w:val="24"/>
          <w:szCs w:val="24"/>
        </w:rPr>
        <w:t xml:space="preserve"> Diputación Permanente y </w:t>
      </w:r>
      <w:r w:rsidR="00AC2DF0">
        <w:rPr>
          <w:sz w:val="24"/>
          <w:szCs w:val="24"/>
        </w:rPr>
        <w:t>l</w:t>
      </w:r>
      <w:r w:rsidR="003F7DC2" w:rsidRPr="00637227">
        <w:rPr>
          <w:sz w:val="24"/>
          <w:szCs w:val="24"/>
        </w:rPr>
        <w:t>as</w:t>
      </w:r>
      <w:r w:rsidRPr="00637227">
        <w:rPr>
          <w:sz w:val="24"/>
          <w:szCs w:val="24"/>
        </w:rPr>
        <w:t xml:space="preserve"> Comisiones y Ponencias</w:t>
      </w:r>
      <w:r w:rsidRPr="00420C30">
        <w:rPr>
          <w:sz w:val="24"/>
          <w:szCs w:val="24"/>
        </w:rPr>
        <w:t>.</w:t>
      </w:r>
    </w:p>
    <w:p w14:paraId="1098479A" w14:textId="77777777" w:rsidR="003F7DC2" w:rsidRDefault="003F7DC2" w:rsidP="00F266DF">
      <w:pPr>
        <w:rPr>
          <w:sz w:val="28"/>
          <w:szCs w:val="28"/>
        </w:rPr>
      </w:pPr>
    </w:p>
    <w:p w14:paraId="3CFF8E86" w14:textId="77777777" w:rsidR="2B5F720E" w:rsidRDefault="2B5F720E" w:rsidP="00F16F6F">
      <w:pPr>
        <w:pStyle w:val="Ttulo2"/>
      </w:pPr>
      <w:bookmarkStart w:id="6" w:name="_Toc116902087"/>
      <w:bookmarkStart w:id="7" w:name="_Toc117070629"/>
      <w:r w:rsidRPr="003E5832">
        <w:t>La Presidencia</w:t>
      </w:r>
      <w:bookmarkEnd w:id="6"/>
      <w:bookmarkEnd w:id="7"/>
    </w:p>
    <w:p w14:paraId="330B91A2" w14:textId="77777777" w:rsidR="003F7DC2" w:rsidRPr="00637227" w:rsidRDefault="003F7DC2" w:rsidP="00420C30">
      <w:pPr>
        <w:jc w:val="both"/>
        <w:rPr>
          <w:sz w:val="24"/>
          <w:szCs w:val="24"/>
        </w:rPr>
      </w:pPr>
      <w:r w:rsidRPr="00637227">
        <w:rPr>
          <w:sz w:val="24"/>
          <w:szCs w:val="24"/>
        </w:rPr>
        <w:t>Es la máxima autoridad del Senado, es ele</w:t>
      </w:r>
      <w:r w:rsidR="00083DED" w:rsidRPr="00637227">
        <w:rPr>
          <w:sz w:val="24"/>
          <w:szCs w:val="24"/>
        </w:rPr>
        <w:t>gido en la sesión constitutiva de la Cámara con el voto favorable de la mayoría</w:t>
      </w:r>
      <w:r w:rsidR="00CB2311" w:rsidRPr="00637227">
        <w:rPr>
          <w:sz w:val="24"/>
          <w:szCs w:val="24"/>
        </w:rPr>
        <w:t xml:space="preserve"> de los miembros</w:t>
      </w:r>
      <w:r w:rsidR="00083DED" w:rsidRPr="00637227">
        <w:rPr>
          <w:sz w:val="24"/>
          <w:szCs w:val="24"/>
        </w:rPr>
        <w:t>.</w:t>
      </w:r>
    </w:p>
    <w:p w14:paraId="5DDEBD5B" w14:textId="77777777" w:rsidR="2B5F720E" w:rsidRPr="00637227" w:rsidRDefault="2B5F720E" w:rsidP="00420C30">
      <w:pPr>
        <w:jc w:val="both"/>
        <w:rPr>
          <w:sz w:val="24"/>
          <w:szCs w:val="24"/>
        </w:rPr>
      </w:pPr>
      <w:r w:rsidRPr="00637227">
        <w:rPr>
          <w:sz w:val="24"/>
          <w:szCs w:val="24"/>
        </w:rPr>
        <w:t xml:space="preserve">Entre sus funciones se encuentran la representación del Senado, convocar y presidir </w:t>
      </w:r>
      <w:r>
        <w:rPr>
          <w:sz w:val="24"/>
          <w:szCs w:val="24"/>
        </w:rPr>
        <w:t>e</w:t>
      </w:r>
      <w:r w:rsidRPr="00637227">
        <w:rPr>
          <w:sz w:val="24"/>
          <w:szCs w:val="24"/>
        </w:rPr>
        <w:t xml:space="preserve">l </w:t>
      </w:r>
      <w:r w:rsidR="00E72839">
        <w:rPr>
          <w:sz w:val="24"/>
          <w:szCs w:val="24"/>
        </w:rPr>
        <w:t>P</w:t>
      </w:r>
      <w:r w:rsidR="00083DED" w:rsidRPr="00637227">
        <w:rPr>
          <w:sz w:val="24"/>
          <w:szCs w:val="24"/>
        </w:rPr>
        <w:t>leno</w:t>
      </w:r>
      <w:r w:rsidRPr="00637227">
        <w:rPr>
          <w:sz w:val="24"/>
          <w:szCs w:val="24"/>
        </w:rPr>
        <w:t xml:space="preserve"> y velar por la aplicación del Reglamento.</w:t>
      </w:r>
    </w:p>
    <w:p w14:paraId="45132D2A" w14:textId="77777777" w:rsidR="003E5832" w:rsidRDefault="00083DED" w:rsidP="00420C30">
      <w:pPr>
        <w:jc w:val="both"/>
        <w:rPr>
          <w:sz w:val="24"/>
          <w:szCs w:val="24"/>
        </w:rPr>
      </w:pPr>
      <w:r w:rsidRPr="00637227">
        <w:rPr>
          <w:sz w:val="24"/>
          <w:szCs w:val="24"/>
        </w:rPr>
        <w:t>Además, es la cuarta autoridad tras S.M. el Rey, el Presidente del Gobierno</w:t>
      </w:r>
      <w:r w:rsidR="746569A5" w:rsidRPr="00637227">
        <w:rPr>
          <w:sz w:val="24"/>
          <w:szCs w:val="24"/>
        </w:rPr>
        <w:t xml:space="preserve"> y el Presidente del Congreso de los Diputados.</w:t>
      </w:r>
    </w:p>
    <w:p w14:paraId="0BB88DAF" w14:textId="77777777" w:rsidR="002D74A0" w:rsidRPr="002559B6" w:rsidRDefault="002D74A0" w:rsidP="00F266DF">
      <w:pPr>
        <w:rPr>
          <w:sz w:val="24"/>
          <w:szCs w:val="24"/>
        </w:rPr>
      </w:pPr>
    </w:p>
    <w:p w14:paraId="42203BDB" w14:textId="77777777" w:rsidR="746569A5" w:rsidRPr="003E5832" w:rsidRDefault="746569A5" w:rsidP="00F16F6F">
      <w:pPr>
        <w:pStyle w:val="Ttulo2"/>
      </w:pPr>
      <w:bookmarkStart w:id="8" w:name="_Toc116902088"/>
      <w:bookmarkStart w:id="9" w:name="_Toc117070630"/>
      <w:r w:rsidRPr="003E5832">
        <w:t>La Mesa</w:t>
      </w:r>
      <w:bookmarkEnd w:id="8"/>
      <w:bookmarkEnd w:id="9"/>
    </w:p>
    <w:p w14:paraId="69A50CC2" w14:textId="77777777" w:rsidR="746569A5" w:rsidRPr="00637227" w:rsidRDefault="746569A5" w:rsidP="00420C30">
      <w:pPr>
        <w:jc w:val="both"/>
        <w:rPr>
          <w:sz w:val="24"/>
          <w:szCs w:val="24"/>
        </w:rPr>
      </w:pPr>
      <w:r w:rsidRPr="00637227">
        <w:rPr>
          <w:sz w:val="24"/>
          <w:szCs w:val="24"/>
        </w:rPr>
        <w:t>Se compone del Presidente, dos Vicepresidentes y cuatro Secretarios.</w:t>
      </w:r>
      <w:r w:rsidR="00145287" w:rsidRPr="00637227">
        <w:rPr>
          <w:sz w:val="24"/>
          <w:szCs w:val="24"/>
        </w:rPr>
        <w:t xml:space="preserve"> Su elección para cada </w:t>
      </w:r>
      <w:r w:rsidR="00A46ECF">
        <w:rPr>
          <w:sz w:val="24"/>
          <w:szCs w:val="24"/>
        </w:rPr>
        <w:t>L</w:t>
      </w:r>
      <w:r w:rsidR="00317155" w:rsidRPr="00637227">
        <w:rPr>
          <w:sz w:val="24"/>
          <w:szCs w:val="24"/>
        </w:rPr>
        <w:t xml:space="preserve">egislatura tiene lugar </w:t>
      </w:r>
      <w:r w:rsidR="00C6069F" w:rsidRPr="00637227">
        <w:rPr>
          <w:sz w:val="24"/>
          <w:szCs w:val="24"/>
        </w:rPr>
        <w:t>en la sesión constitutiva de la Cámara</w:t>
      </w:r>
      <w:r w:rsidR="008673EE" w:rsidRPr="00637227">
        <w:rPr>
          <w:sz w:val="24"/>
          <w:szCs w:val="24"/>
        </w:rPr>
        <w:t>.</w:t>
      </w:r>
      <w:r w:rsidR="00C41CFD" w:rsidRPr="00637227">
        <w:rPr>
          <w:sz w:val="24"/>
          <w:szCs w:val="24"/>
        </w:rPr>
        <w:t xml:space="preserve"> </w:t>
      </w:r>
      <w:r w:rsidR="00AD4C31" w:rsidRPr="00637227">
        <w:rPr>
          <w:sz w:val="24"/>
          <w:szCs w:val="24"/>
        </w:rPr>
        <w:t>A todos sus miembros se les elige por votaciones secretas por medio de papeletas, con un sistema que asegura una composición plural de la misma.</w:t>
      </w:r>
    </w:p>
    <w:p w14:paraId="7BE76443" w14:textId="77777777" w:rsidR="003F7DC2" w:rsidRDefault="001A260C" w:rsidP="003F7DC2">
      <w:pPr>
        <w:jc w:val="both"/>
        <w:rPr>
          <w:sz w:val="24"/>
          <w:szCs w:val="24"/>
        </w:rPr>
      </w:pPr>
      <w:r w:rsidRPr="00637227">
        <w:rPr>
          <w:sz w:val="24"/>
          <w:szCs w:val="24"/>
        </w:rPr>
        <w:t xml:space="preserve">Es el órgano rector del Senado </w:t>
      </w:r>
      <w:r w:rsidR="00DC06BA" w:rsidRPr="00637227">
        <w:rPr>
          <w:sz w:val="24"/>
          <w:szCs w:val="24"/>
        </w:rPr>
        <w:t xml:space="preserve">y se reúne regularmente todas las semanas. </w:t>
      </w:r>
      <w:r w:rsidR="005C1418">
        <w:rPr>
          <w:sz w:val="24"/>
          <w:szCs w:val="24"/>
        </w:rPr>
        <w:t xml:space="preserve">Sus competencias </w:t>
      </w:r>
      <w:r w:rsidR="004A68F7">
        <w:rPr>
          <w:sz w:val="24"/>
          <w:szCs w:val="24"/>
        </w:rPr>
        <w:t>más</w:t>
      </w:r>
      <w:r w:rsidR="005C1418">
        <w:rPr>
          <w:sz w:val="24"/>
          <w:szCs w:val="24"/>
        </w:rPr>
        <w:t xml:space="preserve"> </w:t>
      </w:r>
      <w:r w:rsidR="00F83014">
        <w:rPr>
          <w:sz w:val="24"/>
          <w:szCs w:val="24"/>
        </w:rPr>
        <w:t xml:space="preserve">importantes son de carácter </w:t>
      </w:r>
      <w:r w:rsidR="00D917DE">
        <w:rPr>
          <w:sz w:val="24"/>
          <w:szCs w:val="24"/>
        </w:rPr>
        <w:t xml:space="preserve">parlamentario </w:t>
      </w:r>
      <w:r w:rsidR="00543AEB">
        <w:rPr>
          <w:sz w:val="24"/>
          <w:szCs w:val="24"/>
        </w:rPr>
        <w:t xml:space="preserve">y de gobierno interior </w:t>
      </w:r>
      <w:r w:rsidR="008426A9">
        <w:rPr>
          <w:sz w:val="24"/>
          <w:szCs w:val="24"/>
        </w:rPr>
        <w:t>de la Cámara.</w:t>
      </w:r>
    </w:p>
    <w:p w14:paraId="76FE4CDB" w14:textId="77777777" w:rsidR="7ABFE47D" w:rsidRDefault="00F56072" w:rsidP="00982D84">
      <w:pPr>
        <w:pStyle w:val="Ttulo2"/>
      </w:pPr>
      <w:bookmarkStart w:id="10" w:name="_Toc117070631"/>
      <w:r w:rsidRPr="0035013B">
        <w:t>La Junta de Portavoces</w:t>
      </w:r>
      <w:bookmarkEnd w:id="10"/>
    </w:p>
    <w:p w14:paraId="14D76AC4" w14:textId="77777777" w:rsidR="00DF6616" w:rsidRPr="00263BF9" w:rsidRDefault="00B8308C" w:rsidP="00420C30">
      <w:pPr>
        <w:jc w:val="both"/>
        <w:rPr>
          <w:sz w:val="24"/>
          <w:szCs w:val="24"/>
        </w:rPr>
      </w:pPr>
      <w:r w:rsidRPr="00263BF9">
        <w:rPr>
          <w:sz w:val="24"/>
          <w:szCs w:val="24"/>
        </w:rPr>
        <w:t>La Junta de Portavoces está integrada por el Presidente de la Cámara y por los Portavoces de los Grupos Parlamentarios</w:t>
      </w:r>
      <w:r>
        <w:rPr>
          <w:sz w:val="24"/>
          <w:szCs w:val="24"/>
        </w:rPr>
        <w:t>.</w:t>
      </w:r>
      <w:r w:rsidR="005D0B45">
        <w:rPr>
          <w:sz w:val="24"/>
          <w:szCs w:val="24"/>
        </w:rPr>
        <w:t xml:space="preserve"> A sus reuniones, además de los </w:t>
      </w:r>
      <w:r w:rsidR="00E700C6">
        <w:rPr>
          <w:sz w:val="24"/>
          <w:szCs w:val="24"/>
        </w:rPr>
        <w:t>P</w:t>
      </w:r>
      <w:r w:rsidR="005D0B45">
        <w:rPr>
          <w:sz w:val="24"/>
          <w:szCs w:val="24"/>
        </w:rPr>
        <w:t>ortavoces</w:t>
      </w:r>
      <w:r w:rsidR="009C1A55">
        <w:rPr>
          <w:sz w:val="24"/>
          <w:szCs w:val="24"/>
        </w:rPr>
        <w:t xml:space="preserve">, podrá asistir </w:t>
      </w:r>
      <w:r w:rsidR="004750DB">
        <w:rPr>
          <w:sz w:val="24"/>
          <w:szCs w:val="24"/>
        </w:rPr>
        <w:t>un representante</w:t>
      </w:r>
      <w:r w:rsidR="00706166">
        <w:rPr>
          <w:sz w:val="24"/>
          <w:szCs w:val="24"/>
        </w:rPr>
        <w:t xml:space="preserve"> del Gobierno</w:t>
      </w:r>
      <w:r w:rsidR="00B80586">
        <w:rPr>
          <w:sz w:val="24"/>
          <w:szCs w:val="24"/>
        </w:rPr>
        <w:t xml:space="preserve"> y </w:t>
      </w:r>
      <w:r w:rsidR="00DE6EAA">
        <w:rPr>
          <w:sz w:val="24"/>
          <w:szCs w:val="24"/>
        </w:rPr>
        <w:t>representantes de los Grupos territoriales</w:t>
      </w:r>
      <w:r w:rsidR="00227429">
        <w:rPr>
          <w:sz w:val="24"/>
          <w:szCs w:val="24"/>
        </w:rPr>
        <w:t>.</w:t>
      </w:r>
    </w:p>
    <w:p w14:paraId="2727A8C3" w14:textId="77777777" w:rsidR="7ABFE47D" w:rsidRPr="002559B6" w:rsidRDefault="00596F12" w:rsidP="00420C30">
      <w:pPr>
        <w:jc w:val="both"/>
        <w:rPr>
          <w:sz w:val="24"/>
          <w:szCs w:val="24"/>
        </w:rPr>
      </w:pPr>
      <w:r>
        <w:rPr>
          <w:sz w:val="24"/>
          <w:szCs w:val="24"/>
        </w:rPr>
        <w:t>Se reúne</w:t>
      </w:r>
      <w:r w:rsidR="00170C68">
        <w:rPr>
          <w:sz w:val="24"/>
          <w:szCs w:val="24"/>
        </w:rPr>
        <w:t xml:space="preserve">n </w:t>
      </w:r>
      <w:r w:rsidR="00494C53">
        <w:rPr>
          <w:sz w:val="24"/>
          <w:szCs w:val="24"/>
        </w:rPr>
        <w:t xml:space="preserve">regularmente </w:t>
      </w:r>
      <w:r w:rsidR="00BF26CC">
        <w:rPr>
          <w:sz w:val="24"/>
          <w:szCs w:val="24"/>
        </w:rPr>
        <w:t>todas las semana</w:t>
      </w:r>
      <w:r w:rsidR="004930CA">
        <w:rPr>
          <w:sz w:val="24"/>
          <w:szCs w:val="24"/>
        </w:rPr>
        <w:t>s</w:t>
      </w:r>
      <w:r w:rsidR="00553FAD">
        <w:rPr>
          <w:sz w:val="24"/>
          <w:szCs w:val="24"/>
        </w:rPr>
        <w:t>.</w:t>
      </w:r>
      <w:r w:rsidR="00BB6CD6">
        <w:rPr>
          <w:sz w:val="24"/>
          <w:szCs w:val="24"/>
        </w:rPr>
        <w:t xml:space="preserve"> </w:t>
      </w:r>
      <w:r w:rsidR="00553FAD">
        <w:rPr>
          <w:sz w:val="24"/>
          <w:szCs w:val="24"/>
        </w:rPr>
        <w:t xml:space="preserve"> </w:t>
      </w:r>
      <w:r w:rsidR="00C55865" w:rsidRPr="00C55865">
        <w:rPr>
          <w:sz w:val="24"/>
          <w:szCs w:val="24"/>
        </w:rPr>
        <w:t>La Junta de Portavoces debe ser oída</w:t>
      </w:r>
      <w:r w:rsidR="005344AC">
        <w:rPr>
          <w:sz w:val="24"/>
          <w:szCs w:val="24"/>
        </w:rPr>
        <w:t xml:space="preserve"> </w:t>
      </w:r>
      <w:r w:rsidR="00C55865" w:rsidRPr="00C55865">
        <w:rPr>
          <w:sz w:val="24"/>
          <w:szCs w:val="24"/>
        </w:rPr>
        <w:t>en relación con diversos asuntos que afectan a la organización y desarrollo de las actividades parlamentarias</w:t>
      </w:r>
      <w:r w:rsidR="006E7B3F">
        <w:rPr>
          <w:sz w:val="24"/>
          <w:szCs w:val="24"/>
        </w:rPr>
        <w:t xml:space="preserve"> </w:t>
      </w:r>
      <w:r w:rsidR="00BB2FD8">
        <w:rPr>
          <w:sz w:val="24"/>
          <w:szCs w:val="24"/>
        </w:rPr>
        <w:t xml:space="preserve">y en la ordenación </w:t>
      </w:r>
      <w:r w:rsidR="009324F3">
        <w:rPr>
          <w:sz w:val="24"/>
          <w:szCs w:val="24"/>
        </w:rPr>
        <w:t>de los debates parlamentarios</w:t>
      </w:r>
      <w:r w:rsidR="0014261E">
        <w:rPr>
          <w:sz w:val="24"/>
          <w:szCs w:val="24"/>
        </w:rPr>
        <w:t>.</w:t>
      </w:r>
    </w:p>
    <w:p w14:paraId="37820639" w14:textId="77777777" w:rsidR="7ABFE47D" w:rsidRDefault="7ABFE47D" w:rsidP="00E935B1">
      <w:pPr>
        <w:pStyle w:val="Ttulo2"/>
      </w:pPr>
    </w:p>
    <w:p w14:paraId="12359A31" w14:textId="77777777" w:rsidR="00E935B1" w:rsidRDefault="00E935B1" w:rsidP="00E935B1">
      <w:pPr>
        <w:pStyle w:val="Ttulo2"/>
      </w:pPr>
      <w:bookmarkStart w:id="11" w:name="_Toc117070632"/>
      <w:r w:rsidRPr="00E935B1">
        <w:t xml:space="preserve">El </w:t>
      </w:r>
      <w:r w:rsidR="00415B70">
        <w:t>P</w:t>
      </w:r>
      <w:r w:rsidRPr="00E935B1">
        <w:t>leno</w:t>
      </w:r>
      <w:bookmarkEnd w:id="11"/>
    </w:p>
    <w:p w14:paraId="2D690957" w14:textId="77777777" w:rsidR="0034290E" w:rsidRPr="00420C30" w:rsidRDefault="00621098" w:rsidP="00420C30">
      <w:pPr>
        <w:jc w:val="both"/>
        <w:rPr>
          <w:sz w:val="24"/>
          <w:szCs w:val="24"/>
        </w:rPr>
      </w:pPr>
      <w:r w:rsidRPr="00420C30">
        <w:rPr>
          <w:sz w:val="24"/>
          <w:szCs w:val="24"/>
        </w:rPr>
        <w:t>El Pleno</w:t>
      </w:r>
      <w:r w:rsidR="00506694" w:rsidRPr="00420C30">
        <w:rPr>
          <w:sz w:val="24"/>
          <w:szCs w:val="24"/>
        </w:rPr>
        <w:t xml:space="preserve"> </w:t>
      </w:r>
      <w:r w:rsidR="00D05FE6" w:rsidRPr="00420C30">
        <w:rPr>
          <w:sz w:val="24"/>
          <w:szCs w:val="24"/>
        </w:rPr>
        <w:t>toma decisiones en</w:t>
      </w:r>
      <w:r w:rsidR="00233E29" w:rsidRPr="00420C30">
        <w:rPr>
          <w:sz w:val="24"/>
          <w:szCs w:val="24"/>
        </w:rPr>
        <w:t xml:space="preserve"> muchos de los procedimientos </w:t>
      </w:r>
      <w:r w:rsidR="00FC01E2" w:rsidRPr="00420C30">
        <w:rPr>
          <w:sz w:val="24"/>
          <w:szCs w:val="24"/>
        </w:rPr>
        <w:t>principalmente de los legislativos</w:t>
      </w:r>
      <w:r w:rsidR="00C853AA" w:rsidRPr="00420C30">
        <w:rPr>
          <w:sz w:val="24"/>
          <w:szCs w:val="24"/>
        </w:rPr>
        <w:t>, además son los encargados de elegir a una gran parte del resto de órganos</w:t>
      </w:r>
      <w:r w:rsidR="00DD187D" w:rsidRPr="00420C30">
        <w:rPr>
          <w:sz w:val="24"/>
          <w:szCs w:val="24"/>
        </w:rPr>
        <w:t>.</w:t>
      </w:r>
    </w:p>
    <w:p w14:paraId="319829A5" w14:textId="77777777" w:rsidR="00CE287A" w:rsidRPr="00420C30" w:rsidRDefault="00FE1D6A" w:rsidP="00420C30">
      <w:pPr>
        <w:jc w:val="both"/>
        <w:rPr>
          <w:sz w:val="24"/>
          <w:szCs w:val="24"/>
        </w:rPr>
      </w:pPr>
      <w:r w:rsidRPr="00420C30">
        <w:rPr>
          <w:sz w:val="24"/>
          <w:szCs w:val="24"/>
        </w:rPr>
        <w:t xml:space="preserve">Las reuniones del Pleno las convoca el Presidente </w:t>
      </w:r>
      <w:r w:rsidR="00C4324A" w:rsidRPr="00420C30">
        <w:rPr>
          <w:sz w:val="24"/>
          <w:szCs w:val="24"/>
        </w:rPr>
        <w:t>y son presididas por el Presidente del Senado</w:t>
      </w:r>
      <w:r w:rsidR="009B39B3" w:rsidRPr="00420C30">
        <w:rPr>
          <w:sz w:val="24"/>
          <w:szCs w:val="24"/>
        </w:rPr>
        <w:t xml:space="preserve"> que es el responsable </w:t>
      </w:r>
      <w:r w:rsidR="00A7790B" w:rsidRPr="00420C30">
        <w:rPr>
          <w:sz w:val="24"/>
          <w:szCs w:val="24"/>
        </w:rPr>
        <w:t>de dirigir, mantener el orden</w:t>
      </w:r>
      <w:r w:rsidR="00B64FA2" w:rsidRPr="00420C30">
        <w:rPr>
          <w:sz w:val="24"/>
          <w:szCs w:val="24"/>
        </w:rPr>
        <w:t xml:space="preserve">, </w:t>
      </w:r>
      <w:r w:rsidR="00FA1F09" w:rsidRPr="00420C30">
        <w:rPr>
          <w:sz w:val="24"/>
          <w:szCs w:val="24"/>
        </w:rPr>
        <w:t xml:space="preserve">en el que el Gobierno </w:t>
      </w:r>
      <w:r w:rsidR="007B3D7E" w:rsidRPr="00420C30">
        <w:rPr>
          <w:sz w:val="24"/>
          <w:szCs w:val="24"/>
        </w:rPr>
        <w:t>puede</w:t>
      </w:r>
      <w:r w:rsidR="00BC5BEA" w:rsidRPr="00420C30">
        <w:rPr>
          <w:sz w:val="24"/>
          <w:szCs w:val="24"/>
        </w:rPr>
        <w:t xml:space="preserve"> elegir un tema prioritario para comentarlo en el Pleno</w:t>
      </w:r>
      <w:r w:rsidR="00B64FA2" w:rsidRPr="00420C30">
        <w:rPr>
          <w:sz w:val="24"/>
          <w:szCs w:val="24"/>
        </w:rPr>
        <w:t xml:space="preserve">, </w:t>
      </w:r>
      <w:r w:rsidR="008E0FA3" w:rsidRPr="00420C30">
        <w:rPr>
          <w:sz w:val="24"/>
          <w:szCs w:val="24"/>
        </w:rPr>
        <w:t xml:space="preserve">estas reuniones son públicas </w:t>
      </w:r>
      <w:r w:rsidR="00BC5137" w:rsidRPr="00420C30">
        <w:rPr>
          <w:sz w:val="24"/>
          <w:szCs w:val="24"/>
        </w:rPr>
        <w:t xml:space="preserve">y se transmiten por </w:t>
      </w:r>
      <w:r w:rsidR="00E3595E" w:rsidRPr="00420C30">
        <w:rPr>
          <w:sz w:val="24"/>
          <w:szCs w:val="24"/>
        </w:rPr>
        <w:t xml:space="preserve">medios de comunicación como la televisión </w:t>
      </w:r>
      <w:r w:rsidR="00651B82" w:rsidRPr="00420C30">
        <w:rPr>
          <w:sz w:val="24"/>
          <w:szCs w:val="24"/>
        </w:rPr>
        <w:t xml:space="preserve">o </w:t>
      </w:r>
      <w:r w:rsidR="00E63C65" w:rsidRPr="00420C30">
        <w:rPr>
          <w:sz w:val="24"/>
          <w:szCs w:val="24"/>
        </w:rPr>
        <w:t>Internet</w:t>
      </w:r>
      <w:r w:rsidR="009D0E60" w:rsidRPr="00420C30">
        <w:rPr>
          <w:sz w:val="24"/>
          <w:szCs w:val="24"/>
        </w:rPr>
        <w:t>.</w:t>
      </w:r>
    </w:p>
    <w:p w14:paraId="35826D05" w14:textId="77777777" w:rsidR="00D21939" w:rsidRDefault="00D21939" w:rsidP="0034290E"/>
    <w:p w14:paraId="679D16A1" w14:textId="77777777" w:rsidR="00D21939" w:rsidRDefault="00285335" w:rsidP="00285335">
      <w:pPr>
        <w:pStyle w:val="Ttulo2"/>
      </w:pPr>
      <w:bookmarkStart w:id="12" w:name="_Toc117070633"/>
      <w:r>
        <w:t xml:space="preserve">La </w:t>
      </w:r>
      <w:r w:rsidR="00415B70">
        <w:t>D</w:t>
      </w:r>
      <w:r>
        <w:t xml:space="preserve">iputación </w:t>
      </w:r>
      <w:r w:rsidR="00415B70">
        <w:t>P</w:t>
      </w:r>
      <w:r>
        <w:t>ermanente</w:t>
      </w:r>
      <w:bookmarkEnd w:id="12"/>
    </w:p>
    <w:p w14:paraId="107A1913" w14:textId="77777777" w:rsidR="00285335" w:rsidRPr="004A68F7" w:rsidRDefault="008A42F1" w:rsidP="00420C30">
      <w:pPr>
        <w:jc w:val="both"/>
        <w:rPr>
          <w:sz w:val="24"/>
          <w:szCs w:val="24"/>
        </w:rPr>
      </w:pPr>
      <w:r w:rsidRPr="004A68F7">
        <w:rPr>
          <w:sz w:val="24"/>
          <w:szCs w:val="24"/>
        </w:rPr>
        <w:t xml:space="preserve">Está presidida </w:t>
      </w:r>
      <w:r w:rsidR="00EE374A" w:rsidRPr="004A68F7">
        <w:rPr>
          <w:sz w:val="24"/>
          <w:szCs w:val="24"/>
        </w:rPr>
        <w:t xml:space="preserve">por el Presidente del </w:t>
      </w:r>
      <w:r w:rsidR="0087464C">
        <w:rPr>
          <w:sz w:val="24"/>
          <w:szCs w:val="24"/>
        </w:rPr>
        <w:t>S</w:t>
      </w:r>
      <w:r w:rsidR="00711185" w:rsidRPr="004A68F7">
        <w:rPr>
          <w:sz w:val="24"/>
          <w:szCs w:val="24"/>
        </w:rPr>
        <w:t>enado,</w:t>
      </w:r>
      <w:r w:rsidR="00055332" w:rsidRPr="004A68F7">
        <w:rPr>
          <w:sz w:val="24"/>
          <w:szCs w:val="24"/>
        </w:rPr>
        <w:t xml:space="preserve"> e integrada por un mínimo de veintiún miembros. La Mesa </w:t>
      </w:r>
      <w:r w:rsidR="006B1801" w:rsidRPr="004A68F7">
        <w:rPr>
          <w:sz w:val="24"/>
          <w:szCs w:val="24"/>
        </w:rPr>
        <w:t xml:space="preserve">fija el </w:t>
      </w:r>
      <w:r w:rsidR="004A68F7" w:rsidRPr="004A68F7">
        <w:rPr>
          <w:sz w:val="24"/>
          <w:szCs w:val="24"/>
        </w:rPr>
        <w:t>número</w:t>
      </w:r>
      <w:r w:rsidR="006B1801" w:rsidRPr="004A68F7">
        <w:rPr>
          <w:sz w:val="24"/>
          <w:szCs w:val="24"/>
        </w:rPr>
        <w:t xml:space="preserve"> total de miembros de la Diputación Permanente y su distribución </w:t>
      </w:r>
      <w:r w:rsidR="00386993" w:rsidRPr="004A68F7">
        <w:rPr>
          <w:sz w:val="24"/>
          <w:szCs w:val="24"/>
        </w:rPr>
        <w:t xml:space="preserve">entre los Grupos Parlamentarios </w:t>
      </w:r>
      <w:r w:rsidR="004545B0" w:rsidRPr="004A68F7">
        <w:rPr>
          <w:sz w:val="24"/>
          <w:szCs w:val="24"/>
        </w:rPr>
        <w:t xml:space="preserve">en proporción </w:t>
      </w:r>
      <w:r w:rsidR="00D70E41" w:rsidRPr="004A68F7">
        <w:rPr>
          <w:sz w:val="24"/>
          <w:szCs w:val="24"/>
        </w:rPr>
        <w:t xml:space="preserve">al </w:t>
      </w:r>
      <w:r w:rsidR="00A1441B" w:rsidRPr="004A68F7">
        <w:rPr>
          <w:sz w:val="24"/>
          <w:szCs w:val="24"/>
        </w:rPr>
        <w:t>número</w:t>
      </w:r>
      <w:r w:rsidR="00D70E41" w:rsidRPr="004A68F7">
        <w:rPr>
          <w:sz w:val="24"/>
          <w:szCs w:val="24"/>
        </w:rPr>
        <w:t xml:space="preserve"> de sus </w:t>
      </w:r>
      <w:r w:rsidR="00047BD2" w:rsidRPr="004A68F7">
        <w:rPr>
          <w:sz w:val="24"/>
          <w:szCs w:val="24"/>
        </w:rPr>
        <w:t>integrantes</w:t>
      </w:r>
      <w:r w:rsidR="00420C30">
        <w:rPr>
          <w:sz w:val="24"/>
          <w:szCs w:val="24"/>
        </w:rPr>
        <w:t>.</w:t>
      </w:r>
    </w:p>
    <w:p w14:paraId="3720A7AC" w14:textId="77777777" w:rsidR="00527434" w:rsidRDefault="00527434" w:rsidP="00285335"/>
    <w:p w14:paraId="7ACD4D0B" w14:textId="77777777" w:rsidR="00527434" w:rsidRDefault="0027565A" w:rsidP="00285335">
      <w:r w:rsidRPr="0027565A">
        <w:rPr>
          <w:noProof/>
        </w:rPr>
        <w:drawing>
          <wp:inline distT="0" distB="0" distL="0" distR="0" wp14:anchorId="26E532D4" wp14:editId="41DBC509">
            <wp:extent cx="5731510" cy="2452370"/>
            <wp:effectExtent l="0" t="0" r="2540" b="508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11"/>
                    <a:stretch>
                      <a:fillRect/>
                    </a:stretch>
                  </pic:blipFill>
                  <pic:spPr>
                    <a:xfrm>
                      <a:off x="0" y="0"/>
                      <a:ext cx="5731510" cy="2452370"/>
                    </a:xfrm>
                    <a:prstGeom prst="rect">
                      <a:avLst/>
                    </a:prstGeom>
                  </pic:spPr>
                </pic:pic>
              </a:graphicData>
            </a:graphic>
          </wp:inline>
        </w:drawing>
      </w:r>
    </w:p>
    <w:p w14:paraId="31119DDA" w14:textId="77777777" w:rsidR="00527434" w:rsidRDefault="00527434" w:rsidP="00285335"/>
    <w:p w14:paraId="0BE17B9B" w14:textId="77777777" w:rsidR="00527434" w:rsidRPr="00285335" w:rsidRDefault="00527434" w:rsidP="00527434">
      <w:pPr>
        <w:pStyle w:val="Ttulo2"/>
      </w:pPr>
      <w:bookmarkStart w:id="13" w:name="_Toc117070634"/>
      <w:r>
        <w:t>Comisiones y Ponencias</w:t>
      </w:r>
      <w:bookmarkEnd w:id="13"/>
    </w:p>
    <w:p w14:paraId="644FA0C1" w14:textId="77777777" w:rsidR="00527434" w:rsidRPr="00264419" w:rsidRDefault="00E20DFF" w:rsidP="004A68F7">
      <w:pPr>
        <w:jc w:val="both"/>
        <w:rPr>
          <w:sz w:val="24"/>
          <w:szCs w:val="24"/>
        </w:rPr>
      </w:pPr>
      <w:r w:rsidRPr="00264419">
        <w:rPr>
          <w:sz w:val="24"/>
          <w:szCs w:val="24"/>
        </w:rPr>
        <w:t>Es el</w:t>
      </w:r>
      <w:r w:rsidR="00424413" w:rsidRPr="00264419">
        <w:rPr>
          <w:sz w:val="24"/>
          <w:szCs w:val="24"/>
        </w:rPr>
        <w:t xml:space="preserve"> órgano básico de trabajo</w:t>
      </w:r>
      <w:r w:rsidR="00F908D6" w:rsidRPr="00264419">
        <w:rPr>
          <w:sz w:val="24"/>
          <w:szCs w:val="24"/>
        </w:rPr>
        <w:t xml:space="preserve"> de la Cámara. </w:t>
      </w:r>
      <w:r w:rsidR="00292F9E" w:rsidRPr="00264419">
        <w:rPr>
          <w:sz w:val="24"/>
          <w:szCs w:val="24"/>
        </w:rPr>
        <w:t>E</w:t>
      </w:r>
      <w:r w:rsidR="00AE09CA" w:rsidRPr="00264419">
        <w:rPr>
          <w:sz w:val="24"/>
          <w:szCs w:val="24"/>
        </w:rPr>
        <w:t>l número de senadores por Comisión es de 30</w:t>
      </w:r>
      <w:r w:rsidR="000F4F3B" w:rsidRPr="00264419">
        <w:rPr>
          <w:sz w:val="24"/>
          <w:szCs w:val="24"/>
        </w:rPr>
        <w:t xml:space="preserve">, aunque </w:t>
      </w:r>
      <w:r w:rsidR="66B7FE4F" w:rsidRPr="00264419">
        <w:rPr>
          <w:sz w:val="24"/>
          <w:szCs w:val="24"/>
        </w:rPr>
        <w:t>hay algunas</w:t>
      </w:r>
      <w:r w:rsidR="00A966A2" w:rsidRPr="00264419">
        <w:rPr>
          <w:sz w:val="24"/>
          <w:szCs w:val="24"/>
        </w:rPr>
        <w:t xml:space="preserve"> </w:t>
      </w:r>
      <w:r w:rsidR="002D7A83" w:rsidRPr="00264419">
        <w:rPr>
          <w:sz w:val="24"/>
          <w:szCs w:val="24"/>
        </w:rPr>
        <w:t>excepciones.</w:t>
      </w:r>
    </w:p>
    <w:p w14:paraId="5DD6F5D6" w14:textId="77777777" w:rsidR="002D7A83" w:rsidRPr="00264419" w:rsidRDefault="002D7A83" w:rsidP="004A68F7">
      <w:pPr>
        <w:jc w:val="both"/>
        <w:rPr>
          <w:sz w:val="24"/>
          <w:szCs w:val="24"/>
        </w:rPr>
      </w:pPr>
      <w:r w:rsidRPr="00264419">
        <w:rPr>
          <w:sz w:val="24"/>
          <w:szCs w:val="24"/>
        </w:rPr>
        <w:t>Hay varios tipos de Comisiones</w:t>
      </w:r>
      <w:r w:rsidR="008A4EFD" w:rsidRPr="00264419">
        <w:rPr>
          <w:sz w:val="24"/>
          <w:szCs w:val="24"/>
        </w:rPr>
        <w:t>:</w:t>
      </w:r>
    </w:p>
    <w:p w14:paraId="1AA1F7E6" w14:textId="77777777" w:rsidR="62ACDF77" w:rsidRPr="00264419" w:rsidRDefault="62ACDF77" w:rsidP="00CB5C9E">
      <w:pPr>
        <w:jc w:val="both"/>
        <w:rPr>
          <w:sz w:val="24"/>
          <w:szCs w:val="24"/>
        </w:rPr>
      </w:pPr>
      <w:r w:rsidRPr="00CB5C9E">
        <w:rPr>
          <w:sz w:val="24"/>
          <w:szCs w:val="24"/>
        </w:rPr>
        <w:t>-Comisiones permanentes las cuales pueden ser o no legislativas.</w:t>
      </w:r>
    </w:p>
    <w:p w14:paraId="52AFEE46" w14:textId="77777777" w:rsidR="62ACDF77" w:rsidRPr="00264419" w:rsidRDefault="62ACDF77" w:rsidP="00CB5C9E">
      <w:pPr>
        <w:jc w:val="both"/>
        <w:rPr>
          <w:sz w:val="24"/>
          <w:szCs w:val="24"/>
        </w:rPr>
      </w:pPr>
      <w:r w:rsidRPr="00CB5C9E">
        <w:rPr>
          <w:sz w:val="24"/>
          <w:szCs w:val="24"/>
        </w:rPr>
        <w:t>-Comisiones de investigación usadas para realizar estudios o sondeos sobre cualquier tema que sea importante de ámbito público.</w:t>
      </w:r>
    </w:p>
    <w:p w14:paraId="4254C45A" w14:textId="77777777" w:rsidR="62ACDF77" w:rsidRPr="00264419" w:rsidRDefault="62ACDF77" w:rsidP="00CB5C9E">
      <w:pPr>
        <w:jc w:val="both"/>
        <w:rPr>
          <w:sz w:val="24"/>
          <w:szCs w:val="24"/>
        </w:rPr>
      </w:pPr>
      <w:r w:rsidRPr="00CB5C9E">
        <w:rPr>
          <w:sz w:val="24"/>
          <w:szCs w:val="24"/>
        </w:rPr>
        <w:t>-Comisiones Mixtas Congreso de los Diputados-Senado formados por los integrantes de las dos Cámaras.</w:t>
      </w:r>
    </w:p>
    <w:p w14:paraId="48FD9121" w14:textId="77777777" w:rsidR="62ACDF77" w:rsidRPr="00264419" w:rsidRDefault="62ACDF77" w:rsidP="00CB5C9E">
      <w:pPr>
        <w:jc w:val="both"/>
        <w:rPr>
          <w:sz w:val="24"/>
          <w:szCs w:val="24"/>
        </w:rPr>
      </w:pPr>
      <w:r w:rsidRPr="00CB5C9E">
        <w:rPr>
          <w:sz w:val="24"/>
          <w:szCs w:val="24"/>
        </w:rPr>
        <w:t>Las Comisiones tienen la capacidad de elegir Ponencias, para hacer informes que pueden ser de estudio, legislativos o de otra materia.</w:t>
      </w:r>
    </w:p>
    <w:p w14:paraId="42B57010" w14:textId="77777777" w:rsidR="63068012" w:rsidRDefault="63068012" w:rsidP="189E8F43"/>
    <w:p w14:paraId="4598DDD2" w14:textId="77777777" w:rsidR="2322DAB3" w:rsidRPr="002559B6" w:rsidRDefault="63068012" w:rsidP="002559B6">
      <w:pPr>
        <w:pStyle w:val="Ttulo1"/>
        <w:rPr>
          <w:sz w:val="48"/>
          <w:szCs w:val="48"/>
        </w:rPr>
      </w:pPr>
      <w:bookmarkStart w:id="14" w:name="_Toc217528933"/>
      <w:bookmarkStart w:id="15" w:name="_Toc116902089"/>
      <w:bookmarkStart w:id="16" w:name="_Toc117070635"/>
      <w:r w:rsidRPr="2A99C1E1">
        <w:rPr>
          <w:sz w:val="48"/>
          <w:szCs w:val="48"/>
        </w:rPr>
        <w:t>Funciones del Senado</w:t>
      </w:r>
      <w:bookmarkEnd w:id="14"/>
      <w:bookmarkEnd w:id="15"/>
      <w:bookmarkEnd w:id="16"/>
    </w:p>
    <w:p w14:paraId="14828A1F" w14:textId="77777777" w:rsidR="55D85709" w:rsidRPr="00CB5C9E" w:rsidRDefault="63068012" w:rsidP="63068012">
      <w:pPr>
        <w:jc w:val="both"/>
        <w:rPr>
          <w:sz w:val="24"/>
          <w:szCs w:val="24"/>
        </w:rPr>
      </w:pPr>
      <w:r w:rsidRPr="00CB5C9E">
        <w:rPr>
          <w:sz w:val="24"/>
          <w:szCs w:val="24"/>
        </w:rPr>
        <w:t>Según la constitución de 1978 se otorga a las Cortes Generales y por ello al senado se le otorgan las tres funciones básicas de todo Parlamento. La función legislativa, la presupuestaria, la función de control de la acción del gobierno. A estas tres funciones se les añaden otras que son las previstas en diversos artículos de la constitución.</w:t>
      </w:r>
    </w:p>
    <w:p w14:paraId="6EF99004" w14:textId="77777777" w:rsidR="0DA9C842" w:rsidRDefault="0DA9C842" w:rsidP="63068012">
      <w:pPr>
        <w:jc w:val="both"/>
        <w:rPr>
          <w:sz w:val="28"/>
          <w:szCs w:val="28"/>
        </w:rPr>
      </w:pPr>
    </w:p>
    <w:p w14:paraId="7716D19A" w14:textId="77777777" w:rsidR="7F190F02" w:rsidRDefault="51FAA117" w:rsidP="00332E77">
      <w:pPr>
        <w:pStyle w:val="Ttulo2"/>
      </w:pPr>
      <w:bookmarkStart w:id="17" w:name="_Toc117070636"/>
      <w:r w:rsidRPr="51FAA117">
        <w:t>Función</w:t>
      </w:r>
      <w:r w:rsidR="109BDA9D" w:rsidRPr="7A921CB2">
        <w:t xml:space="preserve"> </w:t>
      </w:r>
      <w:r w:rsidR="33EDF0A4" w:rsidRPr="7A921CB2">
        <w:t>Legislativa</w:t>
      </w:r>
      <w:bookmarkEnd w:id="17"/>
    </w:p>
    <w:p w14:paraId="4173ED5E" w14:textId="77777777" w:rsidR="00A31325" w:rsidRPr="005164D9" w:rsidRDefault="63068012" w:rsidP="63068012">
      <w:pPr>
        <w:jc w:val="both"/>
        <w:rPr>
          <w:sz w:val="24"/>
          <w:szCs w:val="24"/>
        </w:rPr>
      </w:pPr>
      <w:r w:rsidRPr="005164D9">
        <w:rPr>
          <w:sz w:val="24"/>
          <w:szCs w:val="24"/>
        </w:rPr>
        <w:t>Tanto el Congreso de los Diputados como el Senado están presentes en la aprobación de las leyes del estado. Esta aprobación es posible tras seguir un procedimiento de carácter deliberante y público. Esta participación en la función legislativa no se desarrolla en términos de igualdad entre ambas cámaras:</w:t>
      </w:r>
    </w:p>
    <w:p w14:paraId="176602B2" w14:textId="77777777" w:rsidR="63068012" w:rsidRPr="005164D9" w:rsidRDefault="63068012" w:rsidP="274254D3">
      <w:pPr>
        <w:pStyle w:val="Prrafodelista"/>
        <w:numPr>
          <w:ilvl w:val="0"/>
          <w:numId w:val="1"/>
        </w:numPr>
        <w:jc w:val="both"/>
        <w:rPr>
          <w:sz w:val="24"/>
          <w:szCs w:val="24"/>
        </w:rPr>
      </w:pPr>
      <w:r w:rsidRPr="005164D9">
        <w:rPr>
          <w:sz w:val="24"/>
          <w:szCs w:val="24"/>
        </w:rPr>
        <w:t xml:space="preserve">La tramitación de cualquier texto legislativo comienza habitualmente en el Congreso de los Diputados (art 88 de la Constitución) Esto no ocurre en todos los países, ya que el autor de la iniciativa puede optar por la cámara que deberá conocer del texto en primer lugar. Solamente en un caso el Senado interviene con prioridad temporal sobre el </w:t>
      </w:r>
      <w:r w:rsidR="00622957">
        <w:rPr>
          <w:sz w:val="24"/>
          <w:szCs w:val="24"/>
        </w:rPr>
        <w:t>C</w:t>
      </w:r>
      <w:r w:rsidRPr="005164D9">
        <w:rPr>
          <w:sz w:val="24"/>
          <w:szCs w:val="24"/>
        </w:rPr>
        <w:t xml:space="preserve">ongreso de los </w:t>
      </w:r>
      <w:r w:rsidR="00622957">
        <w:rPr>
          <w:sz w:val="24"/>
          <w:szCs w:val="24"/>
        </w:rPr>
        <w:t>D</w:t>
      </w:r>
      <w:r w:rsidRPr="005164D9">
        <w:rPr>
          <w:sz w:val="24"/>
          <w:szCs w:val="24"/>
        </w:rPr>
        <w:t>iputados. (Proyectos de fondo de compensación interterritorial).</w:t>
      </w:r>
    </w:p>
    <w:p w14:paraId="3F822E72" w14:textId="77777777" w:rsidR="63068012" w:rsidRPr="005164D9" w:rsidRDefault="63068012" w:rsidP="274254D3">
      <w:pPr>
        <w:pStyle w:val="Prrafodelista"/>
        <w:numPr>
          <w:ilvl w:val="0"/>
          <w:numId w:val="1"/>
        </w:numPr>
        <w:jc w:val="both"/>
        <w:rPr>
          <w:sz w:val="24"/>
          <w:szCs w:val="24"/>
        </w:rPr>
      </w:pPr>
      <w:r w:rsidRPr="005164D9">
        <w:rPr>
          <w:sz w:val="24"/>
          <w:szCs w:val="24"/>
        </w:rPr>
        <w:t>El Senado debe deliberar sobre textos ya aprobados por el Congreso de los Diputados en un tiempo corto (2 meses/20 días en caso urgente).</w:t>
      </w:r>
    </w:p>
    <w:p w14:paraId="003CA5B5" w14:textId="77777777" w:rsidR="63068012" w:rsidRDefault="63068012" w:rsidP="274254D3">
      <w:pPr>
        <w:pStyle w:val="Prrafodelista"/>
        <w:numPr>
          <w:ilvl w:val="0"/>
          <w:numId w:val="1"/>
        </w:numPr>
        <w:jc w:val="both"/>
        <w:rPr>
          <w:sz w:val="24"/>
          <w:szCs w:val="24"/>
        </w:rPr>
      </w:pPr>
      <w:r w:rsidRPr="005164D9">
        <w:rPr>
          <w:sz w:val="24"/>
          <w:szCs w:val="24"/>
        </w:rPr>
        <w:t>El Senado puede impedir e introducir enmiendas a los textos legislativos que le sean enviados por el Congreso de Diputados. El veto debe ser aprobado por la mayoría absoluta del senado y las enmiendas por la mayoría simple.</w:t>
      </w:r>
    </w:p>
    <w:p w14:paraId="31ADBF83" w14:textId="77777777" w:rsidR="437CE917" w:rsidRPr="00836BFD" w:rsidRDefault="437CE917" w:rsidP="00836BFD">
      <w:pPr>
        <w:jc w:val="both"/>
        <w:rPr>
          <w:sz w:val="24"/>
          <w:szCs w:val="24"/>
        </w:rPr>
      </w:pPr>
    </w:p>
    <w:p w14:paraId="7198C540" w14:textId="77777777" w:rsidR="437CE917" w:rsidRDefault="437CE917" w:rsidP="001D77BB">
      <w:pPr>
        <w:pStyle w:val="Ttulo2"/>
        <w:rPr>
          <w:sz w:val="28"/>
          <w:szCs w:val="28"/>
        </w:rPr>
      </w:pPr>
      <w:bookmarkStart w:id="18" w:name="_Toc117070637"/>
      <w:r w:rsidRPr="437CE917">
        <w:t>Función Presupuestaria</w:t>
      </w:r>
      <w:bookmarkEnd w:id="18"/>
    </w:p>
    <w:p w14:paraId="0CD42D7A" w14:textId="77777777" w:rsidR="437CE917" w:rsidRPr="005164D9" w:rsidRDefault="437CE917" w:rsidP="274254D3">
      <w:pPr>
        <w:jc w:val="both"/>
        <w:rPr>
          <w:sz w:val="24"/>
          <w:szCs w:val="24"/>
        </w:rPr>
      </w:pPr>
      <w:r w:rsidRPr="005164D9">
        <w:rPr>
          <w:sz w:val="24"/>
          <w:szCs w:val="24"/>
        </w:rPr>
        <w:t xml:space="preserve">Consiste en aprobar los </w:t>
      </w:r>
      <w:r w:rsidR="1DAC7B8E" w:rsidRPr="005164D9">
        <w:rPr>
          <w:sz w:val="24"/>
          <w:szCs w:val="24"/>
        </w:rPr>
        <w:t>gastos</w:t>
      </w:r>
      <w:r w:rsidRPr="005164D9">
        <w:rPr>
          <w:sz w:val="24"/>
          <w:szCs w:val="24"/>
        </w:rPr>
        <w:t xml:space="preserve"> del Estado, esto se hace anualmente gracias a la ley de presupuestos </w:t>
      </w:r>
      <w:r w:rsidR="7BD552D5" w:rsidRPr="005164D9">
        <w:rPr>
          <w:sz w:val="24"/>
          <w:szCs w:val="24"/>
        </w:rPr>
        <w:t>generales del Estado.</w:t>
      </w:r>
      <w:r w:rsidR="1DAC7B8E" w:rsidRPr="005164D9">
        <w:rPr>
          <w:sz w:val="24"/>
          <w:szCs w:val="24"/>
        </w:rPr>
        <w:t xml:space="preserve"> </w:t>
      </w:r>
      <w:r w:rsidR="7BD552D5" w:rsidRPr="005164D9">
        <w:rPr>
          <w:sz w:val="24"/>
          <w:szCs w:val="24"/>
        </w:rPr>
        <w:t>Esta ley nos ayuda a ver</w:t>
      </w:r>
      <w:r w:rsidR="001C079B">
        <w:rPr>
          <w:sz w:val="24"/>
          <w:szCs w:val="24"/>
        </w:rPr>
        <w:t xml:space="preserve"> </w:t>
      </w:r>
      <w:r w:rsidR="7BD552D5" w:rsidRPr="005164D9">
        <w:rPr>
          <w:sz w:val="24"/>
          <w:szCs w:val="24"/>
        </w:rPr>
        <w:t>los ingresos que se esperan obtener, normalmente mediante los tributos establecidos,</w:t>
      </w:r>
      <w:r w:rsidR="1DAC7B8E" w:rsidRPr="005164D9">
        <w:rPr>
          <w:sz w:val="24"/>
          <w:szCs w:val="24"/>
        </w:rPr>
        <w:t xml:space="preserve"> </w:t>
      </w:r>
      <w:r w:rsidR="005554BA" w:rsidRPr="005164D9">
        <w:rPr>
          <w:sz w:val="24"/>
          <w:szCs w:val="24"/>
        </w:rPr>
        <w:t xml:space="preserve">y fija el </w:t>
      </w:r>
      <w:r w:rsidR="60F952B8" w:rsidRPr="005164D9">
        <w:rPr>
          <w:sz w:val="24"/>
          <w:szCs w:val="24"/>
        </w:rPr>
        <w:t>máximo</w:t>
      </w:r>
      <w:r w:rsidR="005554BA" w:rsidRPr="005164D9">
        <w:rPr>
          <w:sz w:val="24"/>
          <w:szCs w:val="24"/>
        </w:rPr>
        <w:t xml:space="preserve"> de los </w:t>
      </w:r>
      <w:r w:rsidR="60F952B8" w:rsidRPr="005164D9">
        <w:rPr>
          <w:sz w:val="24"/>
          <w:szCs w:val="24"/>
        </w:rPr>
        <w:t>créditos</w:t>
      </w:r>
      <w:r w:rsidR="005554BA" w:rsidRPr="005164D9">
        <w:rPr>
          <w:sz w:val="24"/>
          <w:szCs w:val="24"/>
        </w:rPr>
        <w:t xml:space="preserve"> asignados a cada </w:t>
      </w:r>
      <w:r w:rsidR="456EB968" w:rsidRPr="005164D9">
        <w:rPr>
          <w:sz w:val="24"/>
          <w:szCs w:val="24"/>
        </w:rPr>
        <w:t>órgano</w:t>
      </w:r>
      <w:r w:rsidR="34EF5801" w:rsidRPr="005164D9">
        <w:rPr>
          <w:sz w:val="24"/>
          <w:szCs w:val="24"/>
        </w:rPr>
        <w:t>.</w:t>
      </w:r>
    </w:p>
    <w:p w14:paraId="42E1534C" w14:textId="77777777" w:rsidR="274254D3" w:rsidRPr="005164D9" w:rsidRDefault="274254D3" w:rsidP="274254D3">
      <w:pPr>
        <w:jc w:val="both"/>
        <w:rPr>
          <w:sz w:val="24"/>
          <w:szCs w:val="24"/>
        </w:rPr>
      </w:pPr>
      <w:r w:rsidRPr="005164D9">
        <w:rPr>
          <w:sz w:val="24"/>
          <w:szCs w:val="24"/>
        </w:rPr>
        <w:t>Su procedimiento es parecido al legislativo cambiando algunas cosas.</w:t>
      </w:r>
      <w:r w:rsidR="2B5F720E" w:rsidRPr="005164D9">
        <w:rPr>
          <w:sz w:val="24"/>
          <w:szCs w:val="24"/>
        </w:rPr>
        <w:t xml:space="preserve"> El proyecto correspondiente debe ser presentado antes del 1 de octubre de cada año, de tal modo que pueda estar aprobado y entrar en vigor antes del 1 de enero. Si por cualquier motivo no se llegase a aprobar, se prorrogan los presupuestos del año anterior.</w:t>
      </w:r>
    </w:p>
    <w:p w14:paraId="59456A5E" w14:textId="77777777" w:rsidR="274254D3" w:rsidRDefault="274254D3" w:rsidP="274254D3">
      <w:pPr>
        <w:rPr>
          <w:rStyle w:val="Refdenotaalpie"/>
          <w:rFonts w:asciiTheme="majorHAnsi" w:eastAsiaTheme="majorEastAsia" w:hAnsiTheme="majorHAnsi" w:cstheme="majorBidi"/>
          <w:sz w:val="26"/>
          <w:szCs w:val="26"/>
        </w:rPr>
      </w:pPr>
    </w:p>
    <w:p w14:paraId="570E773B" w14:textId="77777777" w:rsidR="0C82F17E" w:rsidRPr="00DD7C4C" w:rsidRDefault="61506D85" w:rsidP="2ED6263C">
      <w:pPr>
        <w:pStyle w:val="Ttulo2"/>
      </w:pPr>
      <w:bookmarkStart w:id="19" w:name="_Toc117070638"/>
      <w:r w:rsidRPr="00DD7C4C">
        <w:t>Función de autorización de tratados internacionales</w:t>
      </w:r>
      <w:bookmarkEnd w:id="19"/>
    </w:p>
    <w:p w14:paraId="6100FF87" w14:textId="77777777" w:rsidR="0C82F17E" w:rsidRDefault="61506D85" w:rsidP="2ED6263C">
      <w:pPr>
        <w:jc w:val="both"/>
        <w:rPr>
          <w:sz w:val="24"/>
          <w:szCs w:val="24"/>
        </w:rPr>
      </w:pPr>
      <w:r w:rsidRPr="003F73C8">
        <w:rPr>
          <w:sz w:val="24"/>
          <w:szCs w:val="24"/>
        </w:rPr>
        <w:t>Los tratados y acuerdos internacionales son acordados y firmados por el Gobierno en virtud de sus atribuc</w:t>
      </w:r>
      <w:r w:rsidR="04A12C15" w:rsidRPr="003F73C8">
        <w:rPr>
          <w:sz w:val="24"/>
          <w:szCs w:val="24"/>
        </w:rPr>
        <w:t>iones constitucionales. A pesar de todo</w:t>
      </w:r>
      <w:r w:rsidR="132452C8" w:rsidRPr="003F73C8">
        <w:rPr>
          <w:sz w:val="24"/>
          <w:szCs w:val="24"/>
        </w:rPr>
        <w:t>,</w:t>
      </w:r>
      <w:r w:rsidR="04A12C15" w:rsidRPr="003F73C8">
        <w:rPr>
          <w:sz w:val="24"/>
          <w:szCs w:val="24"/>
        </w:rPr>
        <w:t xml:space="preserve"> es necesario que las Co</w:t>
      </w:r>
      <w:r w:rsidR="777C79BB" w:rsidRPr="003F73C8">
        <w:rPr>
          <w:sz w:val="24"/>
          <w:szCs w:val="24"/>
        </w:rPr>
        <w:t xml:space="preserve">rtes Generales </w:t>
      </w:r>
      <w:r w:rsidR="63E0777A" w:rsidRPr="003F73C8">
        <w:rPr>
          <w:sz w:val="24"/>
          <w:szCs w:val="24"/>
        </w:rPr>
        <w:t xml:space="preserve">aprueben </w:t>
      </w:r>
      <w:r w:rsidR="27C28866" w:rsidRPr="003F73C8">
        <w:rPr>
          <w:sz w:val="24"/>
          <w:szCs w:val="24"/>
        </w:rPr>
        <w:t xml:space="preserve">anteriormente la ratificación de los tratados internacionales que puedan obligar a España </w:t>
      </w:r>
      <w:r w:rsidR="4465F8E5" w:rsidRPr="003F73C8">
        <w:rPr>
          <w:sz w:val="24"/>
          <w:szCs w:val="24"/>
        </w:rPr>
        <w:t>a formar parte del ordenamiento jurídico.</w:t>
      </w:r>
      <w:r w:rsidR="3672C45B" w:rsidRPr="003F73C8">
        <w:rPr>
          <w:sz w:val="24"/>
          <w:szCs w:val="24"/>
        </w:rPr>
        <w:t xml:space="preserve"> Además, en esta func</w:t>
      </w:r>
      <w:r w:rsidR="2B1440E9" w:rsidRPr="003F73C8">
        <w:rPr>
          <w:sz w:val="24"/>
          <w:szCs w:val="24"/>
        </w:rPr>
        <w:t xml:space="preserve">ión el poder del Senado puede considerarse equiparado </w:t>
      </w:r>
      <w:r w:rsidR="095D63CB" w:rsidRPr="003F73C8">
        <w:rPr>
          <w:sz w:val="24"/>
          <w:szCs w:val="24"/>
        </w:rPr>
        <w:t>al de la Cámara Baja. En un supuesto caso de que haya desacuerdo entre ambas Cámaras,</w:t>
      </w:r>
      <w:r w:rsidR="0D44FF81" w:rsidRPr="003F73C8">
        <w:rPr>
          <w:sz w:val="24"/>
          <w:szCs w:val="24"/>
        </w:rPr>
        <w:t xml:space="preserve"> debe crearse una </w:t>
      </w:r>
      <w:r w:rsidR="5500CF8E" w:rsidRPr="003F73C8">
        <w:rPr>
          <w:sz w:val="24"/>
          <w:szCs w:val="24"/>
        </w:rPr>
        <w:t>Comisión</w:t>
      </w:r>
      <w:r w:rsidR="0D44FF81" w:rsidRPr="003F73C8">
        <w:rPr>
          <w:sz w:val="24"/>
          <w:szCs w:val="24"/>
        </w:rPr>
        <w:t xml:space="preserve"> Mixta formada por </w:t>
      </w:r>
      <w:r w:rsidR="40281BBB" w:rsidRPr="003F73C8">
        <w:rPr>
          <w:sz w:val="24"/>
          <w:szCs w:val="24"/>
        </w:rPr>
        <w:t>el mismo</w:t>
      </w:r>
      <w:r w:rsidR="0D44FF81" w:rsidRPr="003F73C8">
        <w:rPr>
          <w:sz w:val="24"/>
          <w:szCs w:val="24"/>
        </w:rPr>
        <w:t xml:space="preserve"> número de Diputados y Se</w:t>
      </w:r>
      <w:r w:rsidR="0489F2A8" w:rsidRPr="003F73C8">
        <w:rPr>
          <w:sz w:val="24"/>
          <w:szCs w:val="24"/>
        </w:rPr>
        <w:t>nadores.</w:t>
      </w:r>
      <w:r w:rsidR="1FD18E42" w:rsidRPr="003F73C8">
        <w:rPr>
          <w:sz w:val="24"/>
          <w:szCs w:val="24"/>
        </w:rPr>
        <w:t xml:space="preserve"> Si no se consigue la autorización de esta manera, lo autorizará el </w:t>
      </w:r>
      <w:r w:rsidR="6383107D" w:rsidRPr="003F73C8">
        <w:rPr>
          <w:sz w:val="24"/>
          <w:szCs w:val="24"/>
        </w:rPr>
        <w:t>Congreso</w:t>
      </w:r>
      <w:r w:rsidR="1FD18E42" w:rsidRPr="003F73C8">
        <w:rPr>
          <w:sz w:val="24"/>
          <w:szCs w:val="24"/>
        </w:rPr>
        <w:t xml:space="preserve"> gracias a la mayo</w:t>
      </w:r>
      <w:r w:rsidR="7E1AB123" w:rsidRPr="003F73C8">
        <w:rPr>
          <w:sz w:val="24"/>
          <w:szCs w:val="24"/>
        </w:rPr>
        <w:t>ría absoluta.</w:t>
      </w:r>
    </w:p>
    <w:p w14:paraId="7E57C9DC" w14:textId="77777777" w:rsidR="00E50802" w:rsidRPr="003F73C8" w:rsidRDefault="00E50802" w:rsidP="2ED6263C">
      <w:pPr>
        <w:jc w:val="both"/>
        <w:rPr>
          <w:sz w:val="24"/>
          <w:szCs w:val="24"/>
        </w:rPr>
      </w:pPr>
    </w:p>
    <w:p w14:paraId="08E80BBD" w14:textId="77777777" w:rsidR="5B635F2A" w:rsidRPr="00DD7C4C" w:rsidRDefault="6C019635" w:rsidP="2ED6263C">
      <w:pPr>
        <w:pStyle w:val="Ttulo2"/>
        <w:rPr>
          <w:sz w:val="28"/>
          <w:szCs w:val="28"/>
        </w:rPr>
      </w:pPr>
      <w:bookmarkStart w:id="20" w:name="_Toc117070639"/>
      <w:r w:rsidRPr="00DD7C4C">
        <w:t>Función de control e impulso político</w:t>
      </w:r>
      <w:bookmarkEnd w:id="20"/>
    </w:p>
    <w:p w14:paraId="49170D3A" w14:textId="77777777" w:rsidR="5B635F2A" w:rsidRPr="003F73C8" w:rsidRDefault="376C77D1" w:rsidP="2ED6263C">
      <w:pPr>
        <w:jc w:val="both"/>
        <w:rPr>
          <w:sz w:val="24"/>
          <w:szCs w:val="24"/>
        </w:rPr>
      </w:pPr>
      <w:r w:rsidRPr="003F73C8">
        <w:rPr>
          <w:sz w:val="24"/>
          <w:szCs w:val="24"/>
        </w:rPr>
        <w:t>Estas cámaras controlan y critican los actos del Gobierno</w:t>
      </w:r>
      <w:r w:rsidR="2A9F4B09" w:rsidRPr="003F73C8">
        <w:rPr>
          <w:sz w:val="24"/>
          <w:szCs w:val="24"/>
        </w:rPr>
        <w:t xml:space="preserve">. </w:t>
      </w:r>
    </w:p>
    <w:p w14:paraId="1463536C" w14:textId="77777777" w:rsidR="5B635F2A" w:rsidRDefault="2A9F4B09" w:rsidP="2ED6263C">
      <w:pPr>
        <w:jc w:val="both"/>
        <w:rPr>
          <w:rFonts w:eastAsiaTheme="minorEastAsia"/>
          <w:sz w:val="24"/>
          <w:szCs w:val="24"/>
        </w:rPr>
      </w:pPr>
      <w:r w:rsidRPr="003F73C8">
        <w:rPr>
          <w:sz w:val="24"/>
          <w:szCs w:val="24"/>
        </w:rPr>
        <w:t xml:space="preserve">Esta función se desarrolla gracias a una serie de instrumentos regulados en el Reglamento: </w:t>
      </w:r>
      <w:r w:rsidR="69526954" w:rsidRPr="003F73C8">
        <w:rPr>
          <w:rFonts w:eastAsiaTheme="minorEastAsia"/>
          <w:sz w:val="24"/>
          <w:szCs w:val="24"/>
        </w:rPr>
        <w:t>las preguntas, las interpelaciones, las mociones, los debates sobre las comunicaciones e informes remitidos por el Gobierno, las comparecencias y las Comisiones de investigación y especiales.</w:t>
      </w:r>
    </w:p>
    <w:p w14:paraId="4184188C" w14:textId="77777777" w:rsidR="00E50802" w:rsidRPr="003F73C8" w:rsidRDefault="00E50802" w:rsidP="2ED6263C">
      <w:pPr>
        <w:jc w:val="both"/>
        <w:rPr>
          <w:rFonts w:eastAsiaTheme="minorEastAsia"/>
          <w:sz w:val="24"/>
          <w:szCs w:val="24"/>
        </w:rPr>
      </w:pPr>
    </w:p>
    <w:p w14:paraId="03AE8330" w14:textId="77777777" w:rsidR="5B635F2A" w:rsidRPr="00DD7C4C" w:rsidRDefault="0672A000" w:rsidP="2ED6263C">
      <w:pPr>
        <w:pStyle w:val="Ttulo2"/>
      </w:pPr>
      <w:bookmarkStart w:id="21" w:name="_Toc117070640"/>
      <w:r w:rsidRPr="00DD7C4C">
        <w:t>Función de integración territorial</w:t>
      </w:r>
      <w:bookmarkEnd w:id="21"/>
    </w:p>
    <w:p w14:paraId="58EB711F" w14:textId="77777777" w:rsidR="5B635F2A" w:rsidRPr="003F73C8" w:rsidRDefault="32E4F5EB" w:rsidP="2ED6263C">
      <w:pPr>
        <w:jc w:val="both"/>
        <w:rPr>
          <w:sz w:val="24"/>
          <w:szCs w:val="24"/>
        </w:rPr>
      </w:pPr>
      <w:r w:rsidRPr="003F73C8">
        <w:rPr>
          <w:sz w:val="24"/>
          <w:szCs w:val="24"/>
        </w:rPr>
        <w:t xml:space="preserve">Contiene una serie </w:t>
      </w:r>
      <w:r w:rsidR="00713C4C">
        <w:rPr>
          <w:sz w:val="24"/>
          <w:szCs w:val="24"/>
        </w:rPr>
        <w:t xml:space="preserve">de </w:t>
      </w:r>
      <w:r w:rsidRPr="003F73C8">
        <w:rPr>
          <w:sz w:val="24"/>
          <w:szCs w:val="24"/>
        </w:rPr>
        <w:t xml:space="preserve">intervenciones del Senado en lo que se refiere a su Cámara de </w:t>
      </w:r>
      <w:r w:rsidR="28DC37DA" w:rsidRPr="003F73C8">
        <w:rPr>
          <w:sz w:val="24"/>
          <w:szCs w:val="24"/>
        </w:rPr>
        <w:t>representación</w:t>
      </w:r>
      <w:r w:rsidRPr="003F73C8">
        <w:rPr>
          <w:sz w:val="24"/>
          <w:szCs w:val="24"/>
        </w:rPr>
        <w:t xml:space="preserve"> territorial</w:t>
      </w:r>
      <w:r w:rsidR="5974E794" w:rsidRPr="003F73C8">
        <w:rPr>
          <w:sz w:val="24"/>
          <w:szCs w:val="24"/>
        </w:rPr>
        <w:t>:</w:t>
      </w:r>
    </w:p>
    <w:p w14:paraId="5B5FA44D" w14:textId="77777777" w:rsidR="5B635F2A" w:rsidRPr="003F73C8" w:rsidRDefault="359B2B88" w:rsidP="2ED6263C">
      <w:pPr>
        <w:pStyle w:val="Prrafodelista"/>
        <w:numPr>
          <w:ilvl w:val="0"/>
          <w:numId w:val="6"/>
        </w:numPr>
        <w:jc w:val="both"/>
        <w:rPr>
          <w:sz w:val="24"/>
          <w:szCs w:val="24"/>
        </w:rPr>
      </w:pPr>
      <w:r w:rsidRPr="003F73C8">
        <w:rPr>
          <w:sz w:val="24"/>
          <w:szCs w:val="24"/>
        </w:rPr>
        <w:t xml:space="preserve">Autorizar acuerdos de cooperación entre Comunidades Autónomas. </w:t>
      </w:r>
    </w:p>
    <w:p w14:paraId="7F2F0957" w14:textId="77777777" w:rsidR="5B635F2A" w:rsidRPr="003F73C8" w:rsidRDefault="359B2B88" w:rsidP="2ED6263C">
      <w:pPr>
        <w:pStyle w:val="Prrafodelista"/>
        <w:numPr>
          <w:ilvl w:val="0"/>
          <w:numId w:val="6"/>
        </w:numPr>
        <w:jc w:val="both"/>
        <w:rPr>
          <w:sz w:val="24"/>
          <w:szCs w:val="24"/>
        </w:rPr>
      </w:pPr>
      <w:r w:rsidRPr="003F73C8">
        <w:rPr>
          <w:sz w:val="24"/>
          <w:szCs w:val="24"/>
        </w:rPr>
        <w:t>Dotación, distribución y regulación del Fondo de Compensación Interterritorial.</w:t>
      </w:r>
    </w:p>
    <w:p w14:paraId="4A8659F9" w14:textId="77777777" w:rsidR="5B635F2A" w:rsidRPr="003F73C8" w:rsidRDefault="58FEEE8C" w:rsidP="2ED6263C">
      <w:pPr>
        <w:pStyle w:val="Prrafodelista"/>
        <w:numPr>
          <w:ilvl w:val="0"/>
          <w:numId w:val="6"/>
        </w:numPr>
        <w:jc w:val="both"/>
        <w:rPr>
          <w:sz w:val="24"/>
          <w:szCs w:val="24"/>
        </w:rPr>
      </w:pPr>
      <w:r w:rsidRPr="003F73C8">
        <w:rPr>
          <w:sz w:val="24"/>
          <w:szCs w:val="24"/>
        </w:rPr>
        <w:t>Aprecia si hay necesidad de aprobar leyes de armonización entre las Comunidades autónomas.</w:t>
      </w:r>
    </w:p>
    <w:p w14:paraId="1F36799B" w14:textId="77777777" w:rsidR="5B635F2A" w:rsidRPr="003F73C8" w:rsidRDefault="432A3799" w:rsidP="2ED6263C">
      <w:pPr>
        <w:pStyle w:val="Prrafodelista"/>
        <w:numPr>
          <w:ilvl w:val="0"/>
          <w:numId w:val="6"/>
        </w:numPr>
        <w:jc w:val="both"/>
        <w:rPr>
          <w:sz w:val="24"/>
          <w:szCs w:val="24"/>
        </w:rPr>
      </w:pPr>
      <w:r w:rsidRPr="003F73C8">
        <w:rPr>
          <w:sz w:val="24"/>
          <w:szCs w:val="24"/>
        </w:rPr>
        <w:t>Obligan a las Comunidades Autónomas a cumplir las obligaciones constitucionales y legales.</w:t>
      </w:r>
    </w:p>
    <w:p w14:paraId="07E3E21D" w14:textId="77777777" w:rsidR="5B635F2A" w:rsidRDefault="25B711F1" w:rsidP="2ED6263C">
      <w:pPr>
        <w:pStyle w:val="Prrafodelista"/>
        <w:numPr>
          <w:ilvl w:val="0"/>
          <w:numId w:val="6"/>
        </w:numPr>
        <w:jc w:val="both"/>
        <w:rPr>
          <w:sz w:val="24"/>
          <w:szCs w:val="24"/>
        </w:rPr>
      </w:pPr>
      <w:r w:rsidRPr="003F73C8">
        <w:rPr>
          <w:sz w:val="24"/>
          <w:szCs w:val="24"/>
        </w:rPr>
        <w:t>Autorizan para que se puedan disolver órganos de las cor</w:t>
      </w:r>
      <w:r w:rsidR="33B50E4E" w:rsidRPr="003F73C8">
        <w:rPr>
          <w:sz w:val="24"/>
          <w:szCs w:val="24"/>
        </w:rPr>
        <w:t xml:space="preserve">poraciones locales en el caso de que su gestión sea </w:t>
      </w:r>
      <w:r w:rsidR="286D478E" w:rsidRPr="003F73C8">
        <w:rPr>
          <w:sz w:val="24"/>
          <w:szCs w:val="24"/>
        </w:rPr>
        <w:t>muy dañosa para los intereses generales e incumpla sus obligaciones constitucionales.</w:t>
      </w:r>
    </w:p>
    <w:p w14:paraId="4C662BDB" w14:textId="77777777" w:rsidR="00E50802" w:rsidRPr="00E50802" w:rsidRDefault="00E50802" w:rsidP="00E50802">
      <w:pPr>
        <w:jc w:val="both"/>
        <w:rPr>
          <w:sz w:val="24"/>
          <w:szCs w:val="24"/>
        </w:rPr>
      </w:pPr>
    </w:p>
    <w:p w14:paraId="06AD48AE" w14:textId="77777777" w:rsidR="5B635F2A" w:rsidRPr="00DD7C4C" w:rsidRDefault="1DE0575B" w:rsidP="2ED6263C">
      <w:pPr>
        <w:pStyle w:val="Ttulo2"/>
      </w:pPr>
      <w:bookmarkStart w:id="22" w:name="_Toc117070641"/>
      <w:r w:rsidRPr="00DD7C4C">
        <w:t>Función de elección de otros órganos</w:t>
      </w:r>
      <w:bookmarkEnd w:id="22"/>
    </w:p>
    <w:p w14:paraId="40C9DFB4" w14:textId="77777777" w:rsidR="5B635F2A" w:rsidRPr="00E50802" w:rsidRDefault="0C31FA37" w:rsidP="2ED6263C">
      <w:pPr>
        <w:jc w:val="both"/>
        <w:rPr>
          <w:sz w:val="24"/>
          <w:szCs w:val="24"/>
        </w:rPr>
      </w:pPr>
      <w:r w:rsidRPr="00E50802">
        <w:rPr>
          <w:sz w:val="24"/>
          <w:szCs w:val="24"/>
        </w:rPr>
        <w:t>El Congreso y el Senado deciden quienes componen los órganos constitucionales.</w:t>
      </w:r>
    </w:p>
    <w:p w14:paraId="1B97C17A" w14:textId="77777777" w:rsidR="5B635F2A" w:rsidRPr="00E50802" w:rsidRDefault="6B92A5E9" w:rsidP="2ED6263C">
      <w:pPr>
        <w:jc w:val="both"/>
        <w:rPr>
          <w:sz w:val="24"/>
          <w:szCs w:val="24"/>
        </w:rPr>
      </w:pPr>
      <w:r w:rsidRPr="00E50802">
        <w:rPr>
          <w:sz w:val="24"/>
          <w:szCs w:val="24"/>
        </w:rPr>
        <w:t>El Senado elige a:</w:t>
      </w:r>
    </w:p>
    <w:p w14:paraId="27E62AEE" w14:textId="77777777" w:rsidR="5B635F2A" w:rsidRPr="00E50802" w:rsidRDefault="5EC57921" w:rsidP="2ED6263C">
      <w:pPr>
        <w:pStyle w:val="Prrafodelista"/>
        <w:numPr>
          <w:ilvl w:val="0"/>
          <w:numId w:val="5"/>
        </w:numPr>
        <w:jc w:val="both"/>
        <w:rPr>
          <w:sz w:val="24"/>
          <w:szCs w:val="24"/>
        </w:rPr>
      </w:pPr>
      <w:r w:rsidRPr="00E50802">
        <w:rPr>
          <w:sz w:val="24"/>
          <w:szCs w:val="24"/>
        </w:rPr>
        <w:t>Cuatro de los doce magistrados del Tribunal Constitucional.</w:t>
      </w:r>
    </w:p>
    <w:p w14:paraId="4409BC7C" w14:textId="77777777" w:rsidR="5B635F2A" w:rsidRPr="00E50802" w:rsidRDefault="5EC57921" w:rsidP="2ED6263C">
      <w:pPr>
        <w:pStyle w:val="Prrafodelista"/>
        <w:numPr>
          <w:ilvl w:val="0"/>
          <w:numId w:val="5"/>
        </w:numPr>
        <w:jc w:val="both"/>
        <w:rPr>
          <w:sz w:val="24"/>
          <w:szCs w:val="24"/>
        </w:rPr>
      </w:pPr>
      <w:r w:rsidRPr="00E50802">
        <w:rPr>
          <w:sz w:val="24"/>
          <w:szCs w:val="24"/>
        </w:rPr>
        <w:t>Diez de los veinte vocales del Consejo General del Poder Judicial.</w:t>
      </w:r>
    </w:p>
    <w:p w14:paraId="4490BA96" w14:textId="77777777" w:rsidR="5B635F2A" w:rsidRPr="00E50802" w:rsidRDefault="5EC57921" w:rsidP="2ED6263C">
      <w:pPr>
        <w:pStyle w:val="Prrafodelista"/>
        <w:numPr>
          <w:ilvl w:val="0"/>
          <w:numId w:val="5"/>
        </w:numPr>
        <w:jc w:val="both"/>
        <w:rPr>
          <w:sz w:val="24"/>
          <w:szCs w:val="24"/>
        </w:rPr>
      </w:pPr>
      <w:r w:rsidRPr="00E50802">
        <w:rPr>
          <w:sz w:val="24"/>
          <w:szCs w:val="24"/>
        </w:rPr>
        <w:t>El Defensor del Pueblo, conjuntamente con el Congreso de los Diputados.</w:t>
      </w:r>
    </w:p>
    <w:p w14:paraId="7F52E8A7" w14:textId="77777777" w:rsidR="5B635F2A" w:rsidRPr="00E50802" w:rsidRDefault="5EC57921" w:rsidP="2ED6263C">
      <w:pPr>
        <w:pStyle w:val="Prrafodelista"/>
        <w:numPr>
          <w:ilvl w:val="0"/>
          <w:numId w:val="5"/>
        </w:numPr>
        <w:jc w:val="both"/>
        <w:rPr>
          <w:sz w:val="24"/>
          <w:szCs w:val="24"/>
        </w:rPr>
      </w:pPr>
      <w:r w:rsidRPr="00E50802">
        <w:rPr>
          <w:sz w:val="24"/>
          <w:szCs w:val="24"/>
        </w:rPr>
        <w:t>Seis de los doce consejeros del Tribunal de Cuentas.</w:t>
      </w:r>
    </w:p>
    <w:p w14:paraId="2AB4388B" w14:textId="77777777" w:rsidR="5B635F2A" w:rsidRPr="00E50802" w:rsidRDefault="5EC57921" w:rsidP="2ED6263C">
      <w:pPr>
        <w:pStyle w:val="Prrafodelista"/>
        <w:numPr>
          <w:ilvl w:val="0"/>
          <w:numId w:val="5"/>
        </w:numPr>
        <w:jc w:val="both"/>
        <w:rPr>
          <w:sz w:val="24"/>
          <w:szCs w:val="24"/>
        </w:rPr>
      </w:pPr>
      <w:r w:rsidRPr="00E50802">
        <w:rPr>
          <w:sz w:val="24"/>
          <w:szCs w:val="24"/>
        </w:rPr>
        <w:t>Cuatro de los diez miembros del Consejo de Administración de la Corporación de RTVE.</w:t>
      </w:r>
    </w:p>
    <w:p w14:paraId="5EE9F94C" w14:textId="77777777" w:rsidR="5B635F2A" w:rsidRPr="00E50802" w:rsidRDefault="02293C26" w:rsidP="2ED6263C">
      <w:pPr>
        <w:pStyle w:val="Prrafodelista"/>
        <w:numPr>
          <w:ilvl w:val="0"/>
          <w:numId w:val="5"/>
        </w:numPr>
        <w:jc w:val="both"/>
        <w:rPr>
          <w:sz w:val="24"/>
          <w:szCs w:val="24"/>
        </w:rPr>
      </w:pPr>
      <w:r w:rsidRPr="00E50802">
        <w:rPr>
          <w:sz w:val="24"/>
          <w:szCs w:val="24"/>
        </w:rPr>
        <w:t>Un miembro del Consejo Consultivo de la Agencia Española de Protección de Datos.</w:t>
      </w:r>
    </w:p>
    <w:p w14:paraId="510DB96A" w14:textId="77777777" w:rsidR="5B635F2A" w:rsidRPr="00E50802" w:rsidRDefault="76E17565" w:rsidP="2ED6263C">
      <w:pPr>
        <w:pStyle w:val="Prrafodelista"/>
        <w:numPr>
          <w:ilvl w:val="0"/>
          <w:numId w:val="5"/>
        </w:numPr>
        <w:jc w:val="both"/>
        <w:rPr>
          <w:sz w:val="24"/>
          <w:szCs w:val="24"/>
        </w:rPr>
      </w:pPr>
      <w:r w:rsidRPr="00E50802">
        <w:rPr>
          <w:sz w:val="24"/>
          <w:szCs w:val="24"/>
        </w:rPr>
        <w:t>Cuatro de los nueve miembros del Observatorio de la Vida Militar.</w:t>
      </w:r>
    </w:p>
    <w:p w14:paraId="168F0B6D" w14:textId="77777777" w:rsidR="5B635F2A" w:rsidRPr="00E50802" w:rsidRDefault="76E17565" w:rsidP="2ED6263C">
      <w:pPr>
        <w:pStyle w:val="Prrafodelista"/>
        <w:numPr>
          <w:ilvl w:val="0"/>
          <w:numId w:val="5"/>
        </w:numPr>
        <w:jc w:val="both"/>
        <w:rPr>
          <w:sz w:val="24"/>
          <w:szCs w:val="24"/>
        </w:rPr>
      </w:pPr>
      <w:r w:rsidRPr="00E50802">
        <w:rPr>
          <w:sz w:val="24"/>
          <w:szCs w:val="24"/>
        </w:rPr>
        <w:t>Un vocal de la Comisión de Transparencia y Buen Gobierno.</w:t>
      </w:r>
    </w:p>
    <w:p w14:paraId="08B60801" w14:textId="77777777" w:rsidR="5B635F2A" w:rsidRDefault="5B635F2A" w:rsidP="2ED6263C">
      <w:pPr>
        <w:jc w:val="both"/>
        <w:rPr>
          <w:rStyle w:val="Refdenotaalpie"/>
          <w:rFonts w:asciiTheme="majorHAnsi" w:eastAsiaTheme="majorEastAsia" w:hAnsiTheme="majorHAnsi" w:cstheme="majorBidi"/>
          <w:sz w:val="26"/>
          <w:szCs w:val="26"/>
        </w:rPr>
      </w:pPr>
    </w:p>
    <w:p w14:paraId="4A5DB2B4" w14:textId="77777777" w:rsidR="5B635F2A" w:rsidRDefault="5B635F2A" w:rsidP="5B635F2A">
      <w:pPr>
        <w:rPr>
          <w:rStyle w:val="Refdenotaalpie"/>
          <w:rFonts w:asciiTheme="majorHAnsi" w:eastAsiaTheme="majorEastAsia" w:hAnsiTheme="majorHAnsi" w:cstheme="majorBidi"/>
          <w:sz w:val="26"/>
          <w:szCs w:val="26"/>
        </w:rPr>
      </w:pPr>
    </w:p>
    <w:p w14:paraId="079D80E8" w14:textId="77777777" w:rsidR="00DB11D5" w:rsidRDefault="00DB11D5" w:rsidP="63068012">
      <w:pPr>
        <w:rPr>
          <w:rStyle w:val="Refdenotaalpie"/>
          <w:rFonts w:asciiTheme="majorHAnsi" w:eastAsiaTheme="majorEastAsia" w:hAnsiTheme="majorHAnsi" w:cstheme="majorBidi"/>
          <w:sz w:val="28"/>
          <w:szCs w:val="28"/>
        </w:rPr>
      </w:pPr>
    </w:p>
    <w:p w14:paraId="4066EBC5" w14:textId="77777777" w:rsidR="00A35631" w:rsidRDefault="00A35631" w:rsidP="63068012">
      <w:pPr>
        <w:rPr>
          <w:rFonts w:asciiTheme="majorHAnsi" w:eastAsiaTheme="majorEastAsia" w:hAnsiTheme="majorHAnsi" w:cstheme="majorBidi"/>
          <w:sz w:val="28"/>
          <w:szCs w:val="28"/>
        </w:rPr>
      </w:pPr>
    </w:p>
    <w:p w14:paraId="476FB3D7" w14:textId="77777777" w:rsidR="00A35631" w:rsidRDefault="00A35631" w:rsidP="63068012">
      <w:pPr>
        <w:rPr>
          <w:rFonts w:asciiTheme="majorHAnsi" w:eastAsiaTheme="majorEastAsia" w:hAnsiTheme="majorHAnsi" w:cstheme="majorBidi"/>
          <w:sz w:val="28"/>
          <w:szCs w:val="28"/>
        </w:rPr>
      </w:pPr>
    </w:p>
    <w:p w14:paraId="23531FB1" w14:textId="77777777" w:rsidR="00A35631" w:rsidRDefault="00A35631" w:rsidP="63068012">
      <w:pPr>
        <w:rPr>
          <w:rFonts w:asciiTheme="majorHAnsi" w:eastAsiaTheme="majorEastAsia" w:hAnsiTheme="majorHAnsi" w:cstheme="majorBidi"/>
          <w:sz w:val="28"/>
          <w:szCs w:val="28"/>
        </w:rPr>
      </w:pPr>
    </w:p>
    <w:p w14:paraId="46F381F2" w14:textId="77777777" w:rsidR="00A35631" w:rsidRDefault="00A35631" w:rsidP="63068012">
      <w:pPr>
        <w:rPr>
          <w:rFonts w:asciiTheme="majorHAnsi" w:eastAsiaTheme="majorEastAsia" w:hAnsiTheme="majorHAnsi" w:cstheme="majorBidi"/>
          <w:sz w:val="28"/>
          <w:szCs w:val="28"/>
        </w:rPr>
      </w:pPr>
    </w:p>
    <w:p w14:paraId="06CD070C" w14:textId="77777777" w:rsidR="00A35631" w:rsidRDefault="00A35631" w:rsidP="63068012">
      <w:pPr>
        <w:rPr>
          <w:rFonts w:asciiTheme="majorHAnsi" w:eastAsiaTheme="majorEastAsia" w:hAnsiTheme="majorHAnsi" w:cstheme="majorBidi"/>
          <w:sz w:val="28"/>
          <w:szCs w:val="28"/>
        </w:rPr>
      </w:pPr>
    </w:p>
    <w:p w14:paraId="0293FA94" w14:textId="77777777" w:rsidR="00A35631" w:rsidRDefault="00A35631" w:rsidP="63068012">
      <w:pPr>
        <w:rPr>
          <w:rFonts w:asciiTheme="majorHAnsi" w:eastAsiaTheme="majorEastAsia" w:hAnsiTheme="majorHAnsi" w:cstheme="majorBidi"/>
          <w:sz w:val="28"/>
          <w:szCs w:val="28"/>
        </w:rPr>
      </w:pPr>
    </w:p>
    <w:p w14:paraId="0200C17B" w14:textId="77777777" w:rsidR="00A35631" w:rsidRDefault="00A35631" w:rsidP="63068012">
      <w:pPr>
        <w:rPr>
          <w:rFonts w:asciiTheme="majorHAnsi" w:eastAsiaTheme="majorEastAsia" w:hAnsiTheme="majorHAnsi" w:cstheme="majorBidi"/>
          <w:sz w:val="28"/>
          <w:szCs w:val="28"/>
        </w:rPr>
      </w:pPr>
    </w:p>
    <w:p w14:paraId="720B4A9F" w14:textId="77777777" w:rsidR="00A35631" w:rsidRDefault="00A35631" w:rsidP="63068012">
      <w:pPr>
        <w:rPr>
          <w:rFonts w:asciiTheme="majorHAnsi" w:eastAsiaTheme="majorEastAsia" w:hAnsiTheme="majorHAnsi" w:cstheme="majorBidi"/>
          <w:sz w:val="28"/>
          <w:szCs w:val="28"/>
        </w:rPr>
      </w:pPr>
    </w:p>
    <w:p w14:paraId="363ABCC7" w14:textId="77777777" w:rsidR="00A35631" w:rsidRDefault="00A35631" w:rsidP="63068012">
      <w:pPr>
        <w:rPr>
          <w:rFonts w:asciiTheme="majorHAnsi" w:eastAsiaTheme="majorEastAsia" w:hAnsiTheme="majorHAnsi" w:cstheme="majorBidi"/>
          <w:sz w:val="28"/>
          <w:szCs w:val="28"/>
        </w:rPr>
      </w:pPr>
    </w:p>
    <w:p w14:paraId="0668FCC8" w14:textId="77777777" w:rsidR="00A35631" w:rsidRDefault="00A35631" w:rsidP="63068012">
      <w:pPr>
        <w:rPr>
          <w:rFonts w:asciiTheme="majorHAnsi" w:eastAsiaTheme="majorEastAsia" w:hAnsiTheme="majorHAnsi" w:cstheme="majorBidi"/>
          <w:sz w:val="28"/>
          <w:szCs w:val="28"/>
        </w:rPr>
      </w:pPr>
    </w:p>
    <w:p w14:paraId="04B63A02" w14:textId="77777777" w:rsidR="00A35631" w:rsidRDefault="00A35631" w:rsidP="63068012">
      <w:pPr>
        <w:rPr>
          <w:rFonts w:asciiTheme="majorHAnsi" w:eastAsiaTheme="majorEastAsia" w:hAnsiTheme="majorHAnsi" w:cstheme="majorBidi"/>
          <w:sz w:val="28"/>
          <w:szCs w:val="28"/>
        </w:rPr>
      </w:pPr>
    </w:p>
    <w:p w14:paraId="5DDC1ECA" w14:textId="77777777" w:rsidR="00A35631" w:rsidRDefault="00A35631" w:rsidP="63068012">
      <w:pPr>
        <w:rPr>
          <w:rFonts w:asciiTheme="majorHAnsi" w:eastAsiaTheme="majorEastAsia" w:hAnsiTheme="majorHAnsi" w:cstheme="majorBidi"/>
          <w:sz w:val="28"/>
          <w:szCs w:val="28"/>
        </w:rPr>
      </w:pPr>
    </w:p>
    <w:p w14:paraId="609610D6" w14:textId="77777777" w:rsidR="00A35631" w:rsidRDefault="005946FF" w:rsidP="63068012">
      <w:pPr>
        <w:rPr>
          <w:rFonts w:asciiTheme="majorHAnsi" w:eastAsiaTheme="majorEastAsia" w:hAnsiTheme="majorHAnsi" w:cstheme="majorBidi"/>
          <w:sz w:val="28"/>
          <w:szCs w:val="28"/>
        </w:rPr>
      </w:pPr>
      <w:r>
        <w:rPr>
          <w:rStyle w:val="Refdenotaalpie"/>
          <w:rFonts w:asciiTheme="majorHAnsi" w:eastAsiaTheme="majorEastAsia" w:hAnsiTheme="majorHAnsi" w:cstheme="majorBidi"/>
          <w:sz w:val="28"/>
          <w:szCs w:val="28"/>
        </w:rPr>
        <w:footnoteReference w:id="2"/>
      </w:r>
    </w:p>
    <w:p w14:paraId="7810B955" w14:textId="77777777" w:rsidR="63068012" w:rsidRDefault="63068012" w:rsidP="63068012">
      <w:pPr>
        <w:rPr>
          <w:rStyle w:val="Refdenotaalpie"/>
          <w:rFonts w:asciiTheme="majorHAnsi" w:eastAsiaTheme="majorEastAsia" w:hAnsiTheme="majorHAnsi" w:cstheme="majorBidi"/>
          <w:sz w:val="28"/>
          <w:szCs w:val="28"/>
        </w:rPr>
      </w:pPr>
    </w:p>
    <w:sectPr w:rsidR="63068012" w:rsidSect="00490AD1">
      <w:headerReference w:type="default" r:id="rId12"/>
      <w:footerReference w:type="default" r:id="rId13"/>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68364" w14:textId="77777777" w:rsidR="003D5BD4" w:rsidRDefault="003D5BD4" w:rsidP="00B6595D">
      <w:pPr>
        <w:spacing w:after="0" w:line="240" w:lineRule="auto"/>
      </w:pPr>
      <w:r>
        <w:separator/>
      </w:r>
    </w:p>
  </w:endnote>
  <w:endnote w:type="continuationSeparator" w:id="0">
    <w:p w14:paraId="089AAD83" w14:textId="77777777" w:rsidR="003D5BD4" w:rsidRDefault="003D5BD4" w:rsidP="00B6595D">
      <w:pPr>
        <w:spacing w:after="0" w:line="240" w:lineRule="auto"/>
      </w:pPr>
      <w:r>
        <w:continuationSeparator/>
      </w:r>
    </w:p>
  </w:endnote>
  <w:endnote w:type="continuationNotice" w:id="1">
    <w:p w14:paraId="4B2C361A" w14:textId="77777777" w:rsidR="003D5BD4" w:rsidRDefault="003D5B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ernard MT Condensed">
    <w:altName w:val="Cambria"/>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CA769E6" w14:paraId="0AEF808B" w14:textId="77777777" w:rsidTr="3CA769E6">
      <w:tc>
        <w:tcPr>
          <w:tcW w:w="3005" w:type="dxa"/>
        </w:tcPr>
        <w:p w14:paraId="5D6ACA87" w14:textId="77777777" w:rsidR="3CA769E6" w:rsidRDefault="3CA769E6" w:rsidP="3CA769E6">
          <w:pPr>
            <w:pStyle w:val="Encabezado"/>
            <w:ind w:left="-115"/>
          </w:pPr>
        </w:p>
      </w:tc>
      <w:tc>
        <w:tcPr>
          <w:tcW w:w="3005" w:type="dxa"/>
        </w:tcPr>
        <w:p w14:paraId="64E897A0" w14:textId="77777777" w:rsidR="3CA769E6" w:rsidRDefault="3CA769E6" w:rsidP="3CA769E6">
          <w:pPr>
            <w:pStyle w:val="Encabezado"/>
            <w:jc w:val="center"/>
          </w:pPr>
        </w:p>
      </w:tc>
      <w:tc>
        <w:tcPr>
          <w:tcW w:w="3005" w:type="dxa"/>
        </w:tcPr>
        <w:p w14:paraId="4A0DB542" w14:textId="77777777" w:rsidR="3CA769E6" w:rsidRDefault="3CA769E6" w:rsidP="3CA769E6">
          <w:pPr>
            <w:pStyle w:val="Encabezado"/>
            <w:ind w:right="-115"/>
            <w:jc w:val="right"/>
          </w:pPr>
        </w:p>
      </w:tc>
    </w:tr>
  </w:tbl>
  <w:p w14:paraId="212306A0" w14:textId="77777777" w:rsidR="00B6595D" w:rsidRDefault="00B6595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2B1D4" w14:textId="77777777" w:rsidR="003D5BD4" w:rsidRDefault="003D5BD4" w:rsidP="00B6595D">
      <w:pPr>
        <w:spacing w:after="0" w:line="240" w:lineRule="auto"/>
      </w:pPr>
      <w:r>
        <w:separator/>
      </w:r>
    </w:p>
  </w:footnote>
  <w:footnote w:type="continuationSeparator" w:id="0">
    <w:p w14:paraId="7CB04588" w14:textId="77777777" w:rsidR="003D5BD4" w:rsidRDefault="003D5BD4" w:rsidP="00B6595D">
      <w:pPr>
        <w:spacing w:after="0" w:line="240" w:lineRule="auto"/>
      </w:pPr>
      <w:r>
        <w:continuationSeparator/>
      </w:r>
    </w:p>
  </w:footnote>
  <w:footnote w:type="continuationNotice" w:id="1">
    <w:p w14:paraId="70D34777" w14:textId="77777777" w:rsidR="003D5BD4" w:rsidRDefault="003D5BD4">
      <w:pPr>
        <w:spacing w:after="0" w:line="240" w:lineRule="auto"/>
      </w:pPr>
    </w:p>
  </w:footnote>
  <w:footnote w:id="2">
    <w:p w14:paraId="5CF447D0" w14:textId="77777777" w:rsidR="005946FF" w:rsidRDefault="005946FF">
      <w:pPr>
        <w:pStyle w:val="Textonotapie"/>
      </w:pPr>
      <w:r>
        <w:rPr>
          <w:rStyle w:val="Refdenotaalpie"/>
        </w:rPr>
        <w:footnoteRef/>
      </w:r>
      <w:r>
        <w:t xml:space="preserve"> Esta información está tomada de: </w:t>
      </w:r>
      <w:hyperlink r:id="rId1" w:history="1">
        <w:r w:rsidR="009A7BFB" w:rsidRPr="00E83223">
          <w:rPr>
            <w:rStyle w:val="Hipervnculo"/>
          </w:rPr>
          <w:t>https://www.senado.es/web/conocersenado/temasclave/cortesgenerales/index.html</w:t>
        </w:r>
      </w:hyperlink>
    </w:p>
    <w:p w14:paraId="2273DB58" w14:textId="77777777" w:rsidR="009A7BFB" w:rsidRDefault="00241FFF">
      <w:pPr>
        <w:pStyle w:val="Textonotapie"/>
      </w:pPr>
      <w:hyperlink r:id="rId2" w:history="1">
        <w:r w:rsidR="008C6174" w:rsidRPr="00E83223">
          <w:rPr>
            <w:rStyle w:val="Hipervnculo"/>
          </w:rPr>
          <w:t>https://www.senado.es/web/conocersenado/temasclave/sistemabicameral/index.html</w:t>
        </w:r>
      </w:hyperlink>
    </w:p>
    <w:p w14:paraId="51B27E35" w14:textId="77777777" w:rsidR="00E747D5" w:rsidRDefault="00241FFF">
      <w:pPr>
        <w:pStyle w:val="Textonotapie"/>
      </w:pPr>
      <w:hyperlink r:id="rId3" w:history="1">
        <w:r w:rsidR="008A62FD" w:rsidRPr="00E83223">
          <w:rPr>
            <w:rStyle w:val="Hipervnculo"/>
          </w:rPr>
          <w:t>https://www.senado.es/web/conocersenado/temasclave/organossenado/index.html</w:t>
        </w:r>
      </w:hyperlink>
    </w:p>
    <w:p w14:paraId="47A09CC8" w14:textId="77777777" w:rsidR="008C6174" w:rsidRDefault="00241FFF">
      <w:pPr>
        <w:pStyle w:val="Textonotapie"/>
      </w:pPr>
      <w:hyperlink r:id="rId4" w:history="1">
        <w:r w:rsidR="00925A11" w:rsidRPr="00E83223">
          <w:rPr>
            <w:rStyle w:val="Hipervnculo"/>
          </w:rPr>
          <w:t>https://www.senado.es/web/conocersenado/temasclave/funcionessenado/index.html</w:t>
        </w:r>
      </w:hyperlink>
    </w:p>
    <w:p w14:paraId="77AB8336" w14:textId="77777777" w:rsidR="00925A11" w:rsidRDefault="00925A11">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37"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017"/>
      <w:gridCol w:w="3804"/>
      <w:gridCol w:w="726"/>
      <w:gridCol w:w="726"/>
    </w:tblGrid>
    <w:tr w:rsidR="002C3C65" w14:paraId="56443085" w14:textId="77777777" w:rsidTr="0006560E">
      <w:trPr>
        <w:trHeight w:val="6739"/>
        <w:jc w:val="center"/>
      </w:trPr>
      <w:tc>
        <w:tcPr>
          <w:tcW w:w="2568" w:type="pct"/>
          <w:vAlign w:val="center"/>
        </w:tcPr>
        <w:p w14:paraId="61B97891" w14:textId="77777777" w:rsidR="3CA769E6" w:rsidRDefault="3CA769E6" w:rsidP="3CA769E6">
          <w:pPr>
            <w:pStyle w:val="Encabezado"/>
            <w:ind w:left="-115"/>
          </w:pPr>
        </w:p>
      </w:tc>
      <w:tc>
        <w:tcPr>
          <w:tcW w:w="2432" w:type="pct"/>
          <w:vAlign w:val="center"/>
        </w:tcPr>
        <w:p w14:paraId="23534099" w14:textId="77777777" w:rsidR="3CA769E6" w:rsidRDefault="3CA769E6" w:rsidP="3CA769E6">
          <w:pPr>
            <w:pStyle w:val="Encabezado"/>
            <w:jc w:val="center"/>
          </w:pPr>
        </w:p>
      </w:tc>
      <w:tc>
        <w:tcPr>
          <w:tcW w:w="0" w:type="auto"/>
        </w:tcPr>
        <w:p w14:paraId="4BE1F2F7" w14:textId="77777777" w:rsidR="3CA769E6" w:rsidRDefault="3CA769E6" w:rsidP="3CA769E6">
          <w:pPr>
            <w:pStyle w:val="Encabezado"/>
            <w:ind w:right="-115"/>
            <w:jc w:val="right"/>
          </w:pPr>
        </w:p>
      </w:tc>
      <w:tc>
        <w:tcPr>
          <w:tcW w:w="0" w:type="auto"/>
        </w:tcPr>
        <w:p w14:paraId="3632CF37" w14:textId="77777777" w:rsidR="00B6595D" w:rsidRDefault="00B6595D"/>
      </w:tc>
    </w:tr>
  </w:tbl>
  <w:p w14:paraId="1106395C" w14:textId="77777777" w:rsidR="00B6595D" w:rsidRDefault="00B6595D"/>
</w:hdr>
</file>

<file path=word/intelligence2.xml><?xml version="1.0" encoding="utf-8"?>
<int2:intelligence xmlns:int2="http://schemas.microsoft.com/office/intelligence/2020/intelligence" xmlns:oel="http://schemas.microsoft.com/office/2019/extlst">
  <int2:observations>
    <int2:bookmark int2:bookmarkName="_Int_mCkwIh9w" int2:invalidationBookmarkName="" int2:hashCode="TmfPlba7UO3Nqr" int2:id="Sgf0kwAf">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E7B1"/>
    <w:multiLevelType w:val="hybridMultilevel"/>
    <w:tmpl w:val="FFFFFFFF"/>
    <w:lvl w:ilvl="0" w:tplc="71761A4C">
      <w:start w:val="1"/>
      <w:numFmt w:val="bullet"/>
      <w:lvlText w:val=""/>
      <w:lvlJc w:val="left"/>
      <w:pPr>
        <w:ind w:left="720" w:hanging="360"/>
      </w:pPr>
      <w:rPr>
        <w:rFonts w:ascii="Symbol" w:hAnsi="Symbol" w:hint="default"/>
      </w:rPr>
    </w:lvl>
    <w:lvl w:ilvl="1" w:tplc="1FD21D52">
      <w:start w:val="1"/>
      <w:numFmt w:val="bullet"/>
      <w:lvlText w:val="o"/>
      <w:lvlJc w:val="left"/>
      <w:pPr>
        <w:ind w:left="1440" w:hanging="360"/>
      </w:pPr>
      <w:rPr>
        <w:rFonts w:ascii="Courier New" w:hAnsi="Courier New" w:hint="default"/>
      </w:rPr>
    </w:lvl>
    <w:lvl w:ilvl="2" w:tplc="3222D1B2">
      <w:start w:val="1"/>
      <w:numFmt w:val="bullet"/>
      <w:lvlText w:val=""/>
      <w:lvlJc w:val="left"/>
      <w:pPr>
        <w:ind w:left="2160" w:hanging="360"/>
      </w:pPr>
      <w:rPr>
        <w:rFonts w:ascii="Wingdings" w:hAnsi="Wingdings" w:hint="default"/>
      </w:rPr>
    </w:lvl>
    <w:lvl w:ilvl="3" w:tplc="3F1443A8">
      <w:start w:val="1"/>
      <w:numFmt w:val="bullet"/>
      <w:lvlText w:val=""/>
      <w:lvlJc w:val="left"/>
      <w:pPr>
        <w:ind w:left="2880" w:hanging="360"/>
      </w:pPr>
      <w:rPr>
        <w:rFonts w:ascii="Symbol" w:hAnsi="Symbol" w:hint="default"/>
      </w:rPr>
    </w:lvl>
    <w:lvl w:ilvl="4" w:tplc="F62CB408">
      <w:start w:val="1"/>
      <w:numFmt w:val="bullet"/>
      <w:lvlText w:val="o"/>
      <w:lvlJc w:val="left"/>
      <w:pPr>
        <w:ind w:left="3600" w:hanging="360"/>
      </w:pPr>
      <w:rPr>
        <w:rFonts w:ascii="Courier New" w:hAnsi="Courier New" w:hint="default"/>
      </w:rPr>
    </w:lvl>
    <w:lvl w:ilvl="5" w:tplc="25AA4CEA">
      <w:start w:val="1"/>
      <w:numFmt w:val="bullet"/>
      <w:lvlText w:val=""/>
      <w:lvlJc w:val="left"/>
      <w:pPr>
        <w:ind w:left="4320" w:hanging="360"/>
      </w:pPr>
      <w:rPr>
        <w:rFonts w:ascii="Wingdings" w:hAnsi="Wingdings" w:hint="default"/>
      </w:rPr>
    </w:lvl>
    <w:lvl w:ilvl="6" w:tplc="0B88DEB0">
      <w:start w:val="1"/>
      <w:numFmt w:val="bullet"/>
      <w:lvlText w:val=""/>
      <w:lvlJc w:val="left"/>
      <w:pPr>
        <w:ind w:left="5040" w:hanging="360"/>
      </w:pPr>
      <w:rPr>
        <w:rFonts w:ascii="Symbol" w:hAnsi="Symbol" w:hint="default"/>
      </w:rPr>
    </w:lvl>
    <w:lvl w:ilvl="7" w:tplc="84182DEE">
      <w:start w:val="1"/>
      <w:numFmt w:val="bullet"/>
      <w:lvlText w:val="o"/>
      <w:lvlJc w:val="left"/>
      <w:pPr>
        <w:ind w:left="5760" w:hanging="360"/>
      </w:pPr>
      <w:rPr>
        <w:rFonts w:ascii="Courier New" w:hAnsi="Courier New" w:hint="default"/>
      </w:rPr>
    </w:lvl>
    <w:lvl w:ilvl="8" w:tplc="5452596E">
      <w:start w:val="1"/>
      <w:numFmt w:val="bullet"/>
      <w:lvlText w:val=""/>
      <w:lvlJc w:val="left"/>
      <w:pPr>
        <w:ind w:left="6480" w:hanging="360"/>
      </w:pPr>
      <w:rPr>
        <w:rFonts w:ascii="Wingdings" w:hAnsi="Wingdings" w:hint="default"/>
      </w:rPr>
    </w:lvl>
  </w:abstractNum>
  <w:abstractNum w:abstractNumId="1" w15:restartNumberingAfterBreak="0">
    <w:nsid w:val="24DFCDF2"/>
    <w:multiLevelType w:val="hybridMultilevel"/>
    <w:tmpl w:val="7F72C49E"/>
    <w:lvl w:ilvl="0" w:tplc="5AC81300">
      <w:start w:val="1"/>
      <w:numFmt w:val="bullet"/>
      <w:lvlText w:val=""/>
      <w:lvlJc w:val="left"/>
      <w:pPr>
        <w:ind w:left="720" w:hanging="360"/>
      </w:pPr>
      <w:rPr>
        <w:rFonts w:ascii="Symbol" w:hAnsi="Symbol" w:hint="default"/>
      </w:rPr>
    </w:lvl>
    <w:lvl w:ilvl="1" w:tplc="4A0C4280">
      <w:start w:val="1"/>
      <w:numFmt w:val="bullet"/>
      <w:lvlText w:val="o"/>
      <w:lvlJc w:val="left"/>
      <w:pPr>
        <w:ind w:left="1440" w:hanging="360"/>
      </w:pPr>
      <w:rPr>
        <w:rFonts w:ascii="Courier New" w:hAnsi="Courier New" w:hint="default"/>
      </w:rPr>
    </w:lvl>
    <w:lvl w:ilvl="2" w:tplc="A91C373A">
      <w:start w:val="1"/>
      <w:numFmt w:val="bullet"/>
      <w:lvlText w:val=""/>
      <w:lvlJc w:val="left"/>
      <w:pPr>
        <w:ind w:left="2160" w:hanging="360"/>
      </w:pPr>
      <w:rPr>
        <w:rFonts w:ascii="Wingdings" w:hAnsi="Wingdings" w:hint="default"/>
      </w:rPr>
    </w:lvl>
    <w:lvl w:ilvl="3" w:tplc="F830D938">
      <w:start w:val="1"/>
      <w:numFmt w:val="bullet"/>
      <w:lvlText w:val=""/>
      <w:lvlJc w:val="left"/>
      <w:pPr>
        <w:ind w:left="2880" w:hanging="360"/>
      </w:pPr>
      <w:rPr>
        <w:rFonts w:ascii="Symbol" w:hAnsi="Symbol" w:hint="default"/>
      </w:rPr>
    </w:lvl>
    <w:lvl w:ilvl="4" w:tplc="D834DD32">
      <w:start w:val="1"/>
      <w:numFmt w:val="bullet"/>
      <w:lvlText w:val="o"/>
      <w:lvlJc w:val="left"/>
      <w:pPr>
        <w:ind w:left="3600" w:hanging="360"/>
      </w:pPr>
      <w:rPr>
        <w:rFonts w:ascii="Courier New" w:hAnsi="Courier New" w:hint="default"/>
      </w:rPr>
    </w:lvl>
    <w:lvl w:ilvl="5" w:tplc="8294D744">
      <w:start w:val="1"/>
      <w:numFmt w:val="bullet"/>
      <w:lvlText w:val=""/>
      <w:lvlJc w:val="left"/>
      <w:pPr>
        <w:ind w:left="4320" w:hanging="360"/>
      </w:pPr>
      <w:rPr>
        <w:rFonts w:ascii="Wingdings" w:hAnsi="Wingdings" w:hint="default"/>
      </w:rPr>
    </w:lvl>
    <w:lvl w:ilvl="6" w:tplc="DCECED30">
      <w:start w:val="1"/>
      <w:numFmt w:val="bullet"/>
      <w:lvlText w:val=""/>
      <w:lvlJc w:val="left"/>
      <w:pPr>
        <w:ind w:left="5040" w:hanging="360"/>
      </w:pPr>
      <w:rPr>
        <w:rFonts w:ascii="Symbol" w:hAnsi="Symbol" w:hint="default"/>
      </w:rPr>
    </w:lvl>
    <w:lvl w:ilvl="7" w:tplc="E0023F94">
      <w:start w:val="1"/>
      <w:numFmt w:val="bullet"/>
      <w:lvlText w:val="o"/>
      <w:lvlJc w:val="left"/>
      <w:pPr>
        <w:ind w:left="5760" w:hanging="360"/>
      </w:pPr>
      <w:rPr>
        <w:rFonts w:ascii="Courier New" w:hAnsi="Courier New" w:hint="default"/>
      </w:rPr>
    </w:lvl>
    <w:lvl w:ilvl="8" w:tplc="89248EA8">
      <w:start w:val="1"/>
      <w:numFmt w:val="bullet"/>
      <w:lvlText w:val=""/>
      <w:lvlJc w:val="left"/>
      <w:pPr>
        <w:ind w:left="6480" w:hanging="360"/>
      </w:pPr>
      <w:rPr>
        <w:rFonts w:ascii="Wingdings" w:hAnsi="Wingdings" w:hint="default"/>
      </w:rPr>
    </w:lvl>
  </w:abstractNum>
  <w:abstractNum w:abstractNumId="2" w15:restartNumberingAfterBreak="0">
    <w:nsid w:val="25BAC909"/>
    <w:multiLevelType w:val="hybridMultilevel"/>
    <w:tmpl w:val="FFFFFFFF"/>
    <w:lvl w:ilvl="0" w:tplc="3B128F1A">
      <w:start w:val="1"/>
      <w:numFmt w:val="bullet"/>
      <w:lvlText w:val=""/>
      <w:lvlJc w:val="left"/>
      <w:pPr>
        <w:ind w:left="720" w:hanging="360"/>
      </w:pPr>
      <w:rPr>
        <w:rFonts w:ascii="Symbol" w:hAnsi="Symbol" w:hint="default"/>
      </w:rPr>
    </w:lvl>
    <w:lvl w:ilvl="1" w:tplc="4BF45D40">
      <w:start w:val="1"/>
      <w:numFmt w:val="bullet"/>
      <w:lvlText w:val="o"/>
      <w:lvlJc w:val="left"/>
      <w:pPr>
        <w:ind w:left="1440" w:hanging="360"/>
      </w:pPr>
      <w:rPr>
        <w:rFonts w:ascii="Courier New" w:hAnsi="Courier New" w:hint="default"/>
      </w:rPr>
    </w:lvl>
    <w:lvl w:ilvl="2" w:tplc="CBC00A7C">
      <w:start w:val="1"/>
      <w:numFmt w:val="bullet"/>
      <w:lvlText w:val=""/>
      <w:lvlJc w:val="left"/>
      <w:pPr>
        <w:ind w:left="2160" w:hanging="360"/>
      </w:pPr>
      <w:rPr>
        <w:rFonts w:ascii="Wingdings" w:hAnsi="Wingdings" w:hint="default"/>
      </w:rPr>
    </w:lvl>
    <w:lvl w:ilvl="3" w:tplc="A8184754">
      <w:start w:val="1"/>
      <w:numFmt w:val="bullet"/>
      <w:lvlText w:val=""/>
      <w:lvlJc w:val="left"/>
      <w:pPr>
        <w:ind w:left="2880" w:hanging="360"/>
      </w:pPr>
      <w:rPr>
        <w:rFonts w:ascii="Symbol" w:hAnsi="Symbol" w:hint="default"/>
      </w:rPr>
    </w:lvl>
    <w:lvl w:ilvl="4" w:tplc="B05655EC">
      <w:start w:val="1"/>
      <w:numFmt w:val="bullet"/>
      <w:lvlText w:val="o"/>
      <w:lvlJc w:val="left"/>
      <w:pPr>
        <w:ind w:left="3600" w:hanging="360"/>
      </w:pPr>
      <w:rPr>
        <w:rFonts w:ascii="Courier New" w:hAnsi="Courier New" w:hint="default"/>
      </w:rPr>
    </w:lvl>
    <w:lvl w:ilvl="5" w:tplc="989403A4">
      <w:start w:val="1"/>
      <w:numFmt w:val="bullet"/>
      <w:lvlText w:val=""/>
      <w:lvlJc w:val="left"/>
      <w:pPr>
        <w:ind w:left="4320" w:hanging="360"/>
      </w:pPr>
      <w:rPr>
        <w:rFonts w:ascii="Wingdings" w:hAnsi="Wingdings" w:hint="default"/>
      </w:rPr>
    </w:lvl>
    <w:lvl w:ilvl="6" w:tplc="F1EC86CC">
      <w:start w:val="1"/>
      <w:numFmt w:val="bullet"/>
      <w:lvlText w:val=""/>
      <w:lvlJc w:val="left"/>
      <w:pPr>
        <w:ind w:left="5040" w:hanging="360"/>
      </w:pPr>
      <w:rPr>
        <w:rFonts w:ascii="Symbol" w:hAnsi="Symbol" w:hint="default"/>
      </w:rPr>
    </w:lvl>
    <w:lvl w:ilvl="7" w:tplc="D0280EA0">
      <w:start w:val="1"/>
      <w:numFmt w:val="bullet"/>
      <w:lvlText w:val="o"/>
      <w:lvlJc w:val="left"/>
      <w:pPr>
        <w:ind w:left="5760" w:hanging="360"/>
      </w:pPr>
      <w:rPr>
        <w:rFonts w:ascii="Courier New" w:hAnsi="Courier New" w:hint="default"/>
      </w:rPr>
    </w:lvl>
    <w:lvl w:ilvl="8" w:tplc="4B28AB44">
      <w:start w:val="1"/>
      <w:numFmt w:val="bullet"/>
      <w:lvlText w:val=""/>
      <w:lvlJc w:val="left"/>
      <w:pPr>
        <w:ind w:left="6480" w:hanging="360"/>
      </w:pPr>
      <w:rPr>
        <w:rFonts w:ascii="Wingdings" w:hAnsi="Wingdings" w:hint="default"/>
      </w:rPr>
    </w:lvl>
  </w:abstractNum>
  <w:abstractNum w:abstractNumId="3" w15:restartNumberingAfterBreak="0">
    <w:nsid w:val="4B8C0AD4"/>
    <w:multiLevelType w:val="hybridMultilevel"/>
    <w:tmpl w:val="8A2AF9B0"/>
    <w:lvl w:ilvl="0" w:tplc="0C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8E60C32"/>
    <w:multiLevelType w:val="hybridMultilevel"/>
    <w:tmpl w:val="274AA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EE0E7BF"/>
    <w:multiLevelType w:val="hybridMultilevel"/>
    <w:tmpl w:val="3E7473B6"/>
    <w:lvl w:ilvl="0" w:tplc="A5403C74">
      <w:start w:val="1"/>
      <w:numFmt w:val="bullet"/>
      <w:lvlText w:val=""/>
      <w:lvlJc w:val="left"/>
      <w:pPr>
        <w:ind w:left="720" w:hanging="360"/>
      </w:pPr>
      <w:rPr>
        <w:rFonts w:ascii="Symbol" w:hAnsi="Symbol" w:hint="default"/>
      </w:rPr>
    </w:lvl>
    <w:lvl w:ilvl="1" w:tplc="9CC4AEB0">
      <w:start w:val="1"/>
      <w:numFmt w:val="bullet"/>
      <w:lvlText w:val="o"/>
      <w:lvlJc w:val="left"/>
      <w:pPr>
        <w:ind w:left="1440" w:hanging="360"/>
      </w:pPr>
      <w:rPr>
        <w:rFonts w:ascii="Courier New" w:hAnsi="Courier New" w:hint="default"/>
      </w:rPr>
    </w:lvl>
    <w:lvl w:ilvl="2" w:tplc="1E98F436">
      <w:start w:val="1"/>
      <w:numFmt w:val="bullet"/>
      <w:lvlText w:val=""/>
      <w:lvlJc w:val="left"/>
      <w:pPr>
        <w:ind w:left="2160" w:hanging="360"/>
      </w:pPr>
      <w:rPr>
        <w:rFonts w:ascii="Wingdings" w:hAnsi="Wingdings" w:hint="default"/>
      </w:rPr>
    </w:lvl>
    <w:lvl w:ilvl="3" w:tplc="82BCCC3E">
      <w:start w:val="1"/>
      <w:numFmt w:val="bullet"/>
      <w:lvlText w:val=""/>
      <w:lvlJc w:val="left"/>
      <w:pPr>
        <w:ind w:left="2880" w:hanging="360"/>
      </w:pPr>
      <w:rPr>
        <w:rFonts w:ascii="Symbol" w:hAnsi="Symbol" w:hint="default"/>
      </w:rPr>
    </w:lvl>
    <w:lvl w:ilvl="4" w:tplc="1846854E">
      <w:start w:val="1"/>
      <w:numFmt w:val="bullet"/>
      <w:lvlText w:val="o"/>
      <w:lvlJc w:val="left"/>
      <w:pPr>
        <w:ind w:left="3600" w:hanging="360"/>
      </w:pPr>
      <w:rPr>
        <w:rFonts w:ascii="Courier New" w:hAnsi="Courier New" w:hint="default"/>
      </w:rPr>
    </w:lvl>
    <w:lvl w:ilvl="5" w:tplc="771E593C">
      <w:start w:val="1"/>
      <w:numFmt w:val="bullet"/>
      <w:lvlText w:val=""/>
      <w:lvlJc w:val="left"/>
      <w:pPr>
        <w:ind w:left="4320" w:hanging="360"/>
      </w:pPr>
      <w:rPr>
        <w:rFonts w:ascii="Wingdings" w:hAnsi="Wingdings" w:hint="default"/>
      </w:rPr>
    </w:lvl>
    <w:lvl w:ilvl="6" w:tplc="B1C20B78">
      <w:start w:val="1"/>
      <w:numFmt w:val="bullet"/>
      <w:lvlText w:val=""/>
      <w:lvlJc w:val="left"/>
      <w:pPr>
        <w:ind w:left="5040" w:hanging="360"/>
      </w:pPr>
      <w:rPr>
        <w:rFonts w:ascii="Symbol" w:hAnsi="Symbol" w:hint="default"/>
      </w:rPr>
    </w:lvl>
    <w:lvl w:ilvl="7" w:tplc="610C8C9E">
      <w:start w:val="1"/>
      <w:numFmt w:val="bullet"/>
      <w:lvlText w:val="o"/>
      <w:lvlJc w:val="left"/>
      <w:pPr>
        <w:ind w:left="5760" w:hanging="360"/>
      </w:pPr>
      <w:rPr>
        <w:rFonts w:ascii="Courier New" w:hAnsi="Courier New" w:hint="default"/>
      </w:rPr>
    </w:lvl>
    <w:lvl w:ilvl="8" w:tplc="115E9370">
      <w:start w:val="1"/>
      <w:numFmt w:val="bullet"/>
      <w:lvlText w:val=""/>
      <w:lvlJc w:val="left"/>
      <w:pPr>
        <w:ind w:left="6480" w:hanging="360"/>
      </w:pPr>
      <w:rPr>
        <w:rFonts w:ascii="Wingdings" w:hAnsi="Wingdings" w:hint="default"/>
      </w:rPr>
    </w:lvl>
  </w:abstractNum>
  <w:num w:numId="1" w16cid:durableId="1749110216">
    <w:abstractNumId w:val="0"/>
  </w:num>
  <w:num w:numId="2" w16cid:durableId="804197008">
    <w:abstractNumId w:val="2"/>
  </w:num>
  <w:num w:numId="3" w16cid:durableId="2022006062">
    <w:abstractNumId w:val="4"/>
  </w:num>
  <w:num w:numId="4" w16cid:durableId="181867727">
    <w:abstractNumId w:val="3"/>
  </w:num>
  <w:num w:numId="5" w16cid:durableId="18361247">
    <w:abstractNumId w:val="5"/>
  </w:num>
  <w:num w:numId="6" w16cid:durableId="814369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revisionView w:inkAnnotation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5C5383"/>
    <w:rsid w:val="0000086D"/>
    <w:rsid w:val="00000B1D"/>
    <w:rsid w:val="00000CA9"/>
    <w:rsid w:val="000027BA"/>
    <w:rsid w:val="00003090"/>
    <w:rsid w:val="000035E6"/>
    <w:rsid w:val="000042A7"/>
    <w:rsid w:val="00010D68"/>
    <w:rsid w:val="000144E5"/>
    <w:rsid w:val="000201B0"/>
    <w:rsid w:val="00021765"/>
    <w:rsid w:val="00022DBF"/>
    <w:rsid w:val="00024829"/>
    <w:rsid w:val="00027453"/>
    <w:rsid w:val="0002798B"/>
    <w:rsid w:val="00027AA0"/>
    <w:rsid w:val="0003120F"/>
    <w:rsid w:val="00032DE4"/>
    <w:rsid w:val="00032FC6"/>
    <w:rsid w:val="00034B4A"/>
    <w:rsid w:val="00037553"/>
    <w:rsid w:val="00040856"/>
    <w:rsid w:val="000423ED"/>
    <w:rsid w:val="00046603"/>
    <w:rsid w:val="00047BD2"/>
    <w:rsid w:val="00050094"/>
    <w:rsid w:val="000516C9"/>
    <w:rsid w:val="000518CF"/>
    <w:rsid w:val="000544A7"/>
    <w:rsid w:val="00054AB3"/>
    <w:rsid w:val="00055332"/>
    <w:rsid w:val="000554FA"/>
    <w:rsid w:val="0005559A"/>
    <w:rsid w:val="00057B92"/>
    <w:rsid w:val="00061258"/>
    <w:rsid w:val="000615FF"/>
    <w:rsid w:val="00064665"/>
    <w:rsid w:val="0006560E"/>
    <w:rsid w:val="0007136D"/>
    <w:rsid w:val="00072348"/>
    <w:rsid w:val="0007296C"/>
    <w:rsid w:val="0007624F"/>
    <w:rsid w:val="00077426"/>
    <w:rsid w:val="000804FD"/>
    <w:rsid w:val="00080819"/>
    <w:rsid w:val="0008135C"/>
    <w:rsid w:val="00081FF3"/>
    <w:rsid w:val="00082377"/>
    <w:rsid w:val="00083DED"/>
    <w:rsid w:val="00083DF8"/>
    <w:rsid w:val="0008414A"/>
    <w:rsid w:val="00084867"/>
    <w:rsid w:val="000853A2"/>
    <w:rsid w:val="000866C1"/>
    <w:rsid w:val="00087BF4"/>
    <w:rsid w:val="00091EB0"/>
    <w:rsid w:val="000972AE"/>
    <w:rsid w:val="00097467"/>
    <w:rsid w:val="00097BED"/>
    <w:rsid w:val="000A28AE"/>
    <w:rsid w:val="000A7BDA"/>
    <w:rsid w:val="000B1DC1"/>
    <w:rsid w:val="000B3787"/>
    <w:rsid w:val="000B6C3D"/>
    <w:rsid w:val="000C0616"/>
    <w:rsid w:val="000C084D"/>
    <w:rsid w:val="000C2D35"/>
    <w:rsid w:val="000C4CAF"/>
    <w:rsid w:val="000C5D15"/>
    <w:rsid w:val="000C7EC4"/>
    <w:rsid w:val="000D2348"/>
    <w:rsid w:val="000D38A0"/>
    <w:rsid w:val="000D450E"/>
    <w:rsid w:val="000D6040"/>
    <w:rsid w:val="000E235F"/>
    <w:rsid w:val="000E5B21"/>
    <w:rsid w:val="000E780B"/>
    <w:rsid w:val="000F06FE"/>
    <w:rsid w:val="000F16C2"/>
    <w:rsid w:val="000F267D"/>
    <w:rsid w:val="000F4F3B"/>
    <w:rsid w:val="000F5023"/>
    <w:rsid w:val="000F6CD6"/>
    <w:rsid w:val="0010323A"/>
    <w:rsid w:val="00103733"/>
    <w:rsid w:val="00105398"/>
    <w:rsid w:val="00105803"/>
    <w:rsid w:val="00106D13"/>
    <w:rsid w:val="00106E2F"/>
    <w:rsid w:val="00107FE1"/>
    <w:rsid w:val="00110C4D"/>
    <w:rsid w:val="00114329"/>
    <w:rsid w:val="00114CC7"/>
    <w:rsid w:val="00117D49"/>
    <w:rsid w:val="00121AD0"/>
    <w:rsid w:val="001301BF"/>
    <w:rsid w:val="001354FB"/>
    <w:rsid w:val="00136937"/>
    <w:rsid w:val="0014147A"/>
    <w:rsid w:val="001424B7"/>
    <w:rsid w:val="0014261E"/>
    <w:rsid w:val="00143DE4"/>
    <w:rsid w:val="00143FE8"/>
    <w:rsid w:val="00145287"/>
    <w:rsid w:val="0015047C"/>
    <w:rsid w:val="00150EC1"/>
    <w:rsid w:val="0015416C"/>
    <w:rsid w:val="001542D1"/>
    <w:rsid w:val="00155781"/>
    <w:rsid w:val="00155AD9"/>
    <w:rsid w:val="00155E58"/>
    <w:rsid w:val="00157581"/>
    <w:rsid w:val="00157960"/>
    <w:rsid w:val="00157D32"/>
    <w:rsid w:val="00161F1A"/>
    <w:rsid w:val="00164A6B"/>
    <w:rsid w:val="00165255"/>
    <w:rsid w:val="00170063"/>
    <w:rsid w:val="00170C68"/>
    <w:rsid w:val="00171589"/>
    <w:rsid w:val="00171E02"/>
    <w:rsid w:val="00172205"/>
    <w:rsid w:val="0017256C"/>
    <w:rsid w:val="00172E1B"/>
    <w:rsid w:val="00172E3E"/>
    <w:rsid w:val="00173DD5"/>
    <w:rsid w:val="001764EE"/>
    <w:rsid w:val="00183231"/>
    <w:rsid w:val="00184091"/>
    <w:rsid w:val="00184866"/>
    <w:rsid w:val="00184F89"/>
    <w:rsid w:val="0019030E"/>
    <w:rsid w:val="00191BB8"/>
    <w:rsid w:val="001957CF"/>
    <w:rsid w:val="0019615C"/>
    <w:rsid w:val="001A1B70"/>
    <w:rsid w:val="001A260C"/>
    <w:rsid w:val="001A4B0B"/>
    <w:rsid w:val="001A537C"/>
    <w:rsid w:val="001A6F24"/>
    <w:rsid w:val="001A7EA1"/>
    <w:rsid w:val="001B0131"/>
    <w:rsid w:val="001B28F1"/>
    <w:rsid w:val="001B3B74"/>
    <w:rsid w:val="001B6A30"/>
    <w:rsid w:val="001B6ADF"/>
    <w:rsid w:val="001B7F52"/>
    <w:rsid w:val="001C079B"/>
    <w:rsid w:val="001C112B"/>
    <w:rsid w:val="001C1B8D"/>
    <w:rsid w:val="001C1DFA"/>
    <w:rsid w:val="001C2881"/>
    <w:rsid w:val="001C4DFD"/>
    <w:rsid w:val="001C66BF"/>
    <w:rsid w:val="001D0A17"/>
    <w:rsid w:val="001D1AAF"/>
    <w:rsid w:val="001D24D4"/>
    <w:rsid w:val="001D3211"/>
    <w:rsid w:val="001D341E"/>
    <w:rsid w:val="001D3FA2"/>
    <w:rsid w:val="001D47F0"/>
    <w:rsid w:val="001D6C80"/>
    <w:rsid w:val="001D6FB3"/>
    <w:rsid w:val="001D77BB"/>
    <w:rsid w:val="001E0F74"/>
    <w:rsid w:val="001E4B71"/>
    <w:rsid w:val="001E5703"/>
    <w:rsid w:val="001F228E"/>
    <w:rsid w:val="001F52F1"/>
    <w:rsid w:val="001F57C4"/>
    <w:rsid w:val="001F5D32"/>
    <w:rsid w:val="001F7343"/>
    <w:rsid w:val="00200376"/>
    <w:rsid w:val="00201687"/>
    <w:rsid w:val="00202AEA"/>
    <w:rsid w:val="002067C3"/>
    <w:rsid w:val="00206878"/>
    <w:rsid w:val="00213602"/>
    <w:rsid w:val="00213FA8"/>
    <w:rsid w:val="00216209"/>
    <w:rsid w:val="00220324"/>
    <w:rsid w:val="0022103F"/>
    <w:rsid w:val="0022108E"/>
    <w:rsid w:val="0022576B"/>
    <w:rsid w:val="00227429"/>
    <w:rsid w:val="002279A0"/>
    <w:rsid w:val="00227C54"/>
    <w:rsid w:val="002315D7"/>
    <w:rsid w:val="00231AD9"/>
    <w:rsid w:val="00232FA5"/>
    <w:rsid w:val="00233E29"/>
    <w:rsid w:val="0024006B"/>
    <w:rsid w:val="00241FFF"/>
    <w:rsid w:val="00246858"/>
    <w:rsid w:val="00250A6E"/>
    <w:rsid w:val="00250ACF"/>
    <w:rsid w:val="00250F10"/>
    <w:rsid w:val="00253B72"/>
    <w:rsid w:val="00254411"/>
    <w:rsid w:val="002559B6"/>
    <w:rsid w:val="00256352"/>
    <w:rsid w:val="00256875"/>
    <w:rsid w:val="00256DEC"/>
    <w:rsid w:val="002616F1"/>
    <w:rsid w:val="00263BF9"/>
    <w:rsid w:val="00264419"/>
    <w:rsid w:val="00264705"/>
    <w:rsid w:val="00264E47"/>
    <w:rsid w:val="00266A42"/>
    <w:rsid w:val="002744C1"/>
    <w:rsid w:val="00274F0B"/>
    <w:rsid w:val="00275108"/>
    <w:rsid w:val="0027565A"/>
    <w:rsid w:val="002759CE"/>
    <w:rsid w:val="00275CBC"/>
    <w:rsid w:val="00275ED9"/>
    <w:rsid w:val="00276078"/>
    <w:rsid w:val="00277B34"/>
    <w:rsid w:val="00280C72"/>
    <w:rsid w:val="00282650"/>
    <w:rsid w:val="00285335"/>
    <w:rsid w:val="00286990"/>
    <w:rsid w:val="0028728B"/>
    <w:rsid w:val="00287879"/>
    <w:rsid w:val="00287EF2"/>
    <w:rsid w:val="00291EF2"/>
    <w:rsid w:val="00292F9E"/>
    <w:rsid w:val="00296748"/>
    <w:rsid w:val="002A0AA6"/>
    <w:rsid w:val="002A4167"/>
    <w:rsid w:val="002A4DA3"/>
    <w:rsid w:val="002A78EA"/>
    <w:rsid w:val="002B103C"/>
    <w:rsid w:val="002B1C58"/>
    <w:rsid w:val="002C0352"/>
    <w:rsid w:val="002C0C50"/>
    <w:rsid w:val="002C1AE7"/>
    <w:rsid w:val="002C3C65"/>
    <w:rsid w:val="002C4188"/>
    <w:rsid w:val="002C66DB"/>
    <w:rsid w:val="002C6B56"/>
    <w:rsid w:val="002D74A0"/>
    <w:rsid w:val="002D79D3"/>
    <w:rsid w:val="002D7A60"/>
    <w:rsid w:val="002D7A83"/>
    <w:rsid w:val="002E0052"/>
    <w:rsid w:val="002E6A63"/>
    <w:rsid w:val="002F2F2B"/>
    <w:rsid w:val="002F316A"/>
    <w:rsid w:val="002F5FB2"/>
    <w:rsid w:val="002F7D8D"/>
    <w:rsid w:val="003005A1"/>
    <w:rsid w:val="0030176B"/>
    <w:rsid w:val="00306196"/>
    <w:rsid w:val="00307046"/>
    <w:rsid w:val="00307101"/>
    <w:rsid w:val="0031107E"/>
    <w:rsid w:val="0031336D"/>
    <w:rsid w:val="00316716"/>
    <w:rsid w:val="00317155"/>
    <w:rsid w:val="00317198"/>
    <w:rsid w:val="00317BAE"/>
    <w:rsid w:val="00320897"/>
    <w:rsid w:val="00320D23"/>
    <w:rsid w:val="003224D8"/>
    <w:rsid w:val="00324933"/>
    <w:rsid w:val="003253E8"/>
    <w:rsid w:val="00325639"/>
    <w:rsid w:val="0032636C"/>
    <w:rsid w:val="0032690C"/>
    <w:rsid w:val="00326A51"/>
    <w:rsid w:val="003279AC"/>
    <w:rsid w:val="00332918"/>
    <w:rsid w:val="0033298A"/>
    <w:rsid w:val="00332E77"/>
    <w:rsid w:val="00337F47"/>
    <w:rsid w:val="00341DAC"/>
    <w:rsid w:val="0034290E"/>
    <w:rsid w:val="00342C1D"/>
    <w:rsid w:val="00343825"/>
    <w:rsid w:val="0034498F"/>
    <w:rsid w:val="00344D05"/>
    <w:rsid w:val="0034736D"/>
    <w:rsid w:val="00347DD7"/>
    <w:rsid w:val="0035013B"/>
    <w:rsid w:val="003537B3"/>
    <w:rsid w:val="003643ED"/>
    <w:rsid w:val="003678F8"/>
    <w:rsid w:val="00370974"/>
    <w:rsid w:val="003714BC"/>
    <w:rsid w:val="00371A17"/>
    <w:rsid w:val="00373831"/>
    <w:rsid w:val="00373CB2"/>
    <w:rsid w:val="00376F54"/>
    <w:rsid w:val="00381970"/>
    <w:rsid w:val="00381C26"/>
    <w:rsid w:val="0038625B"/>
    <w:rsid w:val="00386993"/>
    <w:rsid w:val="003879D0"/>
    <w:rsid w:val="003911B7"/>
    <w:rsid w:val="00394A4F"/>
    <w:rsid w:val="00396A65"/>
    <w:rsid w:val="003A00A6"/>
    <w:rsid w:val="003A030A"/>
    <w:rsid w:val="003A0C33"/>
    <w:rsid w:val="003A1CE2"/>
    <w:rsid w:val="003A618E"/>
    <w:rsid w:val="003A7FE5"/>
    <w:rsid w:val="003B0CF5"/>
    <w:rsid w:val="003B5512"/>
    <w:rsid w:val="003B65CA"/>
    <w:rsid w:val="003B6A14"/>
    <w:rsid w:val="003C0DF5"/>
    <w:rsid w:val="003C39BF"/>
    <w:rsid w:val="003C569D"/>
    <w:rsid w:val="003C68F7"/>
    <w:rsid w:val="003C7213"/>
    <w:rsid w:val="003D3A39"/>
    <w:rsid w:val="003D5BD4"/>
    <w:rsid w:val="003E0C17"/>
    <w:rsid w:val="003E5832"/>
    <w:rsid w:val="003E7632"/>
    <w:rsid w:val="003E7639"/>
    <w:rsid w:val="003E7937"/>
    <w:rsid w:val="003F4A0E"/>
    <w:rsid w:val="003F4AFB"/>
    <w:rsid w:val="003F4FD0"/>
    <w:rsid w:val="003F5761"/>
    <w:rsid w:val="003F73C8"/>
    <w:rsid w:val="003F788E"/>
    <w:rsid w:val="003F7DC2"/>
    <w:rsid w:val="00404623"/>
    <w:rsid w:val="00407E28"/>
    <w:rsid w:val="00410450"/>
    <w:rsid w:val="00412042"/>
    <w:rsid w:val="004148C4"/>
    <w:rsid w:val="004152F9"/>
    <w:rsid w:val="00415B70"/>
    <w:rsid w:val="004163CF"/>
    <w:rsid w:val="00417217"/>
    <w:rsid w:val="00417618"/>
    <w:rsid w:val="00420C30"/>
    <w:rsid w:val="004217CD"/>
    <w:rsid w:val="00424413"/>
    <w:rsid w:val="00424D00"/>
    <w:rsid w:val="00426129"/>
    <w:rsid w:val="00430425"/>
    <w:rsid w:val="00430CFC"/>
    <w:rsid w:val="0043288B"/>
    <w:rsid w:val="00433301"/>
    <w:rsid w:val="00433717"/>
    <w:rsid w:val="00433998"/>
    <w:rsid w:val="0043437C"/>
    <w:rsid w:val="00434AAA"/>
    <w:rsid w:val="00440E19"/>
    <w:rsid w:val="00440E29"/>
    <w:rsid w:val="00444322"/>
    <w:rsid w:val="00445D42"/>
    <w:rsid w:val="004519DA"/>
    <w:rsid w:val="00452167"/>
    <w:rsid w:val="00452B9F"/>
    <w:rsid w:val="004545B0"/>
    <w:rsid w:val="00455222"/>
    <w:rsid w:val="00455492"/>
    <w:rsid w:val="0046176B"/>
    <w:rsid w:val="004629FA"/>
    <w:rsid w:val="00463DBB"/>
    <w:rsid w:val="00470284"/>
    <w:rsid w:val="00472E47"/>
    <w:rsid w:val="00474C78"/>
    <w:rsid w:val="004750DB"/>
    <w:rsid w:val="00475E95"/>
    <w:rsid w:val="00476CA6"/>
    <w:rsid w:val="00480BE7"/>
    <w:rsid w:val="00482BCF"/>
    <w:rsid w:val="004838C8"/>
    <w:rsid w:val="00484913"/>
    <w:rsid w:val="00484AE5"/>
    <w:rsid w:val="00486232"/>
    <w:rsid w:val="00490AD1"/>
    <w:rsid w:val="004930CA"/>
    <w:rsid w:val="00494C53"/>
    <w:rsid w:val="004A094C"/>
    <w:rsid w:val="004A1A25"/>
    <w:rsid w:val="004A2EBB"/>
    <w:rsid w:val="004A3FF8"/>
    <w:rsid w:val="004A48E5"/>
    <w:rsid w:val="004A68F7"/>
    <w:rsid w:val="004B106A"/>
    <w:rsid w:val="004B1996"/>
    <w:rsid w:val="004B1CCD"/>
    <w:rsid w:val="004B7F82"/>
    <w:rsid w:val="004C2AE9"/>
    <w:rsid w:val="004C2CBE"/>
    <w:rsid w:val="004C6063"/>
    <w:rsid w:val="004D3F36"/>
    <w:rsid w:val="004D455B"/>
    <w:rsid w:val="004D5D59"/>
    <w:rsid w:val="004D70BB"/>
    <w:rsid w:val="004D7BF4"/>
    <w:rsid w:val="004E2D16"/>
    <w:rsid w:val="004E5015"/>
    <w:rsid w:val="004E568A"/>
    <w:rsid w:val="004E66AC"/>
    <w:rsid w:val="004F106A"/>
    <w:rsid w:val="004F1FAE"/>
    <w:rsid w:val="004F4732"/>
    <w:rsid w:val="004F57E0"/>
    <w:rsid w:val="004F5E5F"/>
    <w:rsid w:val="004F7697"/>
    <w:rsid w:val="004F7BBE"/>
    <w:rsid w:val="00501B53"/>
    <w:rsid w:val="00502178"/>
    <w:rsid w:val="005034C4"/>
    <w:rsid w:val="00503691"/>
    <w:rsid w:val="00506694"/>
    <w:rsid w:val="00507B8A"/>
    <w:rsid w:val="005108C8"/>
    <w:rsid w:val="00511C61"/>
    <w:rsid w:val="00513A43"/>
    <w:rsid w:val="005164D9"/>
    <w:rsid w:val="00517907"/>
    <w:rsid w:val="0052007D"/>
    <w:rsid w:val="005201AF"/>
    <w:rsid w:val="00527434"/>
    <w:rsid w:val="005344AC"/>
    <w:rsid w:val="00535DAD"/>
    <w:rsid w:val="00536C8F"/>
    <w:rsid w:val="0053734C"/>
    <w:rsid w:val="00542130"/>
    <w:rsid w:val="00542477"/>
    <w:rsid w:val="005438A4"/>
    <w:rsid w:val="00543AEB"/>
    <w:rsid w:val="00544762"/>
    <w:rsid w:val="005472E4"/>
    <w:rsid w:val="00550040"/>
    <w:rsid w:val="00550B74"/>
    <w:rsid w:val="00553FAD"/>
    <w:rsid w:val="005554BA"/>
    <w:rsid w:val="0055629C"/>
    <w:rsid w:val="00556EBC"/>
    <w:rsid w:val="00557E41"/>
    <w:rsid w:val="005601A5"/>
    <w:rsid w:val="00562F66"/>
    <w:rsid w:val="005714B5"/>
    <w:rsid w:val="005738E4"/>
    <w:rsid w:val="00575405"/>
    <w:rsid w:val="0057546E"/>
    <w:rsid w:val="005771F2"/>
    <w:rsid w:val="005807B0"/>
    <w:rsid w:val="0058153D"/>
    <w:rsid w:val="00581853"/>
    <w:rsid w:val="00583527"/>
    <w:rsid w:val="005844CC"/>
    <w:rsid w:val="005845DE"/>
    <w:rsid w:val="005860BC"/>
    <w:rsid w:val="0058717C"/>
    <w:rsid w:val="00587ECA"/>
    <w:rsid w:val="005946FF"/>
    <w:rsid w:val="00594F4E"/>
    <w:rsid w:val="00596F12"/>
    <w:rsid w:val="005A1004"/>
    <w:rsid w:val="005A2FF5"/>
    <w:rsid w:val="005A4803"/>
    <w:rsid w:val="005B0B17"/>
    <w:rsid w:val="005B1B12"/>
    <w:rsid w:val="005B1D01"/>
    <w:rsid w:val="005B2D00"/>
    <w:rsid w:val="005B34FF"/>
    <w:rsid w:val="005B3995"/>
    <w:rsid w:val="005B7D5E"/>
    <w:rsid w:val="005C0CE2"/>
    <w:rsid w:val="005C1418"/>
    <w:rsid w:val="005C3B63"/>
    <w:rsid w:val="005C5D52"/>
    <w:rsid w:val="005C6165"/>
    <w:rsid w:val="005D0B45"/>
    <w:rsid w:val="005D11B2"/>
    <w:rsid w:val="005D2FDE"/>
    <w:rsid w:val="005D3F2D"/>
    <w:rsid w:val="005D4EBF"/>
    <w:rsid w:val="005D4F20"/>
    <w:rsid w:val="005D6C1D"/>
    <w:rsid w:val="005D6DDA"/>
    <w:rsid w:val="005D7925"/>
    <w:rsid w:val="005E03E9"/>
    <w:rsid w:val="005E29CD"/>
    <w:rsid w:val="005E3DF9"/>
    <w:rsid w:val="005E4076"/>
    <w:rsid w:val="005E5FB0"/>
    <w:rsid w:val="005E64C8"/>
    <w:rsid w:val="005E6830"/>
    <w:rsid w:val="005E7141"/>
    <w:rsid w:val="005E7F54"/>
    <w:rsid w:val="005F0DDE"/>
    <w:rsid w:val="005F33D3"/>
    <w:rsid w:val="005F5A73"/>
    <w:rsid w:val="005F7A4A"/>
    <w:rsid w:val="00601BC9"/>
    <w:rsid w:val="00606724"/>
    <w:rsid w:val="00610F80"/>
    <w:rsid w:val="00611C05"/>
    <w:rsid w:val="006134AC"/>
    <w:rsid w:val="006168A5"/>
    <w:rsid w:val="00617025"/>
    <w:rsid w:val="00620DD9"/>
    <w:rsid w:val="00621098"/>
    <w:rsid w:val="006215AB"/>
    <w:rsid w:val="00622957"/>
    <w:rsid w:val="00625389"/>
    <w:rsid w:val="006262AB"/>
    <w:rsid w:val="0063097E"/>
    <w:rsid w:val="006329E8"/>
    <w:rsid w:val="00633BD9"/>
    <w:rsid w:val="00636191"/>
    <w:rsid w:val="00637227"/>
    <w:rsid w:val="00637EB8"/>
    <w:rsid w:val="00640767"/>
    <w:rsid w:val="00640F04"/>
    <w:rsid w:val="00641B57"/>
    <w:rsid w:val="006437F8"/>
    <w:rsid w:val="00647911"/>
    <w:rsid w:val="00647D41"/>
    <w:rsid w:val="00651B3E"/>
    <w:rsid w:val="00651B82"/>
    <w:rsid w:val="0065279D"/>
    <w:rsid w:val="00652D56"/>
    <w:rsid w:val="006541B9"/>
    <w:rsid w:val="00655BF2"/>
    <w:rsid w:val="00656178"/>
    <w:rsid w:val="006603ED"/>
    <w:rsid w:val="00661284"/>
    <w:rsid w:val="0066297C"/>
    <w:rsid w:val="00662D57"/>
    <w:rsid w:val="00663DAC"/>
    <w:rsid w:val="00666D7D"/>
    <w:rsid w:val="00667E34"/>
    <w:rsid w:val="00667EB2"/>
    <w:rsid w:val="00670ECB"/>
    <w:rsid w:val="00672370"/>
    <w:rsid w:val="00673876"/>
    <w:rsid w:val="00674DEA"/>
    <w:rsid w:val="0068060B"/>
    <w:rsid w:val="00682A91"/>
    <w:rsid w:val="00685A4A"/>
    <w:rsid w:val="00686381"/>
    <w:rsid w:val="00691493"/>
    <w:rsid w:val="006918FF"/>
    <w:rsid w:val="00694B60"/>
    <w:rsid w:val="006954E6"/>
    <w:rsid w:val="00695739"/>
    <w:rsid w:val="00695D15"/>
    <w:rsid w:val="006974CB"/>
    <w:rsid w:val="006A2988"/>
    <w:rsid w:val="006A2F83"/>
    <w:rsid w:val="006A57E6"/>
    <w:rsid w:val="006A5BFB"/>
    <w:rsid w:val="006B0232"/>
    <w:rsid w:val="006B0CE3"/>
    <w:rsid w:val="006B1801"/>
    <w:rsid w:val="006B18B7"/>
    <w:rsid w:val="006B295F"/>
    <w:rsid w:val="006B4A65"/>
    <w:rsid w:val="006B6814"/>
    <w:rsid w:val="006C0356"/>
    <w:rsid w:val="006C2EF3"/>
    <w:rsid w:val="006C40D9"/>
    <w:rsid w:val="006C5A63"/>
    <w:rsid w:val="006C5B4C"/>
    <w:rsid w:val="006C675F"/>
    <w:rsid w:val="006C6EDF"/>
    <w:rsid w:val="006C7599"/>
    <w:rsid w:val="006D1257"/>
    <w:rsid w:val="006D2F33"/>
    <w:rsid w:val="006D3487"/>
    <w:rsid w:val="006D3609"/>
    <w:rsid w:val="006D7765"/>
    <w:rsid w:val="006E0E53"/>
    <w:rsid w:val="006E15DF"/>
    <w:rsid w:val="006E27B2"/>
    <w:rsid w:val="006E44CC"/>
    <w:rsid w:val="006E6AEF"/>
    <w:rsid w:val="006E7B3F"/>
    <w:rsid w:val="006E7CF3"/>
    <w:rsid w:val="006F0C4A"/>
    <w:rsid w:val="006F3167"/>
    <w:rsid w:val="006F4DEE"/>
    <w:rsid w:val="006F6B35"/>
    <w:rsid w:val="006F79AA"/>
    <w:rsid w:val="00700F4D"/>
    <w:rsid w:val="00701AAB"/>
    <w:rsid w:val="00702932"/>
    <w:rsid w:val="007030A0"/>
    <w:rsid w:val="007051C7"/>
    <w:rsid w:val="00706166"/>
    <w:rsid w:val="00711185"/>
    <w:rsid w:val="007128F0"/>
    <w:rsid w:val="00713C4C"/>
    <w:rsid w:val="00713C83"/>
    <w:rsid w:val="00714E44"/>
    <w:rsid w:val="00714EAD"/>
    <w:rsid w:val="007220EE"/>
    <w:rsid w:val="00722A41"/>
    <w:rsid w:val="00723442"/>
    <w:rsid w:val="00725CEE"/>
    <w:rsid w:val="007268B2"/>
    <w:rsid w:val="00727525"/>
    <w:rsid w:val="007300E0"/>
    <w:rsid w:val="00730202"/>
    <w:rsid w:val="00732BDB"/>
    <w:rsid w:val="00732CD2"/>
    <w:rsid w:val="007330C7"/>
    <w:rsid w:val="00733DF8"/>
    <w:rsid w:val="00740623"/>
    <w:rsid w:val="00742F66"/>
    <w:rsid w:val="0074359D"/>
    <w:rsid w:val="00743CFB"/>
    <w:rsid w:val="00744775"/>
    <w:rsid w:val="00747589"/>
    <w:rsid w:val="0075128F"/>
    <w:rsid w:val="0075146C"/>
    <w:rsid w:val="0075385C"/>
    <w:rsid w:val="00754072"/>
    <w:rsid w:val="0075499E"/>
    <w:rsid w:val="00755F87"/>
    <w:rsid w:val="00755FA0"/>
    <w:rsid w:val="0075687B"/>
    <w:rsid w:val="00757252"/>
    <w:rsid w:val="007576B7"/>
    <w:rsid w:val="00761EDC"/>
    <w:rsid w:val="00766830"/>
    <w:rsid w:val="00766CE2"/>
    <w:rsid w:val="0077064C"/>
    <w:rsid w:val="0077140C"/>
    <w:rsid w:val="007732E1"/>
    <w:rsid w:val="00774B03"/>
    <w:rsid w:val="007765AF"/>
    <w:rsid w:val="00776CD5"/>
    <w:rsid w:val="00777B0F"/>
    <w:rsid w:val="00782FF1"/>
    <w:rsid w:val="00783ED6"/>
    <w:rsid w:val="00784883"/>
    <w:rsid w:val="00784D86"/>
    <w:rsid w:val="0079118D"/>
    <w:rsid w:val="00793BBA"/>
    <w:rsid w:val="00794CD4"/>
    <w:rsid w:val="00796E4D"/>
    <w:rsid w:val="00797C74"/>
    <w:rsid w:val="007A088E"/>
    <w:rsid w:val="007A0D13"/>
    <w:rsid w:val="007A0F7D"/>
    <w:rsid w:val="007A1F8D"/>
    <w:rsid w:val="007A32A9"/>
    <w:rsid w:val="007A4845"/>
    <w:rsid w:val="007A681B"/>
    <w:rsid w:val="007B0607"/>
    <w:rsid w:val="007B2622"/>
    <w:rsid w:val="007B3D7E"/>
    <w:rsid w:val="007B50B2"/>
    <w:rsid w:val="007C02C1"/>
    <w:rsid w:val="007C0B89"/>
    <w:rsid w:val="007C3A35"/>
    <w:rsid w:val="007C3C2D"/>
    <w:rsid w:val="007C4413"/>
    <w:rsid w:val="007C5362"/>
    <w:rsid w:val="007D1BD4"/>
    <w:rsid w:val="007D1DDD"/>
    <w:rsid w:val="007D3896"/>
    <w:rsid w:val="007D5A34"/>
    <w:rsid w:val="007D6475"/>
    <w:rsid w:val="007D7A06"/>
    <w:rsid w:val="007E05A2"/>
    <w:rsid w:val="007E1A42"/>
    <w:rsid w:val="007E1ECE"/>
    <w:rsid w:val="007E704A"/>
    <w:rsid w:val="007F0A68"/>
    <w:rsid w:val="007F1AC4"/>
    <w:rsid w:val="007F42B6"/>
    <w:rsid w:val="007F647A"/>
    <w:rsid w:val="007F6ACF"/>
    <w:rsid w:val="008017F7"/>
    <w:rsid w:val="00802A76"/>
    <w:rsid w:val="00804F5A"/>
    <w:rsid w:val="0081036D"/>
    <w:rsid w:val="008140B2"/>
    <w:rsid w:val="00814112"/>
    <w:rsid w:val="00815F48"/>
    <w:rsid w:val="00817C42"/>
    <w:rsid w:val="0082057D"/>
    <w:rsid w:val="008208BA"/>
    <w:rsid w:val="0082335A"/>
    <w:rsid w:val="00824A4A"/>
    <w:rsid w:val="008253E8"/>
    <w:rsid w:val="00831913"/>
    <w:rsid w:val="00834619"/>
    <w:rsid w:val="00834E05"/>
    <w:rsid w:val="00836BFD"/>
    <w:rsid w:val="00841789"/>
    <w:rsid w:val="008426A9"/>
    <w:rsid w:val="008428E7"/>
    <w:rsid w:val="0084313C"/>
    <w:rsid w:val="00843AB9"/>
    <w:rsid w:val="00844147"/>
    <w:rsid w:val="00846365"/>
    <w:rsid w:val="00846FD8"/>
    <w:rsid w:val="00847A9B"/>
    <w:rsid w:val="00850934"/>
    <w:rsid w:val="00850EC9"/>
    <w:rsid w:val="00852242"/>
    <w:rsid w:val="00852A1F"/>
    <w:rsid w:val="00853C77"/>
    <w:rsid w:val="00853D73"/>
    <w:rsid w:val="00856742"/>
    <w:rsid w:val="00856AA4"/>
    <w:rsid w:val="00856EA4"/>
    <w:rsid w:val="00857F73"/>
    <w:rsid w:val="00860E5C"/>
    <w:rsid w:val="00862A3B"/>
    <w:rsid w:val="00862EAE"/>
    <w:rsid w:val="00864AD5"/>
    <w:rsid w:val="00864EFB"/>
    <w:rsid w:val="00865537"/>
    <w:rsid w:val="00865760"/>
    <w:rsid w:val="00865DE7"/>
    <w:rsid w:val="00866CC6"/>
    <w:rsid w:val="008673EE"/>
    <w:rsid w:val="008705F9"/>
    <w:rsid w:val="008716DB"/>
    <w:rsid w:val="00873563"/>
    <w:rsid w:val="0087442E"/>
    <w:rsid w:val="0087464C"/>
    <w:rsid w:val="00874C32"/>
    <w:rsid w:val="00877734"/>
    <w:rsid w:val="008815CC"/>
    <w:rsid w:val="00883C0A"/>
    <w:rsid w:val="00884B25"/>
    <w:rsid w:val="0088550A"/>
    <w:rsid w:val="00885ECB"/>
    <w:rsid w:val="00893EC2"/>
    <w:rsid w:val="0089436D"/>
    <w:rsid w:val="00894BC7"/>
    <w:rsid w:val="008A1163"/>
    <w:rsid w:val="008A11E3"/>
    <w:rsid w:val="008A1904"/>
    <w:rsid w:val="008A2221"/>
    <w:rsid w:val="008A32EE"/>
    <w:rsid w:val="008A37AB"/>
    <w:rsid w:val="008A42F1"/>
    <w:rsid w:val="008A4EFD"/>
    <w:rsid w:val="008A574B"/>
    <w:rsid w:val="008A62FD"/>
    <w:rsid w:val="008A78E7"/>
    <w:rsid w:val="008B04F7"/>
    <w:rsid w:val="008B3085"/>
    <w:rsid w:val="008B42E8"/>
    <w:rsid w:val="008B44B4"/>
    <w:rsid w:val="008B6BF1"/>
    <w:rsid w:val="008C01BB"/>
    <w:rsid w:val="008C5B14"/>
    <w:rsid w:val="008C6174"/>
    <w:rsid w:val="008C6407"/>
    <w:rsid w:val="008D3A96"/>
    <w:rsid w:val="008D7D70"/>
    <w:rsid w:val="008E0FA3"/>
    <w:rsid w:val="008E1835"/>
    <w:rsid w:val="008E1D8D"/>
    <w:rsid w:val="008E4046"/>
    <w:rsid w:val="008E6428"/>
    <w:rsid w:val="008E6559"/>
    <w:rsid w:val="008E7B8B"/>
    <w:rsid w:val="008F0479"/>
    <w:rsid w:val="008F1C69"/>
    <w:rsid w:val="008F415F"/>
    <w:rsid w:val="008F5EEC"/>
    <w:rsid w:val="00900EDF"/>
    <w:rsid w:val="00901D93"/>
    <w:rsid w:val="009033CD"/>
    <w:rsid w:val="009050AE"/>
    <w:rsid w:val="00910023"/>
    <w:rsid w:val="00913A40"/>
    <w:rsid w:val="00915B83"/>
    <w:rsid w:val="009165EB"/>
    <w:rsid w:val="009170CE"/>
    <w:rsid w:val="00921722"/>
    <w:rsid w:val="00921A01"/>
    <w:rsid w:val="00921EAA"/>
    <w:rsid w:val="0092234F"/>
    <w:rsid w:val="0092405E"/>
    <w:rsid w:val="009257A0"/>
    <w:rsid w:val="00925A11"/>
    <w:rsid w:val="00927180"/>
    <w:rsid w:val="00930838"/>
    <w:rsid w:val="00930DB2"/>
    <w:rsid w:val="009324F3"/>
    <w:rsid w:val="0093316F"/>
    <w:rsid w:val="00934601"/>
    <w:rsid w:val="00935F1A"/>
    <w:rsid w:val="00936203"/>
    <w:rsid w:val="00940FDB"/>
    <w:rsid w:val="00942535"/>
    <w:rsid w:val="00944F41"/>
    <w:rsid w:val="0094575C"/>
    <w:rsid w:val="00946DBF"/>
    <w:rsid w:val="00946F1C"/>
    <w:rsid w:val="00947059"/>
    <w:rsid w:val="00947D8E"/>
    <w:rsid w:val="0095072E"/>
    <w:rsid w:val="009511A2"/>
    <w:rsid w:val="009512BB"/>
    <w:rsid w:val="00952716"/>
    <w:rsid w:val="00954769"/>
    <w:rsid w:val="00954A4B"/>
    <w:rsid w:val="00956EC6"/>
    <w:rsid w:val="00957EC5"/>
    <w:rsid w:val="0096142A"/>
    <w:rsid w:val="00966C6C"/>
    <w:rsid w:val="00970787"/>
    <w:rsid w:val="00971D98"/>
    <w:rsid w:val="0097597E"/>
    <w:rsid w:val="00976376"/>
    <w:rsid w:val="009777FC"/>
    <w:rsid w:val="0098164E"/>
    <w:rsid w:val="00981B88"/>
    <w:rsid w:val="00982739"/>
    <w:rsid w:val="00982D84"/>
    <w:rsid w:val="009856A8"/>
    <w:rsid w:val="00986285"/>
    <w:rsid w:val="00990A59"/>
    <w:rsid w:val="00991212"/>
    <w:rsid w:val="00992BC1"/>
    <w:rsid w:val="0099611C"/>
    <w:rsid w:val="009A0B3F"/>
    <w:rsid w:val="009A221E"/>
    <w:rsid w:val="009A355E"/>
    <w:rsid w:val="009A42E1"/>
    <w:rsid w:val="009A497A"/>
    <w:rsid w:val="009A7BE9"/>
    <w:rsid w:val="009A7BFB"/>
    <w:rsid w:val="009B1EED"/>
    <w:rsid w:val="009B1F3A"/>
    <w:rsid w:val="009B3683"/>
    <w:rsid w:val="009B39B3"/>
    <w:rsid w:val="009B50EF"/>
    <w:rsid w:val="009B6D02"/>
    <w:rsid w:val="009C0580"/>
    <w:rsid w:val="009C1A55"/>
    <w:rsid w:val="009C2A9C"/>
    <w:rsid w:val="009C332B"/>
    <w:rsid w:val="009C4E70"/>
    <w:rsid w:val="009C7695"/>
    <w:rsid w:val="009C7706"/>
    <w:rsid w:val="009D0E60"/>
    <w:rsid w:val="009D1DD2"/>
    <w:rsid w:val="009D3F2C"/>
    <w:rsid w:val="009D4E2C"/>
    <w:rsid w:val="009D58F0"/>
    <w:rsid w:val="009E061A"/>
    <w:rsid w:val="009E07F7"/>
    <w:rsid w:val="009E2565"/>
    <w:rsid w:val="009E3900"/>
    <w:rsid w:val="009E7F93"/>
    <w:rsid w:val="009F1C79"/>
    <w:rsid w:val="009F2C98"/>
    <w:rsid w:val="009F4152"/>
    <w:rsid w:val="009F544F"/>
    <w:rsid w:val="00A009C1"/>
    <w:rsid w:val="00A03F0A"/>
    <w:rsid w:val="00A0438E"/>
    <w:rsid w:val="00A05EF7"/>
    <w:rsid w:val="00A0693D"/>
    <w:rsid w:val="00A1023F"/>
    <w:rsid w:val="00A10373"/>
    <w:rsid w:val="00A109A9"/>
    <w:rsid w:val="00A1322D"/>
    <w:rsid w:val="00A1441B"/>
    <w:rsid w:val="00A14FE9"/>
    <w:rsid w:val="00A1562F"/>
    <w:rsid w:val="00A15843"/>
    <w:rsid w:val="00A15C94"/>
    <w:rsid w:val="00A16516"/>
    <w:rsid w:val="00A23238"/>
    <w:rsid w:val="00A232B6"/>
    <w:rsid w:val="00A24584"/>
    <w:rsid w:val="00A2662E"/>
    <w:rsid w:val="00A27866"/>
    <w:rsid w:val="00A27EA9"/>
    <w:rsid w:val="00A31325"/>
    <w:rsid w:val="00A32816"/>
    <w:rsid w:val="00A337E4"/>
    <w:rsid w:val="00A355B2"/>
    <w:rsid w:val="00A35631"/>
    <w:rsid w:val="00A360D2"/>
    <w:rsid w:val="00A36154"/>
    <w:rsid w:val="00A37643"/>
    <w:rsid w:val="00A40CCF"/>
    <w:rsid w:val="00A4141E"/>
    <w:rsid w:val="00A44B35"/>
    <w:rsid w:val="00A46558"/>
    <w:rsid w:val="00A46ECF"/>
    <w:rsid w:val="00A50937"/>
    <w:rsid w:val="00A50D8B"/>
    <w:rsid w:val="00A52075"/>
    <w:rsid w:val="00A55997"/>
    <w:rsid w:val="00A55A7E"/>
    <w:rsid w:val="00A5624E"/>
    <w:rsid w:val="00A56A04"/>
    <w:rsid w:val="00A6075D"/>
    <w:rsid w:val="00A62AE9"/>
    <w:rsid w:val="00A63064"/>
    <w:rsid w:val="00A63B3D"/>
    <w:rsid w:val="00A64013"/>
    <w:rsid w:val="00A64255"/>
    <w:rsid w:val="00A67682"/>
    <w:rsid w:val="00A70CCC"/>
    <w:rsid w:val="00A71F32"/>
    <w:rsid w:val="00A7408A"/>
    <w:rsid w:val="00A74664"/>
    <w:rsid w:val="00A7790B"/>
    <w:rsid w:val="00A84535"/>
    <w:rsid w:val="00A86CE1"/>
    <w:rsid w:val="00A91397"/>
    <w:rsid w:val="00A92F14"/>
    <w:rsid w:val="00A94BA4"/>
    <w:rsid w:val="00A96679"/>
    <w:rsid w:val="00A966A2"/>
    <w:rsid w:val="00AA007C"/>
    <w:rsid w:val="00AA3D23"/>
    <w:rsid w:val="00AA54C9"/>
    <w:rsid w:val="00AA66DF"/>
    <w:rsid w:val="00AB0CCE"/>
    <w:rsid w:val="00AB1843"/>
    <w:rsid w:val="00AB4B81"/>
    <w:rsid w:val="00AB5247"/>
    <w:rsid w:val="00AC2DF0"/>
    <w:rsid w:val="00AC3DEF"/>
    <w:rsid w:val="00AC64B6"/>
    <w:rsid w:val="00AC6AA5"/>
    <w:rsid w:val="00AC709F"/>
    <w:rsid w:val="00AC7B00"/>
    <w:rsid w:val="00AD3384"/>
    <w:rsid w:val="00AD4C31"/>
    <w:rsid w:val="00AD7282"/>
    <w:rsid w:val="00AE09CA"/>
    <w:rsid w:val="00AE0F55"/>
    <w:rsid w:val="00AE2381"/>
    <w:rsid w:val="00AE43D0"/>
    <w:rsid w:val="00AF00C8"/>
    <w:rsid w:val="00AF0399"/>
    <w:rsid w:val="00AF2099"/>
    <w:rsid w:val="00AF589A"/>
    <w:rsid w:val="00AF6E18"/>
    <w:rsid w:val="00AF7658"/>
    <w:rsid w:val="00B00174"/>
    <w:rsid w:val="00B00841"/>
    <w:rsid w:val="00B01399"/>
    <w:rsid w:val="00B01740"/>
    <w:rsid w:val="00B03622"/>
    <w:rsid w:val="00B04CE4"/>
    <w:rsid w:val="00B06433"/>
    <w:rsid w:val="00B06A91"/>
    <w:rsid w:val="00B07032"/>
    <w:rsid w:val="00B1490E"/>
    <w:rsid w:val="00B17942"/>
    <w:rsid w:val="00B21883"/>
    <w:rsid w:val="00B21FD2"/>
    <w:rsid w:val="00B229D3"/>
    <w:rsid w:val="00B2486C"/>
    <w:rsid w:val="00B2593B"/>
    <w:rsid w:val="00B31DF6"/>
    <w:rsid w:val="00B4177F"/>
    <w:rsid w:val="00B45769"/>
    <w:rsid w:val="00B4665E"/>
    <w:rsid w:val="00B46BF0"/>
    <w:rsid w:val="00B47763"/>
    <w:rsid w:val="00B502A3"/>
    <w:rsid w:val="00B504C6"/>
    <w:rsid w:val="00B53B36"/>
    <w:rsid w:val="00B53F5C"/>
    <w:rsid w:val="00B5401C"/>
    <w:rsid w:val="00B546C9"/>
    <w:rsid w:val="00B5604F"/>
    <w:rsid w:val="00B62787"/>
    <w:rsid w:val="00B62C63"/>
    <w:rsid w:val="00B63F34"/>
    <w:rsid w:val="00B64CDC"/>
    <w:rsid w:val="00B64FA2"/>
    <w:rsid w:val="00B6595D"/>
    <w:rsid w:val="00B7132E"/>
    <w:rsid w:val="00B717B3"/>
    <w:rsid w:val="00B72966"/>
    <w:rsid w:val="00B74001"/>
    <w:rsid w:val="00B80586"/>
    <w:rsid w:val="00B82D2A"/>
    <w:rsid w:val="00B8308C"/>
    <w:rsid w:val="00B864D4"/>
    <w:rsid w:val="00B914E1"/>
    <w:rsid w:val="00B96974"/>
    <w:rsid w:val="00BA141D"/>
    <w:rsid w:val="00BA403B"/>
    <w:rsid w:val="00BA46B7"/>
    <w:rsid w:val="00BB017A"/>
    <w:rsid w:val="00BB1437"/>
    <w:rsid w:val="00BB2FD8"/>
    <w:rsid w:val="00BB35D8"/>
    <w:rsid w:val="00BB47E7"/>
    <w:rsid w:val="00BB6877"/>
    <w:rsid w:val="00BB6C4A"/>
    <w:rsid w:val="00BB6CD6"/>
    <w:rsid w:val="00BB709C"/>
    <w:rsid w:val="00BC0FC2"/>
    <w:rsid w:val="00BC5137"/>
    <w:rsid w:val="00BC5BEA"/>
    <w:rsid w:val="00BC5D20"/>
    <w:rsid w:val="00BC6FD0"/>
    <w:rsid w:val="00BD0712"/>
    <w:rsid w:val="00BD36F5"/>
    <w:rsid w:val="00BD4304"/>
    <w:rsid w:val="00BD5DC1"/>
    <w:rsid w:val="00BE3C89"/>
    <w:rsid w:val="00BF2570"/>
    <w:rsid w:val="00BF26CC"/>
    <w:rsid w:val="00BF3A18"/>
    <w:rsid w:val="00BF3DD0"/>
    <w:rsid w:val="00C03876"/>
    <w:rsid w:val="00C03FDF"/>
    <w:rsid w:val="00C0566E"/>
    <w:rsid w:val="00C0615E"/>
    <w:rsid w:val="00C0657C"/>
    <w:rsid w:val="00C06F05"/>
    <w:rsid w:val="00C076BE"/>
    <w:rsid w:val="00C07960"/>
    <w:rsid w:val="00C13DFD"/>
    <w:rsid w:val="00C1489F"/>
    <w:rsid w:val="00C14FD0"/>
    <w:rsid w:val="00C17031"/>
    <w:rsid w:val="00C17F32"/>
    <w:rsid w:val="00C2188D"/>
    <w:rsid w:val="00C219D7"/>
    <w:rsid w:val="00C235E2"/>
    <w:rsid w:val="00C24B5B"/>
    <w:rsid w:val="00C25DF7"/>
    <w:rsid w:val="00C31746"/>
    <w:rsid w:val="00C31A3A"/>
    <w:rsid w:val="00C323E5"/>
    <w:rsid w:val="00C33D04"/>
    <w:rsid w:val="00C34118"/>
    <w:rsid w:val="00C37460"/>
    <w:rsid w:val="00C37705"/>
    <w:rsid w:val="00C41CFD"/>
    <w:rsid w:val="00C4324A"/>
    <w:rsid w:val="00C449C8"/>
    <w:rsid w:val="00C45831"/>
    <w:rsid w:val="00C46B89"/>
    <w:rsid w:val="00C50CF3"/>
    <w:rsid w:val="00C51FAB"/>
    <w:rsid w:val="00C533FA"/>
    <w:rsid w:val="00C55865"/>
    <w:rsid w:val="00C565B2"/>
    <w:rsid w:val="00C6069F"/>
    <w:rsid w:val="00C60E9B"/>
    <w:rsid w:val="00C6236F"/>
    <w:rsid w:val="00C64CD3"/>
    <w:rsid w:val="00C72A7B"/>
    <w:rsid w:val="00C7686C"/>
    <w:rsid w:val="00C76A2D"/>
    <w:rsid w:val="00C77EF9"/>
    <w:rsid w:val="00C82036"/>
    <w:rsid w:val="00C84378"/>
    <w:rsid w:val="00C84A62"/>
    <w:rsid w:val="00C853AA"/>
    <w:rsid w:val="00C863F8"/>
    <w:rsid w:val="00C8760F"/>
    <w:rsid w:val="00C9147A"/>
    <w:rsid w:val="00CA21B3"/>
    <w:rsid w:val="00CA45B5"/>
    <w:rsid w:val="00CA4CE8"/>
    <w:rsid w:val="00CA567A"/>
    <w:rsid w:val="00CA68D5"/>
    <w:rsid w:val="00CA69E9"/>
    <w:rsid w:val="00CA7665"/>
    <w:rsid w:val="00CB0276"/>
    <w:rsid w:val="00CB1C88"/>
    <w:rsid w:val="00CB1F57"/>
    <w:rsid w:val="00CB2311"/>
    <w:rsid w:val="00CB553C"/>
    <w:rsid w:val="00CB5C9E"/>
    <w:rsid w:val="00CB7099"/>
    <w:rsid w:val="00CB7A64"/>
    <w:rsid w:val="00CB7BD4"/>
    <w:rsid w:val="00CC1515"/>
    <w:rsid w:val="00CC1B80"/>
    <w:rsid w:val="00CC1E33"/>
    <w:rsid w:val="00CC28CD"/>
    <w:rsid w:val="00CC5002"/>
    <w:rsid w:val="00CC6871"/>
    <w:rsid w:val="00CD129D"/>
    <w:rsid w:val="00CD3A2A"/>
    <w:rsid w:val="00CD5DA2"/>
    <w:rsid w:val="00CD7553"/>
    <w:rsid w:val="00CE287A"/>
    <w:rsid w:val="00CE361D"/>
    <w:rsid w:val="00CE3F3C"/>
    <w:rsid w:val="00CE404B"/>
    <w:rsid w:val="00CE4672"/>
    <w:rsid w:val="00CE4EEC"/>
    <w:rsid w:val="00CF0293"/>
    <w:rsid w:val="00CF0D80"/>
    <w:rsid w:val="00CF1496"/>
    <w:rsid w:val="00CF6FAC"/>
    <w:rsid w:val="00D01AB7"/>
    <w:rsid w:val="00D05FE6"/>
    <w:rsid w:val="00D06655"/>
    <w:rsid w:val="00D07DF3"/>
    <w:rsid w:val="00D11B15"/>
    <w:rsid w:val="00D133AF"/>
    <w:rsid w:val="00D21509"/>
    <w:rsid w:val="00D21939"/>
    <w:rsid w:val="00D268E0"/>
    <w:rsid w:val="00D27201"/>
    <w:rsid w:val="00D3034B"/>
    <w:rsid w:val="00D30829"/>
    <w:rsid w:val="00D311D1"/>
    <w:rsid w:val="00D31E90"/>
    <w:rsid w:val="00D3203C"/>
    <w:rsid w:val="00D342CE"/>
    <w:rsid w:val="00D34629"/>
    <w:rsid w:val="00D35FCC"/>
    <w:rsid w:val="00D4004D"/>
    <w:rsid w:val="00D41CDA"/>
    <w:rsid w:val="00D42D06"/>
    <w:rsid w:val="00D45C79"/>
    <w:rsid w:val="00D45ED8"/>
    <w:rsid w:val="00D46950"/>
    <w:rsid w:val="00D474A9"/>
    <w:rsid w:val="00D47646"/>
    <w:rsid w:val="00D503E6"/>
    <w:rsid w:val="00D50E29"/>
    <w:rsid w:val="00D52843"/>
    <w:rsid w:val="00D53BC9"/>
    <w:rsid w:val="00D55010"/>
    <w:rsid w:val="00D55532"/>
    <w:rsid w:val="00D5554E"/>
    <w:rsid w:val="00D55553"/>
    <w:rsid w:val="00D55BA6"/>
    <w:rsid w:val="00D56F30"/>
    <w:rsid w:val="00D57E2F"/>
    <w:rsid w:val="00D624FB"/>
    <w:rsid w:val="00D63557"/>
    <w:rsid w:val="00D708F0"/>
    <w:rsid w:val="00D70A97"/>
    <w:rsid w:val="00D70E41"/>
    <w:rsid w:val="00D7225B"/>
    <w:rsid w:val="00D760DF"/>
    <w:rsid w:val="00D768E0"/>
    <w:rsid w:val="00D776F9"/>
    <w:rsid w:val="00D77E92"/>
    <w:rsid w:val="00D870D2"/>
    <w:rsid w:val="00D917DE"/>
    <w:rsid w:val="00D94097"/>
    <w:rsid w:val="00D9480E"/>
    <w:rsid w:val="00D95703"/>
    <w:rsid w:val="00D9768F"/>
    <w:rsid w:val="00DA0824"/>
    <w:rsid w:val="00DA2217"/>
    <w:rsid w:val="00DA4892"/>
    <w:rsid w:val="00DA7025"/>
    <w:rsid w:val="00DB11D5"/>
    <w:rsid w:val="00DB4414"/>
    <w:rsid w:val="00DB4BD6"/>
    <w:rsid w:val="00DB59F0"/>
    <w:rsid w:val="00DB7960"/>
    <w:rsid w:val="00DC0564"/>
    <w:rsid w:val="00DC06BA"/>
    <w:rsid w:val="00DC47B4"/>
    <w:rsid w:val="00DC7BBF"/>
    <w:rsid w:val="00DD187D"/>
    <w:rsid w:val="00DD1F12"/>
    <w:rsid w:val="00DD247F"/>
    <w:rsid w:val="00DD31B5"/>
    <w:rsid w:val="00DD47C4"/>
    <w:rsid w:val="00DD7C4C"/>
    <w:rsid w:val="00DE06ED"/>
    <w:rsid w:val="00DE6EAA"/>
    <w:rsid w:val="00DF164B"/>
    <w:rsid w:val="00DF274A"/>
    <w:rsid w:val="00DF41BA"/>
    <w:rsid w:val="00DF4E96"/>
    <w:rsid w:val="00DF6616"/>
    <w:rsid w:val="00DF6AAD"/>
    <w:rsid w:val="00DF77BC"/>
    <w:rsid w:val="00E005FA"/>
    <w:rsid w:val="00E0237C"/>
    <w:rsid w:val="00E06021"/>
    <w:rsid w:val="00E0718B"/>
    <w:rsid w:val="00E1005F"/>
    <w:rsid w:val="00E11A0D"/>
    <w:rsid w:val="00E12EDB"/>
    <w:rsid w:val="00E164F7"/>
    <w:rsid w:val="00E17924"/>
    <w:rsid w:val="00E204EE"/>
    <w:rsid w:val="00E207F8"/>
    <w:rsid w:val="00E20DFF"/>
    <w:rsid w:val="00E231D8"/>
    <w:rsid w:val="00E233FA"/>
    <w:rsid w:val="00E23C2A"/>
    <w:rsid w:val="00E2574E"/>
    <w:rsid w:val="00E25917"/>
    <w:rsid w:val="00E25AFD"/>
    <w:rsid w:val="00E26211"/>
    <w:rsid w:val="00E26406"/>
    <w:rsid w:val="00E26EE8"/>
    <w:rsid w:val="00E271DB"/>
    <w:rsid w:val="00E30DD5"/>
    <w:rsid w:val="00E31626"/>
    <w:rsid w:val="00E3281F"/>
    <w:rsid w:val="00E32AC8"/>
    <w:rsid w:val="00E3595E"/>
    <w:rsid w:val="00E40944"/>
    <w:rsid w:val="00E416BA"/>
    <w:rsid w:val="00E45279"/>
    <w:rsid w:val="00E46196"/>
    <w:rsid w:val="00E4646F"/>
    <w:rsid w:val="00E47790"/>
    <w:rsid w:val="00E47B12"/>
    <w:rsid w:val="00E50802"/>
    <w:rsid w:val="00E53399"/>
    <w:rsid w:val="00E537F4"/>
    <w:rsid w:val="00E54F31"/>
    <w:rsid w:val="00E55907"/>
    <w:rsid w:val="00E57FED"/>
    <w:rsid w:val="00E60C33"/>
    <w:rsid w:val="00E63C65"/>
    <w:rsid w:val="00E657F3"/>
    <w:rsid w:val="00E679CA"/>
    <w:rsid w:val="00E700C6"/>
    <w:rsid w:val="00E70E15"/>
    <w:rsid w:val="00E723B8"/>
    <w:rsid w:val="00E72839"/>
    <w:rsid w:val="00E72C7A"/>
    <w:rsid w:val="00E738B1"/>
    <w:rsid w:val="00E742AE"/>
    <w:rsid w:val="00E747D5"/>
    <w:rsid w:val="00E7492C"/>
    <w:rsid w:val="00E769A7"/>
    <w:rsid w:val="00E80067"/>
    <w:rsid w:val="00E80FAD"/>
    <w:rsid w:val="00E84241"/>
    <w:rsid w:val="00E8526C"/>
    <w:rsid w:val="00E87F65"/>
    <w:rsid w:val="00E90CC0"/>
    <w:rsid w:val="00E923FC"/>
    <w:rsid w:val="00E92A2A"/>
    <w:rsid w:val="00E935B1"/>
    <w:rsid w:val="00E936E4"/>
    <w:rsid w:val="00E93D00"/>
    <w:rsid w:val="00E94F18"/>
    <w:rsid w:val="00E94F24"/>
    <w:rsid w:val="00E95AB7"/>
    <w:rsid w:val="00E96238"/>
    <w:rsid w:val="00E96D5C"/>
    <w:rsid w:val="00EA11E1"/>
    <w:rsid w:val="00EA12F4"/>
    <w:rsid w:val="00EA1910"/>
    <w:rsid w:val="00EA2B62"/>
    <w:rsid w:val="00EA3BB5"/>
    <w:rsid w:val="00EA50E7"/>
    <w:rsid w:val="00EA610B"/>
    <w:rsid w:val="00EA705A"/>
    <w:rsid w:val="00EA7265"/>
    <w:rsid w:val="00EA75B5"/>
    <w:rsid w:val="00EB0303"/>
    <w:rsid w:val="00EB1DC1"/>
    <w:rsid w:val="00EB46FD"/>
    <w:rsid w:val="00EB4FF7"/>
    <w:rsid w:val="00EB5735"/>
    <w:rsid w:val="00EB5AEF"/>
    <w:rsid w:val="00EC0AAB"/>
    <w:rsid w:val="00EC39A2"/>
    <w:rsid w:val="00EC3E3E"/>
    <w:rsid w:val="00EC564D"/>
    <w:rsid w:val="00EC5B62"/>
    <w:rsid w:val="00ED0381"/>
    <w:rsid w:val="00ED231B"/>
    <w:rsid w:val="00ED3EA8"/>
    <w:rsid w:val="00ED4CBC"/>
    <w:rsid w:val="00ED4CF4"/>
    <w:rsid w:val="00ED5050"/>
    <w:rsid w:val="00ED6BDB"/>
    <w:rsid w:val="00ED6DB2"/>
    <w:rsid w:val="00ED73EB"/>
    <w:rsid w:val="00ED7E54"/>
    <w:rsid w:val="00EE1D3B"/>
    <w:rsid w:val="00EE374A"/>
    <w:rsid w:val="00EE4610"/>
    <w:rsid w:val="00EE4AF2"/>
    <w:rsid w:val="00EE5109"/>
    <w:rsid w:val="00EE514E"/>
    <w:rsid w:val="00EE65CC"/>
    <w:rsid w:val="00EE6956"/>
    <w:rsid w:val="00EF0185"/>
    <w:rsid w:val="00EF22B1"/>
    <w:rsid w:val="00EF2A1B"/>
    <w:rsid w:val="00EF3137"/>
    <w:rsid w:val="00EF3418"/>
    <w:rsid w:val="00EF5357"/>
    <w:rsid w:val="00EF6609"/>
    <w:rsid w:val="00F050C1"/>
    <w:rsid w:val="00F05994"/>
    <w:rsid w:val="00F07519"/>
    <w:rsid w:val="00F1189F"/>
    <w:rsid w:val="00F122CE"/>
    <w:rsid w:val="00F13BE2"/>
    <w:rsid w:val="00F13DDE"/>
    <w:rsid w:val="00F146AE"/>
    <w:rsid w:val="00F1513C"/>
    <w:rsid w:val="00F1656C"/>
    <w:rsid w:val="00F16F6F"/>
    <w:rsid w:val="00F16F83"/>
    <w:rsid w:val="00F1711B"/>
    <w:rsid w:val="00F20D05"/>
    <w:rsid w:val="00F2294C"/>
    <w:rsid w:val="00F23F41"/>
    <w:rsid w:val="00F266DF"/>
    <w:rsid w:val="00F3113A"/>
    <w:rsid w:val="00F34770"/>
    <w:rsid w:val="00F35C4D"/>
    <w:rsid w:val="00F43B70"/>
    <w:rsid w:val="00F447FF"/>
    <w:rsid w:val="00F44A27"/>
    <w:rsid w:val="00F44DC7"/>
    <w:rsid w:val="00F454C3"/>
    <w:rsid w:val="00F50041"/>
    <w:rsid w:val="00F50F0E"/>
    <w:rsid w:val="00F52729"/>
    <w:rsid w:val="00F533E1"/>
    <w:rsid w:val="00F53E19"/>
    <w:rsid w:val="00F56072"/>
    <w:rsid w:val="00F56F6D"/>
    <w:rsid w:val="00F570BA"/>
    <w:rsid w:val="00F6048F"/>
    <w:rsid w:val="00F6200B"/>
    <w:rsid w:val="00F62BFE"/>
    <w:rsid w:val="00F6334D"/>
    <w:rsid w:val="00F6466F"/>
    <w:rsid w:val="00F65547"/>
    <w:rsid w:val="00F73B04"/>
    <w:rsid w:val="00F74DCD"/>
    <w:rsid w:val="00F814F1"/>
    <w:rsid w:val="00F81A09"/>
    <w:rsid w:val="00F81FA1"/>
    <w:rsid w:val="00F83014"/>
    <w:rsid w:val="00F83A1A"/>
    <w:rsid w:val="00F845DA"/>
    <w:rsid w:val="00F85B35"/>
    <w:rsid w:val="00F86109"/>
    <w:rsid w:val="00F8703B"/>
    <w:rsid w:val="00F9015D"/>
    <w:rsid w:val="00F908D6"/>
    <w:rsid w:val="00F922ED"/>
    <w:rsid w:val="00F9577E"/>
    <w:rsid w:val="00F961FB"/>
    <w:rsid w:val="00F96BE7"/>
    <w:rsid w:val="00F97C05"/>
    <w:rsid w:val="00FA003D"/>
    <w:rsid w:val="00FA1194"/>
    <w:rsid w:val="00FA1F09"/>
    <w:rsid w:val="00FA28E6"/>
    <w:rsid w:val="00FA300B"/>
    <w:rsid w:val="00FA3D69"/>
    <w:rsid w:val="00FA439F"/>
    <w:rsid w:val="00FA533D"/>
    <w:rsid w:val="00FB04DD"/>
    <w:rsid w:val="00FB079F"/>
    <w:rsid w:val="00FB09DA"/>
    <w:rsid w:val="00FB2343"/>
    <w:rsid w:val="00FB343A"/>
    <w:rsid w:val="00FB5ACF"/>
    <w:rsid w:val="00FB5C64"/>
    <w:rsid w:val="00FC01E2"/>
    <w:rsid w:val="00FC03F1"/>
    <w:rsid w:val="00FC17E4"/>
    <w:rsid w:val="00FC3E59"/>
    <w:rsid w:val="00FC5BBD"/>
    <w:rsid w:val="00FC7AC1"/>
    <w:rsid w:val="00FC7FD8"/>
    <w:rsid w:val="00FD0B16"/>
    <w:rsid w:val="00FD2942"/>
    <w:rsid w:val="00FD5A5C"/>
    <w:rsid w:val="00FD6AD5"/>
    <w:rsid w:val="00FE0176"/>
    <w:rsid w:val="00FE1D6A"/>
    <w:rsid w:val="00FE3706"/>
    <w:rsid w:val="00FE7BDC"/>
    <w:rsid w:val="00FF0E1E"/>
    <w:rsid w:val="00FF1D90"/>
    <w:rsid w:val="00FF2316"/>
    <w:rsid w:val="00FF2C8D"/>
    <w:rsid w:val="00FF340A"/>
    <w:rsid w:val="00FF38AB"/>
    <w:rsid w:val="00FF4892"/>
    <w:rsid w:val="00FF4F6A"/>
    <w:rsid w:val="00FF7891"/>
    <w:rsid w:val="017A8A0B"/>
    <w:rsid w:val="01EA01DE"/>
    <w:rsid w:val="02293C26"/>
    <w:rsid w:val="02B246D3"/>
    <w:rsid w:val="0432636B"/>
    <w:rsid w:val="0489F2A8"/>
    <w:rsid w:val="04A12C15"/>
    <w:rsid w:val="056FF273"/>
    <w:rsid w:val="05700699"/>
    <w:rsid w:val="06017C5B"/>
    <w:rsid w:val="06189759"/>
    <w:rsid w:val="0672A000"/>
    <w:rsid w:val="06893896"/>
    <w:rsid w:val="072453B9"/>
    <w:rsid w:val="07CB0061"/>
    <w:rsid w:val="08630F7A"/>
    <w:rsid w:val="08BC280B"/>
    <w:rsid w:val="095C5383"/>
    <w:rsid w:val="095D63CB"/>
    <w:rsid w:val="09635184"/>
    <w:rsid w:val="09BC9DE1"/>
    <w:rsid w:val="09CCDC99"/>
    <w:rsid w:val="09F4C746"/>
    <w:rsid w:val="09FC6056"/>
    <w:rsid w:val="0A9D3FEF"/>
    <w:rsid w:val="0AAB67AB"/>
    <w:rsid w:val="0B282453"/>
    <w:rsid w:val="0BCFF15E"/>
    <w:rsid w:val="0C31FA37"/>
    <w:rsid w:val="0C3A5DEB"/>
    <w:rsid w:val="0C82F17E"/>
    <w:rsid w:val="0CC14BD9"/>
    <w:rsid w:val="0CD94546"/>
    <w:rsid w:val="0CE90B44"/>
    <w:rsid w:val="0CFE563D"/>
    <w:rsid w:val="0D034E6B"/>
    <w:rsid w:val="0D44FF81"/>
    <w:rsid w:val="0D4D8384"/>
    <w:rsid w:val="0DA9C842"/>
    <w:rsid w:val="0E23F035"/>
    <w:rsid w:val="0EC2E228"/>
    <w:rsid w:val="0F3259FB"/>
    <w:rsid w:val="0F3C2BAC"/>
    <w:rsid w:val="0F8132E7"/>
    <w:rsid w:val="100B2F24"/>
    <w:rsid w:val="10525122"/>
    <w:rsid w:val="107ABB1D"/>
    <w:rsid w:val="109BDA9D"/>
    <w:rsid w:val="10AE0E12"/>
    <w:rsid w:val="10FE0923"/>
    <w:rsid w:val="11160290"/>
    <w:rsid w:val="11286C69"/>
    <w:rsid w:val="11336CE5"/>
    <w:rsid w:val="116FFD94"/>
    <w:rsid w:val="11BF906A"/>
    <w:rsid w:val="12209A98"/>
    <w:rsid w:val="123C011C"/>
    <w:rsid w:val="132452C8"/>
    <w:rsid w:val="1331A83A"/>
    <w:rsid w:val="13D09A2D"/>
    <w:rsid w:val="142AA944"/>
    <w:rsid w:val="146459A9"/>
    <w:rsid w:val="14BC51D7"/>
    <w:rsid w:val="15387CA0"/>
    <w:rsid w:val="1542E5B6"/>
    <w:rsid w:val="1546A45C"/>
    <w:rsid w:val="15F6EFE4"/>
    <w:rsid w:val="16380E0F"/>
    <w:rsid w:val="165DC253"/>
    <w:rsid w:val="17125384"/>
    <w:rsid w:val="1717919B"/>
    <w:rsid w:val="17A3B520"/>
    <w:rsid w:val="17CE9525"/>
    <w:rsid w:val="189E8F43"/>
    <w:rsid w:val="18AF7180"/>
    <w:rsid w:val="18E9023F"/>
    <w:rsid w:val="18F41AF7"/>
    <w:rsid w:val="1988B7E7"/>
    <w:rsid w:val="19EEB62C"/>
    <w:rsid w:val="19F08C79"/>
    <w:rsid w:val="1A17C869"/>
    <w:rsid w:val="1A316361"/>
    <w:rsid w:val="1B5EE9D1"/>
    <w:rsid w:val="1C0B3A45"/>
    <w:rsid w:val="1DAC7B8E"/>
    <w:rsid w:val="1DE0575B"/>
    <w:rsid w:val="1E1719F1"/>
    <w:rsid w:val="1F2980D4"/>
    <w:rsid w:val="1FA7C80E"/>
    <w:rsid w:val="1FD18E42"/>
    <w:rsid w:val="20922C95"/>
    <w:rsid w:val="20A6FDD9"/>
    <w:rsid w:val="2197E082"/>
    <w:rsid w:val="21B8434B"/>
    <w:rsid w:val="22078B39"/>
    <w:rsid w:val="223174A5"/>
    <w:rsid w:val="23123659"/>
    <w:rsid w:val="2319467E"/>
    <w:rsid w:val="2322DAB3"/>
    <w:rsid w:val="232A8155"/>
    <w:rsid w:val="235DE146"/>
    <w:rsid w:val="2376E16A"/>
    <w:rsid w:val="23C7B65B"/>
    <w:rsid w:val="246AA45D"/>
    <w:rsid w:val="24B516DF"/>
    <w:rsid w:val="24CCA012"/>
    <w:rsid w:val="250F655E"/>
    <w:rsid w:val="253635EA"/>
    <w:rsid w:val="255A059F"/>
    <w:rsid w:val="2568250B"/>
    <w:rsid w:val="25810ED4"/>
    <w:rsid w:val="25B711F1"/>
    <w:rsid w:val="25C04447"/>
    <w:rsid w:val="25D00A45"/>
    <w:rsid w:val="26315A5C"/>
    <w:rsid w:val="2660A198"/>
    <w:rsid w:val="269388CF"/>
    <w:rsid w:val="26BADB97"/>
    <w:rsid w:val="274254D3"/>
    <w:rsid w:val="27C28866"/>
    <w:rsid w:val="27ECB7A1"/>
    <w:rsid w:val="27FD3C42"/>
    <w:rsid w:val="281B9C35"/>
    <w:rsid w:val="286D478E"/>
    <w:rsid w:val="28DC37DA"/>
    <w:rsid w:val="28E19DF1"/>
    <w:rsid w:val="292BD2F7"/>
    <w:rsid w:val="29539262"/>
    <w:rsid w:val="29B4E279"/>
    <w:rsid w:val="2A09D224"/>
    <w:rsid w:val="2A99C1E1"/>
    <w:rsid w:val="2A9F4B09"/>
    <w:rsid w:val="2B1440E9"/>
    <w:rsid w:val="2B5F720E"/>
    <w:rsid w:val="2B84E7AC"/>
    <w:rsid w:val="2C00ADCE"/>
    <w:rsid w:val="2CCCB156"/>
    <w:rsid w:val="2D3948F2"/>
    <w:rsid w:val="2D732B2D"/>
    <w:rsid w:val="2D8E05DF"/>
    <w:rsid w:val="2DAD8730"/>
    <w:rsid w:val="2E26EF5F"/>
    <w:rsid w:val="2ED6263C"/>
    <w:rsid w:val="2EDDBC14"/>
    <w:rsid w:val="2F0FF7AD"/>
    <w:rsid w:val="2F54EE9C"/>
    <w:rsid w:val="2F65AB20"/>
    <w:rsid w:val="2FABF543"/>
    <w:rsid w:val="2FEFDC00"/>
    <w:rsid w:val="305A8E76"/>
    <w:rsid w:val="30CC970D"/>
    <w:rsid w:val="31295498"/>
    <w:rsid w:val="317A718A"/>
    <w:rsid w:val="319399E7"/>
    <w:rsid w:val="31A303BE"/>
    <w:rsid w:val="31A4D4BE"/>
    <w:rsid w:val="31D774FE"/>
    <w:rsid w:val="31ED38C4"/>
    <w:rsid w:val="3214F82F"/>
    <w:rsid w:val="32322FB3"/>
    <w:rsid w:val="324A2920"/>
    <w:rsid w:val="32E4F5EB"/>
    <w:rsid w:val="3391ABE6"/>
    <w:rsid w:val="33B14BE2"/>
    <w:rsid w:val="33B50E4E"/>
    <w:rsid w:val="33C70FA8"/>
    <w:rsid w:val="33D4F247"/>
    <w:rsid w:val="33D777B6"/>
    <w:rsid w:val="33EDF0A4"/>
    <w:rsid w:val="34002419"/>
    <w:rsid w:val="34501F2A"/>
    <w:rsid w:val="3477549C"/>
    <w:rsid w:val="34A50ED5"/>
    <w:rsid w:val="34DC7580"/>
    <w:rsid w:val="34EF5801"/>
    <w:rsid w:val="359B2B88"/>
    <w:rsid w:val="35AEE622"/>
    <w:rsid w:val="35C00CD3"/>
    <w:rsid w:val="35F58F53"/>
    <w:rsid w:val="3672C45B"/>
    <w:rsid w:val="369BEA7F"/>
    <w:rsid w:val="36E32B28"/>
    <w:rsid w:val="376C77D1"/>
    <w:rsid w:val="379F54B2"/>
    <w:rsid w:val="37F3ABEA"/>
    <w:rsid w:val="37FAEDE5"/>
    <w:rsid w:val="3802DB6B"/>
    <w:rsid w:val="3837A6BA"/>
    <w:rsid w:val="38EF0AE7"/>
    <w:rsid w:val="391C0869"/>
    <w:rsid w:val="3925D58B"/>
    <w:rsid w:val="398E7FC4"/>
    <w:rsid w:val="399B8D1E"/>
    <w:rsid w:val="3A376C09"/>
    <w:rsid w:val="3A4C3D4D"/>
    <w:rsid w:val="3B9ED40B"/>
    <w:rsid w:val="3BE2899B"/>
    <w:rsid w:val="3BF7EA20"/>
    <w:rsid w:val="3C3B1846"/>
    <w:rsid w:val="3C6A5F82"/>
    <w:rsid w:val="3CA769E6"/>
    <w:rsid w:val="3CF2FA2C"/>
    <w:rsid w:val="3D837968"/>
    <w:rsid w:val="3D8F94D3"/>
    <w:rsid w:val="3DA8F99E"/>
    <w:rsid w:val="3E3013C9"/>
    <w:rsid w:val="3E5669DB"/>
    <w:rsid w:val="3E6A2F69"/>
    <w:rsid w:val="3ECBC664"/>
    <w:rsid w:val="3F44C9FF"/>
    <w:rsid w:val="3F64C40A"/>
    <w:rsid w:val="3FC54456"/>
    <w:rsid w:val="3FD699D0"/>
    <w:rsid w:val="40281BBB"/>
    <w:rsid w:val="4029A8E1"/>
    <w:rsid w:val="408A08F2"/>
    <w:rsid w:val="40CF5F89"/>
    <w:rsid w:val="410F67C5"/>
    <w:rsid w:val="41BEE36B"/>
    <w:rsid w:val="41F91223"/>
    <w:rsid w:val="426B2FEA"/>
    <w:rsid w:val="42C36E01"/>
    <w:rsid w:val="43101FA5"/>
    <w:rsid w:val="4328CB42"/>
    <w:rsid w:val="432A3799"/>
    <w:rsid w:val="434306DC"/>
    <w:rsid w:val="437CE917"/>
    <w:rsid w:val="437EE1B3"/>
    <w:rsid w:val="43F1D2E0"/>
    <w:rsid w:val="43F913E0"/>
    <w:rsid w:val="4465F8E5"/>
    <w:rsid w:val="448A89A2"/>
    <w:rsid w:val="449B19D6"/>
    <w:rsid w:val="44B04624"/>
    <w:rsid w:val="44E9F689"/>
    <w:rsid w:val="456EB968"/>
    <w:rsid w:val="459AA6B8"/>
    <w:rsid w:val="4600DECC"/>
    <w:rsid w:val="460A842D"/>
    <w:rsid w:val="47473923"/>
    <w:rsid w:val="4767B693"/>
    <w:rsid w:val="477FC426"/>
    <w:rsid w:val="47ACC1A8"/>
    <w:rsid w:val="47BCBA64"/>
    <w:rsid w:val="4897FF9D"/>
    <w:rsid w:val="48BDC6B7"/>
    <w:rsid w:val="4A877CA6"/>
    <w:rsid w:val="4ACBD185"/>
    <w:rsid w:val="4ACC7D10"/>
    <w:rsid w:val="4ACE1B3F"/>
    <w:rsid w:val="4AE1B3F6"/>
    <w:rsid w:val="4B2BED13"/>
    <w:rsid w:val="4B6B6F03"/>
    <w:rsid w:val="4B7540B4"/>
    <w:rsid w:val="4B800E71"/>
    <w:rsid w:val="4BA0BEB2"/>
    <w:rsid w:val="4C2B3A8D"/>
    <w:rsid w:val="4C339FD2"/>
    <w:rsid w:val="4C33B3F8"/>
    <w:rsid w:val="4C36952A"/>
    <w:rsid w:val="4CFDAB2F"/>
    <w:rsid w:val="4D14BB95"/>
    <w:rsid w:val="4E188A6F"/>
    <w:rsid w:val="4F62DB4F"/>
    <w:rsid w:val="5024111A"/>
    <w:rsid w:val="50656A0D"/>
    <w:rsid w:val="506E2775"/>
    <w:rsid w:val="5073658C"/>
    <w:rsid w:val="50AC79FD"/>
    <w:rsid w:val="50E01BE6"/>
    <w:rsid w:val="50FF9D37"/>
    <w:rsid w:val="51096A59"/>
    <w:rsid w:val="510A3823"/>
    <w:rsid w:val="512AB4B6"/>
    <w:rsid w:val="51416BFD"/>
    <w:rsid w:val="51FAA117"/>
    <w:rsid w:val="52129A84"/>
    <w:rsid w:val="527929C0"/>
    <w:rsid w:val="52928E8B"/>
    <w:rsid w:val="52B71185"/>
    <w:rsid w:val="52C45764"/>
    <w:rsid w:val="52DE89F9"/>
    <w:rsid w:val="5397D339"/>
    <w:rsid w:val="53F988F2"/>
    <w:rsid w:val="54114F8E"/>
    <w:rsid w:val="54F519C5"/>
    <w:rsid w:val="5500CF8E"/>
    <w:rsid w:val="5508BD14"/>
    <w:rsid w:val="55670E36"/>
    <w:rsid w:val="55D21CD3"/>
    <w:rsid w:val="55D62162"/>
    <w:rsid w:val="55D85709"/>
    <w:rsid w:val="560D553C"/>
    <w:rsid w:val="563C9C78"/>
    <w:rsid w:val="5689E594"/>
    <w:rsid w:val="56E3C1ED"/>
    <w:rsid w:val="56F64482"/>
    <w:rsid w:val="5810AD64"/>
    <w:rsid w:val="589B363B"/>
    <w:rsid w:val="58FEEE8C"/>
    <w:rsid w:val="593B571E"/>
    <w:rsid w:val="5947A55A"/>
    <w:rsid w:val="5974E794"/>
    <w:rsid w:val="597BF7EF"/>
    <w:rsid w:val="59D5D448"/>
    <w:rsid w:val="59F210FA"/>
    <w:rsid w:val="5A94531F"/>
    <w:rsid w:val="5A9DA070"/>
    <w:rsid w:val="5AAC40F9"/>
    <w:rsid w:val="5B343005"/>
    <w:rsid w:val="5B55CED3"/>
    <w:rsid w:val="5B635F2A"/>
    <w:rsid w:val="5B77FE98"/>
    <w:rsid w:val="5BDCA8AE"/>
    <w:rsid w:val="5C4BBBDA"/>
    <w:rsid w:val="5C4E9D1F"/>
    <w:rsid w:val="5C644CBF"/>
    <w:rsid w:val="5C6E1E70"/>
    <w:rsid w:val="5D0C001E"/>
    <w:rsid w:val="5D9E5354"/>
    <w:rsid w:val="5E2592BE"/>
    <w:rsid w:val="5E287403"/>
    <w:rsid w:val="5E557185"/>
    <w:rsid w:val="5E5DA4F4"/>
    <w:rsid w:val="5EC57921"/>
    <w:rsid w:val="5F1C1838"/>
    <w:rsid w:val="5F539D8E"/>
    <w:rsid w:val="6029D76E"/>
    <w:rsid w:val="6071C2BA"/>
    <w:rsid w:val="60B6B9A9"/>
    <w:rsid w:val="60F952B8"/>
    <w:rsid w:val="61506D85"/>
    <w:rsid w:val="61591033"/>
    <w:rsid w:val="61F866CD"/>
    <w:rsid w:val="621DF091"/>
    <w:rsid w:val="6282CD78"/>
    <w:rsid w:val="6297777E"/>
    <w:rsid w:val="629F6504"/>
    <w:rsid w:val="62ACDF77"/>
    <w:rsid w:val="62AF6653"/>
    <w:rsid w:val="63068012"/>
    <w:rsid w:val="6383107D"/>
    <w:rsid w:val="6384F495"/>
    <w:rsid w:val="63E0777A"/>
    <w:rsid w:val="63FCD2BB"/>
    <w:rsid w:val="641734A0"/>
    <w:rsid w:val="642C1A0A"/>
    <w:rsid w:val="66326B0B"/>
    <w:rsid w:val="6641162C"/>
    <w:rsid w:val="666235AC"/>
    <w:rsid w:val="66B7FE4F"/>
    <w:rsid w:val="67DC9FA9"/>
    <w:rsid w:val="68025C2B"/>
    <w:rsid w:val="683C0C90"/>
    <w:rsid w:val="68F1413D"/>
    <w:rsid w:val="68FD4160"/>
    <w:rsid w:val="69526954"/>
    <w:rsid w:val="69544807"/>
    <w:rsid w:val="69D1E7A9"/>
    <w:rsid w:val="69E1172A"/>
    <w:rsid w:val="6A1B0D78"/>
    <w:rsid w:val="6AD1DA2D"/>
    <w:rsid w:val="6B92A5E9"/>
    <w:rsid w:val="6BAF55F5"/>
    <w:rsid w:val="6BEA15A4"/>
    <w:rsid w:val="6C019635"/>
    <w:rsid w:val="6C9BF5AB"/>
    <w:rsid w:val="6D20E1E0"/>
    <w:rsid w:val="6D3C116E"/>
    <w:rsid w:val="6D61BE02"/>
    <w:rsid w:val="6E203146"/>
    <w:rsid w:val="6E4B2BF2"/>
    <w:rsid w:val="6EA5A3C7"/>
    <w:rsid w:val="6F516344"/>
    <w:rsid w:val="6F74D511"/>
    <w:rsid w:val="6F85C9FF"/>
    <w:rsid w:val="704A45A3"/>
    <w:rsid w:val="70AB0BE6"/>
    <w:rsid w:val="70ADFE32"/>
    <w:rsid w:val="70B5FEE3"/>
    <w:rsid w:val="711243A1"/>
    <w:rsid w:val="715F8CBD"/>
    <w:rsid w:val="71F45303"/>
    <w:rsid w:val="7315BE08"/>
    <w:rsid w:val="73C03D7C"/>
    <w:rsid w:val="745CB2D1"/>
    <w:rsid w:val="746569A5"/>
    <w:rsid w:val="747EB0C0"/>
    <w:rsid w:val="748CD87C"/>
    <w:rsid w:val="74A38852"/>
    <w:rsid w:val="755D5B78"/>
    <w:rsid w:val="758FAB37"/>
    <w:rsid w:val="75D866E8"/>
    <w:rsid w:val="75F676E1"/>
    <w:rsid w:val="7630A000"/>
    <w:rsid w:val="769CA024"/>
    <w:rsid w:val="76E17565"/>
    <w:rsid w:val="7770C31B"/>
    <w:rsid w:val="777C79BB"/>
    <w:rsid w:val="77DD14BB"/>
    <w:rsid w:val="78666A88"/>
    <w:rsid w:val="7873FA7D"/>
    <w:rsid w:val="789164D2"/>
    <w:rsid w:val="792D2F97"/>
    <w:rsid w:val="79525C98"/>
    <w:rsid w:val="795F6B43"/>
    <w:rsid w:val="798EB27F"/>
    <w:rsid w:val="79D23E10"/>
    <w:rsid w:val="79DBFB9B"/>
    <w:rsid w:val="7A2C0643"/>
    <w:rsid w:val="7A921CB2"/>
    <w:rsid w:val="7AA45027"/>
    <w:rsid w:val="7ABFE47D"/>
    <w:rsid w:val="7B02BDEF"/>
    <w:rsid w:val="7B07067B"/>
    <w:rsid w:val="7B1AB75C"/>
    <w:rsid w:val="7B1CA025"/>
    <w:rsid w:val="7BD552D5"/>
    <w:rsid w:val="7BE9C06D"/>
    <w:rsid w:val="7C99BB61"/>
    <w:rsid w:val="7CABBF86"/>
    <w:rsid w:val="7CC46895"/>
    <w:rsid w:val="7D4DA6D1"/>
    <w:rsid w:val="7DE65D93"/>
    <w:rsid w:val="7DF5B43F"/>
    <w:rsid w:val="7E0188C6"/>
    <w:rsid w:val="7E1AB123"/>
    <w:rsid w:val="7EAA17B0"/>
    <w:rsid w:val="7EB57531"/>
    <w:rsid w:val="7ECF8587"/>
    <w:rsid w:val="7F190F02"/>
    <w:rsid w:val="7F90ED28"/>
    <w:rsid w:val="7FD0C4A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5924"/>
  <w15:chartTrackingRefBased/>
  <w15:docId w15:val="{B1D1F459-73C1-584F-901A-CF438C50D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7B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D6D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6595D"/>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6595D"/>
  </w:style>
  <w:style w:type="table" w:styleId="Tablaconcuadrcula">
    <w:name w:val="Table Grid"/>
    <w:basedOn w:val="Tablanormal"/>
    <w:uiPriority w:val="59"/>
    <w:rsid w:val="00B659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8E7B8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E7B8B"/>
    <w:pPr>
      <w:outlineLvl w:val="9"/>
    </w:pPr>
    <w:rPr>
      <w:lang w:eastAsia="es-ES"/>
    </w:rPr>
  </w:style>
  <w:style w:type="paragraph" w:styleId="Sinespaciado">
    <w:name w:val="No Spacing"/>
    <w:link w:val="SinespaciadoCar"/>
    <w:uiPriority w:val="1"/>
    <w:qFormat/>
    <w:rsid w:val="004C606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C6063"/>
    <w:rPr>
      <w:rFonts w:eastAsiaTheme="minorEastAsia"/>
      <w:lang w:eastAsia="es-ES"/>
    </w:rPr>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sid w:val="005D6DDA"/>
    <w:rPr>
      <w:rFonts w:asciiTheme="majorHAnsi" w:eastAsiaTheme="majorEastAsia" w:hAnsiTheme="majorHAnsi" w:cstheme="majorBidi"/>
      <w:color w:val="2F5496" w:themeColor="accent1" w:themeShade="BF"/>
      <w:sz w:val="26"/>
      <w:szCs w:val="26"/>
    </w:rPr>
  </w:style>
  <w:style w:type="paragraph" w:styleId="Revisin">
    <w:name w:val="Revision"/>
    <w:hidden/>
    <w:uiPriority w:val="99"/>
    <w:semiHidden/>
    <w:rsid w:val="005D6DDA"/>
    <w:pPr>
      <w:spacing w:after="0" w:line="240" w:lineRule="auto"/>
    </w:pPr>
  </w:style>
  <w:style w:type="paragraph" w:styleId="Ttulo">
    <w:name w:val="Title"/>
    <w:basedOn w:val="Normal"/>
    <w:next w:val="Normal"/>
    <w:link w:val="TtuloCar"/>
    <w:uiPriority w:val="10"/>
    <w:qFormat/>
    <w:rsid w:val="005D6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6D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6DD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5D6DDA"/>
    <w:rPr>
      <w:rFonts w:eastAsiaTheme="minorEastAsia"/>
      <w:color w:val="5A5A5A" w:themeColor="text1" w:themeTint="A5"/>
      <w:spacing w:val="15"/>
    </w:rPr>
  </w:style>
  <w:style w:type="character" w:styleId="Hipervnculo">
    <w:name w:val="Hyperlink"/>
    <w:basedOn w:val="Fuentedeprrafopredeter"/>
    <w:uiPriority w:val="99"/>
    <w:unhideWhenUsed/>
    <w:rsid w:val="005D6DDA"/>
    <w:rPr>
      <w:color w:val="0563C1" w:themeColor="hyperlink"/>
      <w:u w:val="single"/>
    </w:rPr>
  </w:style>
  <w:style w:type="paragraph" w:styleId="TDC1">
    <w:name w:val="toc 1"/>
    <w:basedOn w:val="Normal"/>
    <w:next w:val="Normal"/>
    <w:autoRedefine/>
    <w:uiPriority w:val="39"/>
    <w:unhideWhenUsed/>
    <w:rsid w:val="005D6DDA"/>
    <w:pPr>
      <w:spacing w:after="100"/>
    </w:pPr>
  </w:style>
  <w:style w:type="paragraph" w:styleId="TDC2">
    <w:name w:val="toc 2"/>
    <w:basedOn w:val="Normal"/>
    <w:next w:val="Normal"/>
    <w:autoRedefine/>
    <w:uiPriority w:val="39"/>
    <w:unhideWhenUsed/>
    <w:rsid w:val="005D6DDA"/>
    <w:pPr>
      <w:spacing w:after="100"/>
      <w:ind w:left="220"/>
    </w:pPr>
  </w:style>
  <w:style w:type="character" w:styleId="Mencinsinresolver">
    <w:name w:val="Unresolved Mention"/>
    <w:basedOn w:val="Fuentedeprrafopredeter"/>
    <w:uiPriority w:val="99"/>
    <w:semiHidden/>
    <w:unhideWhenUsed/>
    <w:rsid w:val="005D6DDA"/>
    <w:rPr>
      <w:color w:val="605E5C"/>
      <w:shd w:val="clear" w:color="auto" w:fill="E1DFDD"/>
    </w:rPr>
  </w:style>
  <w:style w:type="character" w:styleId="Hipervnculovisitado">
    <w:name w:val="FollowedHyperlink"/>
    <w:basedOn w:val="Fuentedeprrafopredeter"/>
    <w:uiPriority w:val="99"/>
    <w:semiHidden/>
    <w:unhideWhenUsed/>
    <w:rsid w:val="005D6DDA"/>
    <w:rPr>
      <w:color w:val="954F72" w:themeColor="followedHyperlink"/>
      <w:u w:val="single"/>
    </w:rPr>
  </w:style>
  <w:style w:type="paragraph" w:styleId="Textonotapie">
    <w:name w:val="footnote text"/>
    <w:basedOn w:val="Normal"/>
    <w:link w:val="TextonotapieCar"/>
    <w:uiPriority w:val="99"/>
    <w:unhideWhenUsed/>
    <w:rsid w:val="005D6DDA"/>
    <w:pPr>
      <w:spacing w:after="0" w:line="240" w:lineRule="auto"/>
    </w:pPr>
    <w:rPr>
      <w:sz w:val="20"/>
      <w:szCs w:val="20"/>
    </w:rPr>
  </w:style>
  <w:style w:type="character" w:customStyle="1" w:styleId="TextonotapieCar">
    <w:name w:val="Texto nota pie Car"/>
    <w:basedOn w:val="Fuentedeprrafopredeter"/>
    <w:link w:val="Textonotapie"/>
    <w:uiPriority w:val="99"/>
    <w:rsid w:val="005D6DDA"/>
    <w:rPr>
      <w:sz w:val="20"/>
      <w:szCs w:val="20"/>
    </w:rPr>
  </w:style>
  <w:style w:type="character" w:styleId="Refdenotaalpie">
    <w:name w:val="footnote reference"/>
    <w:basedOn w:val="Fuentedeprrafopredeter"/>
    <w:uiPriority w:val="99"/>
    <w:semiHidden/>
    <w:unhideWhenUsed/>
    <w:rsid w:val="005D6D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21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pp.congreso.es/consti/constitucion/indice/titulos/articulos.jsp?ini=155&amp;tipo=2"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enado.es/web/conocersenado/temasclave/organossenado/index.html" TargetMode="External"/><Relationship Id="rId2" Type="http://schemas.openxmlformats.org/officeDocument/2006/relationships/hyperlink" Target="https://www.senado.es/web/conocersenado/temasclave/sistemabicameral/index.html" TargetMode="External"/><Relationship Id="rId1" Type="http://schemas.openxmlformats.org/officeDocument/2006/relationships/hyperlink" Target="https://www.senado.es/web/conocersenado/temasclave/cortesgenerales/index.html" TargetMode="External"/><Relationship Id="rId4" Type="http://schemas.openxmlformats.org/officeDocument/2006/relationships/hyperlink" Target="https://www.senado.es/web/conocersenado/temasclave/funcionessenad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62210D-A989-41FB-A515-F8D5E8BF4C59}">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1541</Words>
  <Characters>8478</Characters>
  <Application>Microsoft Office Word</Application>
  <DocSecurity>0</DocSecurity>
  <Lines>70</Lines>
  <Paragraphs>19</Paragraphs>
  <ScaleCrop>false</ScaleCrop>
  <Company>Alejandro Moreta</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SENADO</dc:title>
  <dc:subject/>
  <dc:creator/>
  <cp:keywords/>
  <dc:description/>
  <cp:lastModifiedBy>Ricardo Santos Clemente</cp:lastModifiedBy>
  <cp:revision>2</cp:revision>
  <dcterms:created xsi:type="dcterms:W3CDTF">2022-10-24T09:45:00Z</dcterms:created>
  <dcterms:modified xsi:type="dcterms:W3CDTF">2022-10-24T09:45:00Z</dcterms:modified>
  <cp:category>Fundamentos de Derecho</cp:category>
</cp:coreProperties>
</file>