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579B1B46" w14:textId="11FE7815" w:rsidR="00A17B6F" w:rsidRPr="006C3620" w:rsidRDefault="00CB3322" w:rsidP="00CB3322">
      <w:pPr>
        <w:pStyle w:val="Title"/>
        <w:rPr>
          <w:rFonts w:asciiTheme="majorBidi" w:hAnsiTheme="majorBidi" w:cstheme="majorBidi"/>
          <w:color w:val="92D05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92D050"/>
        </w:rPr>
        <w:t>ProjectName</w:t>
      </w:r>
      <w:proofErr w:type="spellEnd"/>
      <w:r>
        <w:rPr>
          <w:rFonts w:asciiTheme="majorBidi" w:hAnsiTheme="majorBidi" w:cstheme="majorBidi"/>
          <w:color w:val="92D050"/>
        </w:rPr>
        <w:t xml:space="preserve"> X</w:t>
      </w:r>
      <w:bookmarkStart w:id="1" w:name="_GoBack"/>
      <w:bookmarkEnd w:id="1"/>
    </w:p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TOCHeading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3B2785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3B2785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3B2785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3B2785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3B2785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3B2785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3B2785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3B2785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2" w:name="_Toc121439605"/>
      <w:r w:rsidRPr="006C3620">
        <w:rPr>
          <w:rFonts w:asciiTheme="majorBidi" w:hAnsiTheme="majorBidi" w:cstheme="majorBidi"/>
        </w:rPr>
        <w:t>Document Status:</w:t>
      </w:r>
      <w:bookmarkEnd w:id="2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0FACB882" w:rsidR="00A17B6F" w:rsidRPr="006C3620" w:rsidRDefault="00A17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A17B6F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702F06C6" w:rsidR="00A17B6F" w:rsidRPr="006C3620" w:rsidRDefault="00A17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A17B6F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5723D8EF" w:rsidR="00A17B6F" w:rsidRPr="006C3620" w:rsidRDefault="00A17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A17B6F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15461E2C" w:rsidR="00A17B6F" w:rsidRPr="006C3620" w:rsidRDefault="00A17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A17B6F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3E002D31" w:rsidR="00A17B6F" w:rsidRPr="006C3620" w:rsidRDefault="00A17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5869D1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FDBECC1" w:rsidR="005869D1" w:rsidRPr="006C3620" w:rsidRDefault="005869D1" w:rsidP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9FDAB89" w14:textId="27D274EA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3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3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A17B6F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007E8DC5" w:rsidR="00A17B6F" w:rsidRPr="006C3620" w:rsidRDefault="00A17B6F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56B981DE" w:rsidR="00A17B6F" w:rsidRPr="006C3620" w:rsidRDefault="00A17B6F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392B420" w:rsidR="00A17B6F" w:rsidRPr="006C3620" w:rsidRDefault="00A17B6F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69BA2577" w:rsidR="00A17B6F" w:rsidRPr="006C3620" w:rsidRDefault="00A17B6F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52F6DA1D" w14:textId="77777777" w:rsidR="00504EA0" w:rsidRPr="006C362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4" w:name="_Toc121439607"/>
      <w:r w:rsidRPr="006C3620">
        <w:rPr>
          <w:rFonts w:asciiTheme="majorBidi" w:hAnsiTheme="majorBidi" w:cstheme="majorBidi"/>
        </w:rPr>
        <w:t>Reference Document:</w:t>
      </w:r>
      <w:bookmarkEnd w:id="4"/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:rsidRPr="006C3620" w14:paraId="0C8F2BA8" w14:textId="77777777" w:rsidTr="00EC5E9C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color w:val="000000"/>
              </w:rPr>
              <w:t>Ref.number</w:t>
            </w:r>
            <w:proofErr w:type="spellEnd"/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 </w:t>
            </w:r>
          </w:p>
        </w:tc>
        <w:tc>
          <w:tcPr>
            <w:tcW w:w="348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6E6EF4" w:rsidRPr="006C3620" w14:paraId="6D66597E" w14:textId="77777777" w:rsidTr="00EC5E9C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5612DEAA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rFonts w:asciiTheme="majorBidi" w:hAnsiTheme="majorBidi" w:cstheme="majorBidi"/>
                <w:color w:val="000000"/>
              </w:rPr>
            </w:pPr>
            <w:r w:rsidRPr="006C3620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558E159B" w:rsidR="006E6EF4" w:rsidRPr="006C3620" w:rsidRDefault="006E6EF4" w:rsidP="00EC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CB310D">
              <w:rPr>
                <w:rFonts w:asciiTheme="majorBidi" w:hAnsiTheme="majorBidi" w:cstheme="majorBidi"/>
                <w:color w:val="000000"/>
              </w:rPr>
              <w:t xml:space="preserve">Put your CRS document name then in another row add </w:t>
            </w:r>
            <w:proofErr w:type="gramStart"/>
            <w:r w:rsidR="00CB310D">
              <w:rPr>
                <w:rFonts w:asciiTheme="majorBidi" w:hAnsiTheme="majorBidi" w:cstheme="majorBidi"/>
                <w:color w:val="000000"/>
              </w:rPr>
              <w:t>your</w:t>
            </w:r>
            <w:proofErr w:type="gramEnd"/>
            <w:r w:rsidR="00CB310D">
              <w:rPr>
                <w:rFonts w:asciiTheme="majorBidi" w:hAnsiTheme="majorBidi" w:cstheme="majorBidi"/>
                <w:color w:val="000000"/>
              </w:rPr>
              <w:t xml:space="preserve"> HIS if existed.</w:t>
            </w:r>
          </w:p>
        </w:tc>
        <w:tc>
          <w:tcPr>
            <w:tcW w:w="1306" w:type="dxa"/>
          </w:tcPr>
          <w:p w14:paraId="5B89DD66" w14:textId="2CF4F660" w:rsidR="006E6EF4" w:rsidRPr="006C3620" w:rsidRDefault="006E6EF4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3EEDD3A5" w:rsidR="006E6EF4" w:rsidRPr="006C3620" w:rsidRDefault="006E6EF4" w:rsidP="006E6EF4">
            <w:pPr>
              <w:widowControl w:val="0"/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5" w:name="_Toc121439608"/>
      <w:r w:rsidRPr="006C3620">
        <w:rPr>
          <w:rFonts w:asciiTheme="majorBidi" w:hAnsiTheme="majorBidi" w:cstheme="majorBidi"/>
        </w:rPr>
        <w:t>Project Description:</w:t>
      </w:r>
      <w:bookmarkEnd w:id="5"/>
    </w:p>
    <w:p w14:paraId="62C098F2" w14:textId="4D64C501" w:rsidR="00EC5E9C" w:rsidRPr="006C3620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6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6"/>
    </w:p>
    <w:p w14:paraId="2DE697DF" w14:textId="208293AB" w:rsidR="00EC5E9C" w:rsidRPr="006C3620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7" w:name="_Toc121439610"/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7"/>
    </w:p>
    <w:p w14:paraId="4C67BCFE" w14:textId="29A59622" w:rsidR="00EC5E9C" w:rsidRPr="006C3620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8" w:name="_Toc121439611"/>
      <w:r w:rsidRPr="006C3620">
        <w:rPr>
          <w:rFonts w:asciiTheme="majorBidi" w:hAnsiTheme="majorBidi" w:cstheme="majorBidi"/>
          <w:color w:val="9BBB59" w:themeColor="accent3"/>
        </w:rPr>
        <w:t>Key elements</w:t>
      </w:r>
      <w:bookmarkEnd w:id="8"/>
    </w:p>
    <w:p w14:paraId="731CB2B1" w14:textId="4FCA8C7C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9" w:name="_Toc121439612"/>
      <w:r w:rsidRPr="006C3620">
        <w:rPr>
          <w:rFonts w:asciiTheme="majorBidi" w:hAnsiTheme="majorBidi" w:cstheme="majorBidi"/>
        </w:rPr>
        <w:t>Software context:</w:t>
      </w:r>
      <w:bookmarkEnd w:id="9"/>
    </w:p>
    <w:p w14:paraId="287C456B" w14:textId="4FD2FD23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10" w:name="_Toc121439613"/>
      <w:r w:rsidRPr="006C3620">
        <w:rPr>
          <w:rFonts w:asciiTheme="majorBidi" w:hAnsiTheme="majorBidi" w:cstheme="majorBidi"/>
        </w:rPr>
        <w:t>SRS Requirements:</w:t>
      </w:r>
      <w:bookmarkEnd w:id="10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4257" w:type="dxa"/>
          </w:tcPr>
          <w:p w14:paraId="1568D9A7" w14:textId="3C391BD1" w:rsidR="00EC5E9C" w:rsidRPr="006C3620" w:rsidRDefault="006C3620" w:rsidP="006C362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PO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yyy</w:t>
            </w:r>
            <w:r w:rsidR="00EC5E9C"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moduleName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</w:rPr>
              <w:t>-Vx.x</w:t>
            </w:r>
            <w:proofErr w:type="spellEnd"/>
            <w:r>
              <w:rPr>
                <w:rFonts w:asciiTheme="majorBidi" w:hAnsiTheme="majorBidi" w:cstheme="majorBidi"/>
              </w:rPr>
              <w:br/>
              <w:t xml:space="preserve">Note: where </w:t>
            </w:r>
            <w:proofErr w:type="spellStart"/>
            <w:r>
              <w:rPr>
                <w:rFonts w:asciiTheme="majorBidi" w:hAnsiTheme="majorBidi" w:cstheme="majorBidi"/>
              </w:rPr>
              <w:t>yyy</w:t>
            </w:r>
            <w:proofErr w:type="spellEnd"/>
            <w:r>
              <w:rPr>
                <w:rFonts w:asciiTheme="majorBidi" w:hAnsiTheme="majorBidi" w:cstheme="majorBidi"/>
              </w:rPr>
              <w:t xml:space="preserve"> is the project name; the module name is the squares mentioned in the context, like </w:t>
            </w:r>
            <w:proofErr w:type="spellStart"/>
            <w:r>
              <w:rPr>
                <w:rFonts w:asciiTheme="majorBidi" w:hAnsiTheme="majorBidi" w:cstheme="majorBidi"/>
              </w:rPr>
              <w:t>Button_handler</w:t>
            </w:r>
            <w:proofErr w:type="spellEnd"/>
            <w:r>
              <w:rPr>
                <w:rFonts w:asciiTheme="majorBidi" w:hAnsiTheme="majorBidi" w:cstheme="majorBidi"/>
              </w:rPr>
              <w:t xml:space="preserve"> that block handle the button functions;</w:t>
            </w: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33348A39" w14:textId="0B0C0A8C" w:rsidR="00EC5E9C" w:rsidRPr="006C3620" w:rsidRDefault="006C3620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CRS requirement id as it is in the CRS</w:t>
            </w: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785B0B22" w:rsidR="00EC5E9C" w:rsidRPr="006C3620" w:rsidRDefault="006C3620" w:rsidP="004556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example,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 xml:space="preserve">In Button handler, SW shall read the input signal “ </w:t>
            </w:r>
            <w:r w:rsidR="00EC5E9C" w:rsidRPr="006C3620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BTN1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>“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1CC1198D" w:rsidR="00EC5E9C" w:rsidRPr="006C3620" w:rsidRDefault="006C3620" w:rsidP="004556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name as the context or inner signal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77777777" w:rsidR="00EC5E9C" w:rsidRPr="006C3620" w:rsidRDefault="00EC5E9C" w:rsidP="004556D2">
            <w:pPr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</w:rPr>
              <w:t>-----</w:t>
            </w:r>
          </w:p>
        </w:tc>
      </w:tr>
    </w:tbl>
    <w:p w14:paraId="52D3AC61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p w14:paraId="380062CE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sectPr w:rsidR="00EC5E9C" w:rsidRPr="006C3620">
      <w:headerReference w:type="default" r:id="rId8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F3670" w14:textId="77777777" w:rsidR="003B2785" w:rsidRDefault="003B2785" w:rsidP="00853AD9">
      <w:pPr>
        <w:spacing w:line="240" w:lineRule="auto"/>
      </w:pPr>
      <w:r>
        <w:separator/>
      </w:r>
    </w:p>
  </w:endnote>
  <w:endnote w:type="continuationSeparator" w:id="0">
    <w:p w14:paraId="2179D488" w14:textId="77777777" w:rsidR="003B2785" w:rsidRDefault="003B2785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C912A" w14:textId="77777777" w:rsidR="003B2785" w:rsidRDefault="003B2785" w:rsidP="00853AD9">
      <w:pPr>
        <w:spacing w:line="240" w:lineRule="auto"/>
      </w:pPr>
      <w:r>
        <w:separator/>
      </w:r>
    </w:p>
  </w:footnote>
  <w:footnote w:type="continuationSeparator" w:id="0">
    <w:p w14:paraId="4949E105" w14:textId="77777777" w:rsidR="003B2785" w:rsidRDefault="003B2785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F"/>
    <w:rsid w:val="00005559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C6ED5"/>
    <w:rsid w:val="001D5A4A"/>
    <w:rsid w:val="001D7269"/>
    <w:rsid w:val="001F140B"/>
    <w:rsid w:val="00255D00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74D07"/>
    <w:rsid w:val="0039102F"/>
    <w:rsid w:val="003B2785"/>
    <w:rsid w:val="003E5CF6"/>
    <w:rsid w:val="003F3EE7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25F90"/>
    <w:rsid w:val="00644390"/>
    <w:rsid w:val="00654391"/>
    <w:rsid w:val="00676FBE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307CE"/>
    <w:rsid w:val="00841ED9"/>
    <w:rsid w:val="008517B8"/>
    <w:rsid w:val="00853AD9"/>
    <w:rsid w:val="00863032"/>
    <w:rsid w:val="008A138B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C028F5"/>
    <w:rsid w:val="00C03514"/>
    <w:rsid w:val="00C31ED9"/>
    <w:rsid w:val="00C32489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E00DE"/>
    <w:rsid w:val="00CE4EB4"/>
    <w:rsid w:val="00D619F8"/>
    <w:rsid w:val="00D64994"/>
    <w:rsid w:val="00D65AA0"/>
    <w:rsid w:val="00D75677"/>
    <w:rsid w:val="00D760C5"/>
    <w:rsid w:val="00D86AE7"/>
    <w:rsid w:val="00D91BD3"/>
    <w:rsid w:val="00DB24FB"/>
    <w:rsid w:val="00DC11C2"/>
    <w:rsid w:val="00E17CDE"/>
    <w:rsid w:val="00E204D8"/>
    <w:rsid w:val="00E25C75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7CF7"/>
    <w:rsid w:val="00F31504"/>
    <w:rsid w:val="00F43EFC"/>
    <w:rsid w:val="00F5388B"/>
    <w:rsid w:val="00F55ABF"/>
    <w:rsid w:val="00F83989"/>
    <w:rsid w:val="00FA0F4E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DFB6-68CF-4CC6-9E2E-3822D7F0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Esraa Abdelnaby</cp:lastModifiedBy>
  <cp:revision>162</cp:revision>
  <dcterms:created xsi:type="dcterms:W3CDTF">2022-10-22T23:56:00Z</dcterms:created>
  <dcterms:modified xsi:type="dcterms:W3CDTF">2022-12-08T23:03:00Z</dcterms:modified>
</cp:coreProperties>
</file>