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0498" w14:textId="4BC54464" w:rsidR="00FC005F" w:rsidRDefault="00763B59" w:rsidP="00FC005F">
      <w:r>
        <w:t>What needs to be done (20190619)</w:t>
      </w:r>
    </w:p>
    <w:p w14:paraId="119C01D9" w14:textId="78252A79" w:rsidR="00AD6A3B" w:rsidRPr="00967E69" w:rsidRDefault="00AD6A3B" w:rsidP="00763B59">
      <w:pPr>
        <w:pStyle w:val="ListParagraph"/>
        <w:numPr>
          <w:ilvl w:val="0"/>
          <w:numId w:val="4"/>
        </w:numPr>
        <w:rPr>
          <w:strike/>
        </w:rPr>
      </w:pPr>
      <w:r w:rsidRPr="00967E69">
        <w:rPr>
          <w:strike/>
        </w:rPr>
        <w:t>Pre-process beer consumption data (based on brewery number data script)</w:t>
      </w:r>
    </w:p>
    <w:p w14:paraId="69DD7D5A" w14:textId="2030F7B8" w:rsidR="00763B59" w:rsidRPr="00967E69" w:rsidRDefault="00763B59" w:rsidP="00763B59">
      <w:pPr>
        <w:pStyle w:val="ListParagraph"/>
        <w:numPr>
          <w:ilvl w:val="0"/>
          <w:numId w:val="4"/>
        </w:numPr>
        <w:rPr>
          <w:strike/>
        </w:rPr>
      </w:pPr>
      <w:r w:rsidRPr="00967E69">
        <w:rPr>
          <w:strike/>
        </w:rPr>
        <w:t>New page with state beer consumption data</w:t>
      </w:r>
    </w:p>
    <w:p w14:paraId="135D5D0F" w14:textId="77DFB494" w:rsidR="00763B59" w:rsidRPr="00461E65" w:rsidRDefault="00763B59" w:rsidP="00763B59">
      <w:pPr>
        <w:pStyle w:val="ListParagraph"/>
        <w:numPr>
          <w:ilvl w:val="0"/>
          <w:numId w:val="4"/>
        </w:numPr>
        <w:rPr>
          <w:strike/>
        </w:rPr>
      </w:pPr>
      <w:r w:rsidRPr="00461E65">
        <w:rPr>
          <w:strike/>
        </w:rPr>
        <w:t>Year range slider</w:t>
      </w:r>
    </w:p>
    <w:p w14:paraId="781C4F2B" w14:textId="62801379" w:rsidR="00763B59" w:rsidRDefault="00763B59" w:rsidP="00763B59">
      <w:pPr>
        <w:pStyle w:val="ListParagraph"/>
        <w:numPr>
          <w:ilvl w:val="0"/>
          <w:numId w:val="4"/>
        </w:numPr>
      </w:pPr>
      <w:r>
        <w:t>Brewery map pointer</w:t>
      </w:r>
    </w:p>
    <w:p w14:paraId="6677E80A" w14:textId="376714A2" w:rsidR="00763B59" w:rsidRDefault="00763B59" w:rsidP="00763B59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290DA5">
        <w:t xml:space="preserve"> -&gt; </w:t>
      </w:r>
      <w:r w:rsidR="00DC37E9">
        <w:t>do again</w:t>
      </w:r>
    </w:p>
    <w:p w14:paraId="3D1F5C92" w14:textId="19618542" w:rsidR="00763B59" w:rsidRPr="0006720F" w:rsidRDefault="00763B59" w:rsidP="00763B59">
      <w:pPr>
        <w:pStyle w:val="ListParagraph"/>
        <w:numPr>
          <w:ilvl w:val="0"/>
          <w:numId w:val="4"/>
        </w:numPr>
        <w:rPr>
          <w:strike/>
        </w:rPr>
      </w:pPr>
      <w:r w:rsidRPr="0006720F">
        <w:rPr>
          <w:strike/>
        </w:rPr>
        <w:t>Background paragraph</w:t>
      </w:r>
    </w:p>
    <w:p w14:paraId="4D42024D" w14:textId="49CE5DA4" w:rsidR="00763B59" w:rsidRDefault="00844EF1" w:rsidP="00763B59">
      <w:pPr>
        <w:pStyle w:val="ListParagraph"/>
        <w:numPr>
          <w:ilvl w:val="0"/>
          <w:numId w:val="4"/>
        </w:numPr>
      </w:pPr>
      <w:r>
        <w:t>Choose states in alphabetical order and with full names</w:t>
      </w:r>
    </w:p>
    <w:p w14:paraId="0CEB2B8E" w14:textId="1241D455" w:rsidR="00844EF1" w:rsidRDefault="003F1906" w:rsidP="00763B59">
      <w:pPr>
        <w:pStyle w:val="ListParagraph"/>
        <w:numPr>
          <w:ilvl w:val="0"/>
          <w:numId w:val="4"/>
        </w:numPr>
      </w:pPr>
      <w:r>
        <w:t>Chooses states make NA an option (And the default for selections 2 and 3)</w:t>
      </w:r>
    </w:p>
    <w:p w14:paraId="027B8F2F" w14:textId="63B2CF9D" w:rsidR="003F1906" w:rsidRPr="00967E69" w:rsidRDefault="003F1906" w:rsidP="00763B59">
      <w:pPr>
        <w:pStyle w:val="ListParagraph"/>
        <w:numPr>
          <w:ilvl w:val="0"/>
          <w:numId w:val="4"/>
        </w:numPr>
        <w:rPr>
          <w:strike/>
        </w:rPr>
      </w:pPr>
      <w:r w:rsidRPr="00967E69">
        <w:rPr>
          <w:strike/>
        </w:rPr>
        <w:t>Fix ‘most popular style’ and ‘most reviewed brewery’ options</w:t>
      </w:r>
    </w:p>
    <w:p w14:paraId="5DD3AE79" w14:textId="3ECEAFC5" w:rsidR="007204F6" w:rsidRDefault="007204F6" w:rsidP="007204F6"/>
    <w:p w14:paraId="1A39EE23" w14:textId="15D9BA8B" w:rsidR="007204F6" w:rsidRDefault="007204F6" w:rsidP="007204F6">
      <w:r>
        <w:t xml:space="preserve">First sheet is consumption on brewery </w:t>
      </w:r>
      <w:proofErr w:type="spellStart"/>
      <w:r>
        <w:t>premes</w:t>
      </w:r>
      <w:proofErr w:type="spellEnd"/>
      <w:r>
        <w:t xml:space="preserve">! </w:t>
      </w:r>
    </w:p>
    <w:p w14:paraId="6D4964A0" w14:textId="1C2CF6EC" w:rsidR="00EB72B0" w:rsidRDefault="00B04D6A" w:rsidP="002D4494">
      <w:r>
        <w:t xml:space="preserve">The purpose of this dashboard is to help the user </w:t>
      </w:r>
      <w:r w:rsidR="004B416A">
        <w:t>understand</w:t>
      </w:r>
      <w:r>
        <w:t xml:space="preserve"> the state of the American brewing industry </w:t>
      </w:r>
      <w:r w:rsidR="004B416A">
        <w:t>through visualizations. Most of the data used in this dashboard comes from U</w:t>
      </w:r>
      <w:r w:rsidR="004B416A" w:rsidRPr="004B416A">
        <w:t xml:space="preserve">nited </w:t>
      </w:r>
      <w:r w:rsidR="004B416A">
        <w:t>D</w:t>
      </w:r>
      <w:r w:rsidR="004B416A" w:rsidRPr="004B416A">
        <w:t xml:space="preserve">tates </w:t>
      </w:r>
      <w:r w:rsidR="004B416A">
        <w:t>A</w:t>
      </w:r>
      <w:r w:rsidR="004B416A" w:rsidRPr="004B416A">
        <w:t xml:space="preserve">lcohol and </w:t>
      </w:r>
      <w:r w:rsidR="004B416A">
        <w:t>T</w:t>
      </w:r>
      <w:r w:rsidR="004B416A" w:rsidRPr="004B416A">
        <w:t xml:space="preserve">obacco </w:t>
      </w:r>
      <w:r w:rsidR="004B416A">
        <w:t>T</w:t>
      </w:r>
      <w:r w:rsidR="004B416A" w:rsidRPr="004B416A">
        <w:t xml:space="preserve">ax and </w:t>
      </w:r>
      <w:r w:rsidR="004B416A">
        <w:t>T</w:t>
      </w:r>
      <w:r w:rsidR="004B416A" w:rsidRPr="004B416A">
        <w:t xml:space="preserve">rade </w:t>
      </w:r>
      <w:r w:rsidR="004B416A">
        <w:t>B</w:t>
      </w:r>
      <w:r w:rsidR="004B416A" w:rsidRPr="004B416A">
        <w:t>ureau</w:t>
      </w:r>
      <w:r w:rsidR="004B416A">
        <w:t xml:space="preserve"> which is a bureau within the Department of the Treasury. State population data, used to calculate ‘per resident’ statistics comes from the </w:t>
      </w:r>
      <w:r w:rsidR="004B416A" w:rsidRPr="004B416A">
        <w:t>Federal Reserve Bank of St. Louis</w:t>
      </w:r>
      <w:r w:rsidR="004B416A">
        <w:t>. Additionally, the ‘Mean ABV’ and ‘Mean Rating’ data comes from a Kaggle.com data set that was originally scraped from B</w:t>
      </w:r>
      <w:r w:rsidR="004B416A" w:rsidRPr="004B416A">
        <w:t>eer</w:t>
      </w:r>
      <w:r w:rsidR="004B416A">
        <w:t>A</w:t>
      </w:r>
      <w:r w:rsidR="004B416A" w:rsidRPr="004B416A">
        <w:t>dvocate</w:t>
      </w:r>
      <w:r w:rsidR="004B416A">
        <w:t xml:space="preserve">. Where as the </w:t>
      </w:r>
      <w:r w:rsidR="001214F4">
        <w:t>other data comes from highly reputable sources, conclusions based on this data should be taken with a grain of salt. There may be unknown</w:t>
      </w:r>
      <w:r w:rsidR="00195DD8">
        <w:t xml:space="preserve"> biases</w:t>
      </w:r>
      <w:r w:rsidR="001214F4">
        <w:t>, both innocent and nefarious</w:t>
      </w:r>
      <w:r w:rsidR="00195DD8">
        <w:t>,</w:t>
      </w:r>
      <w:r w:rsidR="001214F4">
        <w:t xml:space="preserve"> within the data.</w:t>
      </w:r>
    </w:p>
    <w:p w14:paraId="0409871E" w14:textId="27844129" w:rsidR="002E6D26" w:rsidRPr="002E6D26" w:rsidRDefault="00F21AB0" w:rsidP="002D4494">
      <w:pPr>
        <w:rPr>
          <w:lang w:val="en"/>
        </w:rPr>
      </w:pPr>
      <w:r>
        <w:t>When exploring the data, i</w:t>
      </w:r>
      <w:r w:rsidR="002E6D26">
        <w:t xml:space="preserve">t is important to </w:t>
      </w:r>
      <w:r>
        <w:t>comsider</w:t>
      </w:r>
      <w:r w:rsidR="002E6D26">
        <w:t xml:space="preserve"> how the presence of large brewing facilities affects some of the</w:t>
      </w:r>
      <w:r>
        <w:t xml:space="preserve"> </w:t>
      </w:r>
      <w:r w:rsidR="002E6D26">
        <w:t xml:space="preserve">metrics. For example, in 2018 over 90% of beer brewed in Oklahoma was consumed on brewery premises. Whereas less than 1% of corresponding beer was consumed this way in neighboring Texas. This is undoubtably due to the presence of large </w:t>
      </w:r>
      <w:r w:rsidR="002E6D26" w:rsidRPr="002E6D26">
        <w:t>Anheuser-Busch</w:t>
      </w:r>
      <w:r w:rsidR="002E6D26">
        <w:t xml:space="preserve"> production facilities in the state</w:t>
      </w:r>
      <w:r w:rsidR="00E46903">
        <w:t xml:space="preserve"> which </w:t>
      </w:r>
      <w:r>
        <w:t xml:space="preserve">produce high volumes of beer for regional sale and dwarf production at small breweries with onsite tap rooms. </w:t>
      </w:r>
    </w:p>
    <w:p w14:paraId="1C03E934" w14:textId="6C322185" w:rsidR="00195DD8" w:rsidRDefault="00481761" w:rsidP="002D4494">
      <w:r>
        <w:t xml:space="preserve">I especially enjoyed seeing the explosion of craft breweries reflected in the data. While the </w:t>
      </w:r>
      <w:r>
        <w:t>A</w:t>
      </w:r>
      <w:r w:rsidRPr="004B416A">
        <w:t xml:space="preserve">lcohol and </w:t>
      </w:r>
      <w:r>
        <w:t>T</w:t>
      </w:r>
      <w:r w:rsidRPr="004B416A">
        <w:t xml:space="preserve">obacco </w:t>
      </w:r>
      <w:r>
        <w:t>T</w:t>
      </w:r>
      <w:r w:rsidRPr="004B416A">
        <w:t xml:space="preserve">ax and </w:t>
      </w:r>
      <w:r>
        <w:t>T</w:t>
      </w:r>
      <w:r w:rsidRPr="004B416A">
        <w:t xml:space="preserve">rade </w:t>
      </w:r>
      <w:r>
        <w:t>B</w:t>
      </w:r>
      <w:r w:rsidRPr="004B416A">
        <w:t>ureau</w:t>
      </w:r>
      <w:r>
        <w:t xml:space="preserve"> does not collect this data explicitly, various metrics such as ‘barrels of beer consumed on a brewery premise’ serve as good proxies</w:t>
      </w:r>
      <w:r w:rsidR="00E46903">
        <w:t>.</w:t>
      </w:r>
      <w:r w:rsidR="00F21AB0">
        <w:t xml:space="preserve"> </w:t>
      </w:r>
      <w:bookmarkStart w:id="0" w:name="_GoBack"/>
      <w:bookmarkEnd w:id="0"/>
    </w:p>
    <w:sectPr w:rsidR="0019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B37"/>
    <w:multiLevelType w:val="hybridMultilevel"/>
    <w:tmpl w:val="B7CA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52D"/>
    <w:multiLevelType w:val="hybridMultilevel"/>
    <w:tmpl w:val="D5F6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EFC"/>
    <w:multiLevelType w:val="hybridMultilevel"/>
    <w:tmpl w:val="6340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D47D3"/>
    <w:multiLevelType w:val="hybridMultilevel"/>
    <w:tmpl w:val="59D2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20"/>
    <w:rsid w:val="0006720F"/>
    <w:rsid w:val="001214F4"/>
    <w:rsid w:val="00195DD8"/>
    <w:rsid w:val="00290DA5"/>
    <w:rsid w:val="002D4494"/>
    <w:rsid w:val="002E6D26"/>
    <w:rsid w:val="003F1906"/>
    <w:rsid w:val="00461E65"/>
    <w:rsid w:val="00481761"/>
    <w:rsid w:val="004B416A"/>
    <w:rsid w:val="004D281F"/>
    <w:rsid w:val="0066247B"/>
    <w:rsid w:val="007204F6"/>
    <w:rsid w:val="00763B59"/>
    <w:rsid w:val="00844EF1"/>
    <w:rsid w:val="00866030"/>
    <w:rsid w:val="008C659F"/>
    <w:rsid w:val="00967E69"/>
    <w:rsid w:val="00996E5D"/>
    <w:rsid w:val="009A2438"/>
    <w:rsid w:val="00A651DF"/>
    <w:rsid w:val="00AD6A3B"/>
    <w:rsid w:val="00B04D6A"/>
    <w:rsid w:val="00D71620"/>
    <w:rsid w:val="00DC37E9"/>
    <w:rsid w:val="00E46903"/>
    <w:rsid w:val="00EB72B0"/>
    <w:rsid w:val="00EF4401"/>
    <w:rsid w:val="00F21AB0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FCB6"/>
  <w15:chartTrackingRefBased/>
  <w15:docId w15:val="{E3768BC7-5C81-4E0C-9B75-C66BBB7B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Keleher</dc:creator>
  <cp:keywords/>
  <dc:description/>
  <cp:lastModifiedBy>Graeme Keleher</cp:lastModifiedBy>
  <cp:revision>20</cp:revision>
  <dcterms:created xsi:type="dcterms:W3CDTF">2019-06-07T15:56:00Z</dcterms:created>
  <dcterms:modified xsi:type="dcterms:W3CDTF">2019-06-21T20:58:00Z</dcterms:modified>
</cp:coreProperties>
</file>