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F95B" w14:textId="77777777" w:rsidR="0073465E" w:rsidRPr="00303905" w:rsidRDefault="0073465E" w:rsidP="0073465E">
      <w:pPr>
        <w:pStyle w:val="a3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32E2EB9B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46756117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201A89A5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351F5410" w14:textId="29D3CA78" w:rsidR="0073465E" w:rsidRDefault="0073465E" w:rsidP="0073465E"/>
    <w:p w14:paraId="3D0B1FC2" w14:textId="1CFE08C5" w:rsidR="0073465E" w:rsidRDefault="0073465E" w:rsidP="0073465E"/>
    <w:p w14:paraId="58A340A9" w14:textId="09F47E19" w:rsidR="0073465E" w:rsidRDefault="0073465E" w:rsidP="0073465E"/>
    <w:p w14:paraId="03962B60" w14:textId="330AAE62" w:rsidR="0073465E" w:rsidRDefault="0073465E" w:rsidP="0073465E"/>
    <w:p w14:paraId="3BD0BB65" w14:textId="77777777" w:rsidR="0073465E" w:rsidRPr="00303905" w:rsidRDefault="0073465E" w:rsidP="0073465E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73465E" w:rsidRPr="00303905" w14:paraId="1A367ABC" w14:textId="77777777" w:rsidTr="006275B4">
        <w:tc>
          <w:tcPr>
            <w:tcW w:w="2643" w:type="dxa"/>
          </w:tcPr>
          <w:p w14:paraId="0DE8AA7B" w14:textId="77777777" w:rsidR="0073465E" w:rsidRPr="00303905" w:rsidRDefault="0073465E" w:rsidP="006275B4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1E0DACB" w14:textId="77777777" w:rsidR="0073465E" w:rsidRPr="00303905" w:rsidRDefault="0073465E" w:rsidP="006275B4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73465E" w:rsidRPr="00303905" w14:paraId="09D1EA0D" w14:textId="77777777" w:rsidTr="006275B4">
        <w:tc>
          <w:tcPr>
            <w:tcW w:w="2643" w:type="dxa"/>
          </w:tcPr>
          <w:p w14:paraId="370F41BC" w14:textId="77777777" w:rsidR="0073465E" w:rsidRPr="00303905" w:rsidRDefault="0073465E" w:rsidP="006275B4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5F598F0E" w14:textId="77777777" w:rsidR="0073465E" w:rsidRPr="00303905" w:rsidRDefault="0073465E" w:rsidP="006275B4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550C9FA8" w14:textId="77777777" w:rsidR="0073465E" w:rsidRPr="00303905" w:rsidRDefault="0073465E" w:rsidP="0073465E"/>
    <w:p w14:paraId="6055CCF1" w14:textId="51B1EAB5" w:rsidR="0073465E" w:rsidRDefault="0073465E" w:rsidP="0073465E"/>
    <w:p w14:paraId="3185F380" w14:textId="7ADB55DB" w:rsidR="0073465E" w:rsidRDefault="0073465E" w:rsidP="0073465E"/>
    <w:p w14:paraId="4B79A307" w14:textId="14700FBF" w:rsidR="0073465E" w:rsidRDefault="0073465E" w:rsidP="0073465E"/>
    <w:p w14:paraId="2A18E1D0" w14:textId="179BB0B9" w:rsidR="0073465E" w:rsidRDefault="0073465E" w:rsidP="0073465E"/>
    <w:p w14:paraId="4AD7599C" w14:textId="77777777" w:rsidR="0073465E" w:rsidRPr="00303905" w:rsidRDefault="0073465E" w:rsidP="0073465E"/>
    <w:p w14:paraId="56A41C61" w14:textId="77777777" w:rsidR="0073465E" w:rsidRPr="00303905" w:rsidRDefault="0073465E" w:rsidP="0073465E"/>
    <w:p w14:paraId="70E1A57A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1B963D46" w14:textId="77777777" w:rsidR="0073465E" w:rsidRPr="00303905" w:rsidRDefault="0073465E" w:rsidP="0073465E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73465E" w:rsidRPr="00303905" w14:paraId="01AD1F40" w14:textId="77777777" w:rsidTr="006275B4">
        <w:tc>
          <w:tcPr>
            <w:tcW w:w="2604" w:type="dxa"/>
          </w:tcPr>
          <w:p w14:paraId="6DB954F5" w14:textId="77777777" w:rsidR="0073465E" w:rsidRPr="00303905" w:rsidRDefault="0073465E" w:rsidP="006275B4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79FD337C" w14:textId="77777777" w:rsidR="0073465E" w:rsidRPr="00303905" w:rsidRDefault="0073465E" w:rsidP="006275B4">
            <w:pPr>
              <w:jc w:val="both"/>
            </w:pPr>
            <w:proofErr w:type="spellStart"/>
            <w:r w:rsidRPr="00303905">
              <w:t>Тепломассообмен</w:t>
            </w:r>
            <w:proofErr w:type="spellEnd"/>
          </w:p>
        </w:tc>
      </w:tr>
      <w:tr w:rsidR="0073465E" w:rsidRPr="00303905" w14:paraId="5793D1DA" w14:textId="77777777" w:rsidTr="006275B4">
        <w:tc>
          <w:tcPr>
            <w:tcW w:w="2604" w:type="dxa"/>
          </w:tcPr>
          <w:p w14:paraId="69948FD2" w14:textId="77777777" w:rsidR="0073465E" w:rsidRPr="00303905" w:rsidRDefault="0073465E" w:rsidP="006275B4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035E66A1" w14:textId="0BB58680" w:rsidR="0073465E" w:rsidRPr="00303905" w:rsidRDefault="0073465E" w:rsidP="006275B4">
            <w:r w:rsidRPr="0073465E">
              <w:t>Исследование теплообмена излучением в пламенной печи</w:t>
            </w:r>
          </w:p>
        </w:tc>
      </w:tr>
    </w:tbl>
    <w:p w14:paraId="5CE68E35" w14:textId="77777777" w:rsidR="0073465E" w:rsidRPr="00303905" w:rsidRDefault="0073465E" w:rsidP="0073465E">
      <w:pPr>
        <w:rPr>
          <w:b/>
        </w:rPr>
      </w:pPr>
    </w:p>
    <w:p w14:paraId="13EA6451" w14:textId="77777777" w:rsidR="0073465E" w:rsidRPr="00303905" w:rsidRDefault="0073465E" w:rsidP="0073465E"/>
    <w:p w14:paraId="221741D5" w14:textId="42959C8C" w:rsidR="0073465E" w:rsidRDefault="0073465E" w:rsidP="0073465E"/>
    <w:p w14:paraId="00A38FC3" w14:textId="1DCEEAB5" w:rsidR="0073465E" w:rsidRDefault="0073465E" w:rsidP="0073465E"/>
    <w:p w14:paraId="260EE471" w14:textId="245E9B5B" w:rsidR="0073465E" w:rsidRDefault="0073465E" w:rsidP="0073465E"/>
    <w:p w14:paraId="5C7ABB26" w14:textId="6B6A9521" w:rsidR="0073465E" w:rsidRDefault="0073465E" w:rsidP="0073465E"/>
    <w:p w14:paraId="72E7FFEE" w14:textId="65A5D668" w:rsidR="0073465E" w:rsidRDefault="0073465E" w:rsidP="0073465E"/>
    <w:p w14:paraId="261F44C6" w14:textId="77777777" w:rsidR="0073465E" w:rsidRDefault="0073465E" w:rsidP="0073465E"/>
    <w:p w14:paraId="761B3D42" w14:textId="0E0A131A" w:rsidR="0073465E" w:rsidRDefault="0073465E" w:rsidP="0073465E"/>
    <w:p w14:paraId="338B8551" w14:textId="77777777" w:rsidR="0073465E" w:rsidRPr="00303905" w:rsidRDefault="0073465E" w:rsidP="0073465E"/>
    <w:p w14:paraId="71454A0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0A3559CB" w14:textId="4B908921" w:rsidR="0073465E" w:rsidRPr="004E4AF8" w:rsidRDefault="0073465E" w:rsidP="0073465E">
      <w:pPr>
        <w:ind w:left="708"/>
        <w:jc w:val="center"/>
        <w:rPr>
          <w:lang w:val="en-US"/>
        </w:rPr>
      </w:pPr>
      <w:r w:rsidRPr="00303905">
        <w:t xml:space="preserve">                                                   </w:t>
      </w:r>
      <w:r w:rsidR="004E4AF8" w:rsidRPr="004E4AF8">
        <w:t>{</w:t>
      </w:r>
      <w:r w:rsidR="004E4AF8">
        <w:rPr>
          <w:lang w:val="en-US"/>
        </w:rPr>
        <w:t>{Name}}</w:t>
      </w:r>
    </w:p>
    <w:p w14:paraId="3BC2683C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Преподаватель</w:t>
      </w:r>
    </w:p>
    <w:p w14:paraId="2C25951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38D4B41F" w14:textId="77777777" w:rsidR="0073465E" w:rsidRPr="00303905" w:rsidRDefault="0073465E" w:rsidP="0073465E">
      <w:pPr>
        <w:ind w:left="708"/>
        <w:jc w:val="center"/>
      </w:pPr>
      <w:r w:rsidRPr="00303905">
        <w:t xml:space="preserve">          д.т.н.</w:t>
      </w:r>
    </w:p>
    <w:p w14:paraId="530EE845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7DF1853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358F98B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60E3993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167AF92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06B42868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487EC0D9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41B91EF9" w14:textId="77777777" w:rsidR="0073465E" w:rsidRPr="00303905" w:rsidRDefault="0073465E" w:rsidP="0073465E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75E5FDA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1340457D" w14:textId="77777777" w:rsidR="0073465E" w:rsidRDefault="0073465E" w:rsidP="0073465E">
      <w:pPr>
        <w:jc w:val="center"/>
      </w:pPr>
    </w:p>
    <w:p w14:paraId="7F44223A" w14:textId="4DF58795" w:rsidR="0073465E" w:rsidRDefault="0073465E" w:rsidP="0073465E">
      <w:pPr>
        <w:jc w:val="center"/>
      </w:pPr>
    </w:p>
    <w:p w14:paraId="5F5F49FA" w14:textId="77777777" w:rsidR="0073465E" w:rsidRDefault="0073465E" w:rsidP="0073465E">
      <w:pPr>
        <w:jc w:val="center"/>
      </w:pPr>
    </w:p>
    <w:p w14:paraId="3F256D37" w14:textId="77777777" w:rsidR="0073465E" w:rsidRDefault="0073465E" w:rsidP="0073465E">
      <w:pPr>
        <w:jc w:val="center"/>
      </w:pPr>
    </w:p>
    <w:p w14:paraId="3F8A3AD6" w14:textId="77777777" w:rsidR="0073465E" w:rsidRDefault="0073465E" w:rsidP="0073465E">
      <w:pPr>
        <w:jc w:val="center"/>
      </w:pPr>
    </w:p>
    <w:p w14:paraId="23B675D9" w14:textId="04F17E62" w:rsidR="0073465E" w:rsidRDefault="0073465E" w:rsidP="0073465E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bookmarkEnd w:id="0"/>
    <w:p w14:paraId="60016BB6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lastRenderedPageBreak/>
        <w:t>Цель работы:</w:t>
      </w:r>
      <w:r w:rsidRPr="0073465E">
        <w:rPr>
          <w:szCs w:val="28"/>
        </w:rPr>
        <w:t xml:space="preserve"> исследование процесса лучистого теплообмена в пламенной печи.</w:t>
      </w:r>
    </w:p>
    <w:p w14:paraId="318E19A2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p w14:paraId="337A2C1A" w14:textId="70FAA986" w:rsid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t>Задачи работы:</w:t>
      </w:r>
      <w:r w:rsidRPr="0073465E">
        <w:rPr>
          <w:szCs w:val="28"/>
        </w:rPr>
        <w:t xml:space="preserve"> определить приведенную степень черноты в системе тел «газ-кладка-металл» в процессе лучистого теплообмена, рассчитать площадь поверхности теплообмена, плотность излучения тел и температуру поверхности.</w:t>
      </w:r>
    </w:p>
    <w:p w14:paraId="5B466FD7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tbl>
      <w:tblPr>
        <w:tblStyle w:val="a5"/>
        <w:tblW w:w="0" w:type="auto"/>
        <w:tblInd w:w="108" w:type="dxa"/>
        <w:tblLook w:val="00A0" w:firstRow="1" w:lastRow="0" w:firstColumn="1" w:lastColumn="0" w:noHBand="0" w:noVBand="0"/>
      </w:tblPr>
      <w:tblGrid>
        <w:gridCol w:w="2324"/>
        <w:gridCol w:w="6913"/>
      </w:tblGrid>
      <w:tr w:rsidR="0073465E" w14:paraId="3030E3A4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593A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Ф.И.О.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F1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Задание</w:t>
            </w:r>
          </w:p>
        </w:tc>
      </w:tr>
      <w:tr w:rsidR="0073465E" w14:paraId="6BC4AF7C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26D" w14:textId="20AC2A9C" w:rsidR="0073465E" w:rsidRPr="004E4AF8" w:rsidRDefault="004E4AF8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  <w:lang w:val="en-US"/>
              </w:rPr>
            </w:pPr>
            <w:r w:rsidRPr="004E4AF8">
              <w:rPr>
                <w:color w:val="000000"/>
                <w:szCs w:val="28"/>
                <w:lang w:val="en-US"/>
              </w:rPr>
              <w:t>{{Name}}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95D" w14:textId="7CA0D8A6" w:rsidR="0073465E" w:rsidRPr="004E4AF8" w:rsidRDefault="004E4AF8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 w:rsidRPr="004E4AF8">
              <w:rPr>
                <w:color w:val="000000"/>
                <w:szCs w:val="28"/>
                <w:lang w:val="en-US"/>
              </w:rPr>
              <w:t>{{task}}</w:t>
            </w:r>
          </w:p>
        </w:tc>
      </w:tr>
    </w:tbl>
    <w:p w14:paraId="4EF7D50B" w14:textId="77777777" w:rsidR="0073465E" w:rsidRPr="0073465E" w:rsidRDefault="0073465E" w:rsidP="0073465E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Cs w:val="28"/>
        </w:rPr>
      </w:pPr>
      <w:r w:rsidRPr="0073465E">
        <w:rPr>
          <w:b/>
          <w:bCs/>
          <w:szCs w:val="28"/>
        </w:rPr>
        <w:t>Теоретические сведения</w:t>
      </w:r>
    </w:p>
    <w:p w14:paraId="5A848F79" w14:textId="30AAB580" w:rsidR="0073465E" w:rsidRDefault="00570B1B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  <w:r w:rsidRPr="00570B1B">
        <w:rPr>
          <w:bCs/>
          <w:color w:val="000000"/>
          <w:szCs w:val="28"/>
        </w:rPr>
        <w:t>Тепловое излучение – процесс распространения электромагнитных колебаний с различной длиной волн, обусловленный тепловым движением атомов или молекул излучающего тела. Тепловое излучение — сложный процесс, связанный с двойным преобразованием энергии: сначала переход тепловой энергии в излучение электромагнитных волн, затем движение волн (фотонов) и, наконец, поглощение электромагнитных колебаний поглощающей средой или телом (абсорбция) — еще одно преобразование энергии.</w:t>
      </w:r>
    </w:p>
    <w:p w14:paraId="2001D003" w14:textId="77777777" w:rsidR="000265DD" w:rsidRDefault="000265DD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</w:p>
    <w:p w14:paraId="03AD7694" w14:textId="0095B4C6" w:rsidR="000265DD" w:rsidRDefault="000265DD" w:rsidP="000265DD">
      <w:pPr>
        <w:spacing w:line="276" w:lineRule="auto"/>
        <w:ind w:firstLine="720"/>
        <w:jc w:val="center"/>
        <w:rPr>
          <w:b/>
          <w:bCs/>
          <w:szCs w:val="28"/>
        </w:rPr>
      </w:pPr>
      <w:r w:rsidRPr="000265DD">
        <w:rPr>
          <w:b/>
          <w:bCs/>
          <w:szCs w:val="28"/>
        </w:rPr>
        <w:t>Проведение расчетов</w:t>
      </w:r>
    </w:p>
    <w:p w14:paraId="422B083B" w14:textId="77777777" w:rsidR="000265DD" w:rsidRPr="000265DD" w:rsidRDefault="000265DD" w:rsidP="000265DD">
      <w:pPr>
        <w:spacing w:line="276" w:lineRule="auto"/>
        <w:ind w:firstLine="708"/>
        <w:jc w:val="both"/>
        <w:rPr>
          <w:szCs w:val="28"/>
        </w:rPr>
      </w:pPr>
      <w:r w:rsidRPr="000265DD">
        <w:rPr>
          <w:szCs w:val="28"/>
        </w:rPr>
        <w:t xml:space="preserve">На рис.3 показана схема рабочего пространства пламенной печи, заполненного греющими газами 3 (продуктами сгорания топлива), излучающими лучистую энергию на нагреваемую поверхность 1 (обычно, поверхность металла), и на внутреннюю поверхность теплоизолированной кладки печи 2. Кладка </w:t>
      </w:r>
      <w:proofErr w:type="spellStart"/>
      <w:r w:rsidRPr="000265DD">
        <w:rPr>
          <w:szCs w:val="28"/>
        </w:rPr>
        <w:t>переизлучает</w:t>
      </w:r>
      <w:proofErr w:type="spellEnd"/>
      <w:r w:rsidRPr="000265DD">
        <w:rPr>
          <w:szCs w:val="28"/>
        </w:rPr>
        <w:t xml:space="preserve"> полученную энергию на поверхность 1.</w:t>
      </w:r>
    </w:p>
    <w:p w14:paraId="07E7A8DD" w14:textId="77777777" w:rsidR="000265DD" w:rsidRDefault="000265DD" w:rsidP="000265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9449C17" wp14:editId="1A2B319E">
            <wp:extent cx="1981200" cy="1150084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55" cy="11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C933" w14:textId="061B3393" w:rsidR="000265DD" w:rsidRDefault="000265DD" w:rsidP="000265DD">
      <w:pPr>
        <w:spacing w:line="276" w:lineRule="auto"/>
        <w:jc w:val="center"/>
        <w:rPr>
          <w:szCs w:val="28"/>
        </w:rPr>
      </w:pPr>
      <w:r w:rsidRPr="000265DD">
        <w:rPr>
          <w:szCs w:val="28"/>
        </w:rPr>
        <w:t xml:space="preserve">Рис. 3. Схема рабочего пространства пламенной печи; 1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нагреваемая поверхность; 2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внутренняя поверхность кладки; 3 – греющие </w:t>
      </w:r>
      <w:proofErr w:type="spellStart"/>
      <w:r w:rsidRPr="000265DD">
        <w:rPr>
          <w:szCs w:val="28"/>
        </w:rPr>
        <w:t>газы</w:t>
      </w:r>
      <w:proofErr w:type="spellEnd"/>
      <w:r w:rsidRPr="000265DD">
        <w:rPr>
          <w:szCs w:val="28"/>
        </w:rPr>
        <w:t>.</w:t>
      </w:r>
    </w:p>
    <w:p w14:paraId="5C963237" w14:textId="77777777" w:rsidR="000265DD" w:rsidRPr="000265DD" w:rsidRDefault="000265DD" w:rsidP="000265DD">
      <w:pPr>
        <w:spacing w:line="276" w:lineRule="auto"/>
        <w:rPr>
          <w:bCs/>
          <w:szCs w:val="28"/>
        </w:rPr>
      </w:pPr>
    </w:p>
    <w:p w14:paraId="182A9A44" w14:textId="77777777" w:rsidR="000265DD" w:rsidRPr="000265DD" w:rsidRDefault="000265DD" w:rsidP="000265DD">
      <w:pPr>
        <w:spacing w:line="276" w:lineRule="auto"/>
        <w:jc w:val="both"/>
      </w:pPr>
      <w:r w:rsidRPr="000265DD">
        <w:t xml:space="preserve">При расчете теплообмена излучением в пламенных печах задаются геометрические размеры рабочего пространства: ширина </w:t>
      </w:r>
      <w:r w:rsidRPr="000265DD">
        <w:rPr>
          <w:i/>
          <w:iCs/>
          <w:lang w:val="en-US"/>
        </w:rPr>
        <w:t>s</w:t>
      </w:r>
      <w:r w:rsidRPr="000265DD">
        <w:t xml:space="preserve">, высота </w:t>
      </w:r>
      <w:r w:rsidRPr="000265DD">
        <w:rPr>
          <w:i/>
          <w:iCs/>
          <w:lang w:val="en-US"/>
        </w:rPr>
        <w:t>h</w:t>
      </w:r>
      <w:r w:rsidRPr="000265DD">
        <w:t xml:space="preserve">, длина </w:t>
      </w:r>
      <w:r w:rsidRPr="000265DD">
        <w:rPr>
          <w:i/>
          <w:iCs/>
          <w:lang w:val="en-US"/>
        </w:rPr>
        <w:t>l</w:t>
      </w:r>
      <w:r w:rsidRPr="000265DD">
        <w:t xml:space="preserve"> (в данном случае длина </w:t>
      </w:r>
      <w:r w:rsidRPr="000265DD">
        <w:rPr>
          <w:i/>
          <w:iCs/>
          <w:lang w:val="en-US"/>
        </w:rPr>
        <w:t>l</w:t>
      </w:r>
      <w:r w:rsidRPr="000265DD">
        <w:rPr>
          <w:i/>
          <w:iCs/>
        </w:rPr>
        <w:t xml:space="preserve"> </w:t>
      </w:r>
      <w:r w:rsidRPr="000265DD">
        <w:t xml:space="preserve">намного больше других размеров). Кроме того, задаются температура </w:t>
      </w:r>
      <w:r w:rsidRPr="000265DD">
        <w:rPr>
          <w:i/>
          <w:iCs/>
        </w:rPr>
        <w:t>Т</w:t>
      </w:r>
      <w:r w:rsidRPr="000265DD">
        <w:rPr>
          <w:vertAlign w:val="subscript"/>
        </w:rPr>
        <w:t>1</w:t>
      </w:r>
      <w:r w:rsidRPr="000265DD">
        <w:t xml:space="preserve"> и степень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нагреваемой поверхности, температура </w:t>
      </w:r>
      <w:r w:rsidRPr="000265DD">
        <w:rPr>
          <w:i/>
          <w:iCs/>
        </w:rPr>
        <w:t>Т</w:t>
      </w:r>
      <w:r w:rsidRPr="000265DD">
        <w:rPr>
          <w:i/>
          <w:vertAlign w:val="subscript"/>
        </w:rPr>
        <w:t>3</w:t>
      </w:r>
      <w:r w:rsidRPr="000265DD">
        <w:rPr>
          <w:i/>
        </w:rPr>
        <w:t xml:space="preserve"> </w:t>
      </w:r>
      <w:r w:rsidRPr="000265DD">
        <w:t xml:space="preserve">и состав греющих газов, которые определяют степень черноты газов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3</w:t>
      </w:r>
      <w:r w:rsidRPr="000265DD">
        <w:t xml:space="preserve">. Целью расчета является определение результирующей плотности теплового потока </w:t>
      </w:r>
      <w:r w:rsidRPr="000265DD">
        <w:rPr>
          <w:i/>
          <w:iCs/>
          <w:lang w:val="en-US"/>
        </w:rPr>
        <w:t>q</w:t>
      </w:r>
      <w:r w:rsidRPr="000265DD">
        <w:rPr>
          <w:vertAlign w:val="subscript"/>
        </w:rPr>
        <w:t>р1</w:t>
      </w:r>
      <w:r w:rsidRPr="000265DD">
        <w:t>, подводимой к нагреваемой поверхности 1 за счет излучения.</w:t>
      </w:r>
    </w:p>
    <w:p w14:paraId="356CE64A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Рассмотрим уравнения, описывающие теплообмен излучением в системе тел 1, 2, 3, показанных на рис. 1. Все тела считаются серыми.</w:t>
      </w:r>
    </w:p>
    <w:p w14:paraId="2DCB7894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Эффективное излучение с поверхности тела 1 определяется выражением:</w:t>
      </w:r>
    </w:p>
    <w:p w14:paraId="71DD9B7B" w14:textId="38B88F9D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100" w:dyaOrig="380" w14:anchorId="318E1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1.75pt" o:ole="">
            <v:imagedata r:id="rId7" o:title=""/>
          </v:shape>
          <o:OLEObject Type="Embed" ProgID="Equation.DSMT4" ShapeID="_x0000_i1025" DrawAspect="Content" ObjectID="_1647892545" r:id="rId8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(1)</w:t>
      </w:r>
    </w:p>
    <w:p w14:paraId="5DA2B618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lastRenderedPageBreak/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отр1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собственное, отраженное и падающее излучение для тела 1;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отражения тела 1, равный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=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</w:t>
      </w:r>
      <w:r w:rsidRPr="000265DD">
        <w:sym w:font="Symbol" w:char="F02D"/>
      </w:r>
      <w:r w:rsidRPr="000265DD">
        <w:t xml:space="preserve"> поглощательная способность тела 1 (равная степени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>).</w:t>
      </w:r>
    </w:p>
    <w:p w14:paraId="46308CA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  <w:t xml:space="preserve">Падающее </w:t>
      </w:r>
      <w:r w:rsidRPr="000265DD">
        <w:rPr>
          <w:color w:val="000000"/>
        </w:rPr>
        <w:t>излучение для тела 1 определятся выражением:</w:t>
      </w:r>
    </w:p>
    <w:p w14:paraId="4F911658" w14:textId="77777777" w:rsidR="000265DD" w:rsidRPr="000265DD" w:rsidRDefault="000265DD" w:rsidP="000265DD">
      <w:pPr>
        <w:spacing w:line="276" w:lineRule="auto"/>
        <w:jc w:val="right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00" w:dyaOrig="380" w14:anchorId="3250D97A">
          <v:shape id="_x0000_i1026" type="#_x0000_t75" style="width:234pt;height:21.75pt" o:ole="">
            <v:imagedata r:id="rId9" o:title=""/>
          </v:shape>
          <o:OLEObject Type="Embed" ProgID="Equation.DSMT4" ShapeID="_x0000_i1026" DrawAspect="Content" ObjectID="_1647892546" r:id="rId10"/>
        </w:object>
      </w:r>
      <w:r w:rsidRPr="000265DD">
        <w:rPr>
          <w:color w:val="000000"/>
        </w:rPr>
        <w:t xml:space="preserve">                                       (2)</w:t>
      </w:r>
    </w:p>
    <w:p w14:paraId="0C131DD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эффективные излучения тел 1, 2, 3;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1. Так как тело 1 является плоским, то его коэффициент </w:t>
      </w:r>
      <w:proofErr w:type="spellStart"/>
      <w:r w:rsidRPr="000265DD">
        <w:rPr>
          <w:color w:val="000000"/>
        </w:rPr>
        <w:t>самооблучения</w:t>
      </w:r>
      <w:proofErr w:type="spellEnd"/>
      <w:r w:rsidRPr="000265DD">
        <w:rPr>
          <w:color w:val="000000"/>
        </w:rPr>
        <w:t xml:space="preserve">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 = 0.</w:t>
      </w:r>
    </w:p>
    <w:p w14:paraId="546C7BD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С учетом выражений (1) и (2), получим:</w:t>
      </w:r>
    </w:p>
    <w:p w14:paraId="60D81D41" w14:textId="16B6435A" w:rsidR="000265DD" w:rsidRPr="000265DD" w:rsidRDefault="000265DD" w:rsidP="000265DD">
      <w:pPr>
        <w:spacing w:line="276" w:lineRule="auto"/>
        <w:ind w:left="2124" w:firstLine="708"/>
        <w:jc w:val="center"/>
        <w:rPr>
          <w:color w:val="000000"/>
        </w:rPr>
      </w:pPr>
      <w:r w:rsidRPr="000265DD">
        <w:rPr>
          <w:color w:val="000000"/>
          <w:position w:val="-16"/>
          <w:lang w:val="en-US"/>
        </w:rPr>
        <w:object w:dxaOrig="4040" w:dyaOrig="440" w14:anchorId="62B3F702">
          <v:shape id="_x0000_i1027" type="#_x0000_t75" style="width:240.75pt;height:26.25pt" o:ole="">
            <v:imagedata r:id="rId11" o:title=""/>
          </v:shape>
          <o:OLEObject Type="Embed" ProgID="Equation.DSMT4" ShapeID="_x0000_i1027" DrawAspect="Content" ObjectID="_1647892547" r:id="rId12"/>
        </w:object>
      </w:r>
      <w:r w:rsidRPr="000265DD">
        <w:rPr>
          <w:color w:val="000000"/>
        </w:rPr>
        <w:t xml:space="preserve">                  (3)</w:t>
      </w:r>
    </w:p>
    <w:p w14:paraId="5DE7364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Поверхность кладки 2 принимается в расчетах адиабатной, т.к. кладка является теплоизолированной. Поэтому результирующее излучение для поверхности 2 равняется нулю: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0. Так как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эффективное и падающее излучение для тела 2, то выполняется равенство:</w:t>
      </w:r>
    </w:p>
    <w:p w14:paraId="0A194E2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>.                                                             (4)</w:t>
      </w:r>
    </w:p>
    <w:p w14:paraId="07D90A24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Падающее излучение для тела (3) определяется выражением:</w:t>
      </w:r>
    </w:p>
    <w:p w14:paraId="2C66A8DF" w14:textId="77777777" w:rsidR="000265DD" w:rsidRPr="000265DD" w:rsidRDefault="000265DD" w:rsidP="000265DD">
      <w:pPr>
        <w:spacing w:line="276" w:lineRule="auto"/>
        <w:jc w:val="both"/>
      </w:pPr>
      <w:r w:rsidRPr="000265DD">
        <w:tab/>
      </w:r>
      <w:r w:rsidRPr="000265DD">
        <w:tab/>
      </w:r>
      <w:r w:rsidRPr="000265DD">
        <w:tab/>
      </w:r>
      <w:r w:rsidRPr="000265DD">
        <w:rPr>
          <w:color w:val="000000"/>
          <w:position w:val="-14"/>
          <w:lang w:val="en-US"/>
        </w:rPr>
        <w:object w:dxaOrig="3800" w:dyaOrig="380" w14:anchorId="2D17F1D4">
          <v:shape id="_x0000_i1028" type="#_x0000_t75" style="width:239.25pt;height:21.75pt" o:ole="">
            <v:imagedata r:id="rId13" o:title=""/>
          </v:shape>
          <o:OLEObject Type="Embed" ProgID="Equation.DSMT4" ShapeID="_x0000_i1028" DrawAspect="Content" ObjectID="_1647892548" r:id="rId14"/>
        </w:object>
      </w:r>
      <w:r w:rsidRPr="000265DD">
        <w:rPr>
          <w:color w:val="000000"/>
        </w:rPr>
        <w:t xml:space="preserve">                                    (5)</w:t>
      </w:r>
    </w:p>
    <w:p w14:paraId="796949C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2.</w:t>
      </w:r>
    </w:p>
    <w:p w14:paraId="57403E2B" w14:textId="77777777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ab/>
        <w:t>С учетом выражений (4) и (5) можно написать:</w:t>
      </w:r>
    </w:p>
    <w:p w14:paraId="569DE098" w14:textId="77777777" w:rsidR="000265DD" w:rsidRPr="000265DD" w:rsidRDefault="000265DD" w:rsidP="000265DD">
      <w:pPr>
        <w:spacing w:line="276" w:lineRule="auto"/>
        <w:ind w:left="1416" w:firstLine="708"/>
        <w:jc w:val="both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20" w:dyaOrig="380" w14:anchorId="0AA50D4A">
          <v:shape id="_x0000_i1029" type="#_x0000_t75" style="width:234pt;height:21.75pt" o:ole="">
            <v:imagedata r:id="rId15" o:title=""/>
          </v:shape>
          <o:OLEObject Type="Embed" ProgID="Equation.DSMT4" ShapeID="_x0000_i1029" DrawAspect="Content" ObjectID="_1647892549" r:id="rId16"/>
        </w:object>
      </w:r>
      <w:r w:rsidRPr="000265DD">
        <w:rPr>
          <w:color w:val="000000"/>
        </w:rPr>
        <w:t xml:space="preserve">                                       (6)</w:t>
      </w:r>
    </w:p>
    <w:p w14:paraId="01BE136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Эффективное излучение тела 3 (газа) принимается равным его собственному излучению, т.к. отраженное излучение у газа отсутствует:</w:t>
      </w:r>
    </w:p>
    <w:p w14:paraId="73FBAE6F" w14:textId="5AA4851F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.         </w: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(7)   </w:t>
      </w:r>
    </w:p>
    <w:p w14:paraId="195FCBD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Объединяя уравнения (3), (6) и (7), получим систему уравнений:</w:t>
      </w:r>
    </w:p>
    <w:p w14:paraId="0B1CD1A7" w14:textId="17F2ECFB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 xml:space="preserve">                                        </w:t>
      </w:r>
      <w:r w:rsidRPr="000265DD">
        <w:rPr>
          <w:color w:val="000000"/>
          <w:position w:val="-36"/>
          <w:lang w:val="en-US"/>
        </w:rPr>
        <w:object w:dxaOrig="3900" w:dyaOrig="840" w14:anchorId="78FB76FE">
          <v:shape id="_x0000_i1030" type="#_x0000_t75" style="width:208.5pt;height:45.75pt" o:ole="">
            <v:imagedata r:id="rId17" o:title=""/>
          </v:shape>
          <o:OLEObject Type="Embed" ProgID="Equation.DSMT4" ShapeID="_x0000_i1030" DrawAspect="Content" ObjectID="_1647892550" r:id="rId18"/>
        </w:object>
      </w:r>
      <w:r w:rsidRPr="000265DD">
        <w:rPr>
          <w:color w:val="000000"/>
        </w:rPr>
        <w:t xml:space="preserve">                     (8)</w:t>
      </w:r>
    </w:p>
    <w:p w14:paraId="6BA3AA83" w14:textId="77777777" w:rsidR="000265DD" w:rsidRPr="000265DD" w:rsidRDefault="000265DD" w:rsidP="000265DD">
      <w:pPr>
        <w:spacing w:line="276" w:lineRule="auto"/>
        <w:ind w:firstLine="708"/>
      </w:pPr>
      <w:r w:rsidRPr="000265DD">
        <w:t>Запишем систему уравнений (8) в виде:</w:t>
      </w:r>
    </w:p>
    <w:p w14:paraId="00D1624C" w14:textId="3060E8C1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1840" w:dyaOrig="760" w14:anchorId="6210E76E">
          <v:shape id="_x0000_i1031" type="#_x0000_t75" style="width:96.75pt;height:40.5pt" o:ole="">
            <v:imagedata r:id="rId19" o:title=""/>
          </v:shape>
          <o:OLEObject Type="Embed" ProgID="Equation.DSMT4" ShapeID="_x0000_i1031" DrawAspect="Content" ObjectID="_1647892551" r:id="rId20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(9)</w:t>
      </w:r>
    </w:p>
    <w:p w14:paraId="7BB4B713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 xml:space="preserve">где коэффициенты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 xml:space="preserve"> определяются выражениями:</w:t>
      </w:r>
    </w:p>
    <w:p w14:paraId="5EE06051" w14:textId="4AC96905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50"/>
          <w:lang w:val="en-US"/>
        </w:rPr>
        <w:object w:dxaOrig="4180" w:dyaOrig="1120" w14:anchorId="3D8B5C39">
          <v:shape id="_x0000_i1032" type="#_x0000_t75" style="width:3in;height:57.75pt" o:ole="">
            <v:imagedata r:id="rId21" o:title=""/>
          </v:shape>
          <o:OLEObject Type="Embed" ProgID="Equation.DSMT4" ShapeID="_x0000_i1032" DrawAspect="Content" ObjectID="_1647892552" r:id="rId22"/>
        </w:object>
      </w:r>
      <w:r w:rsidRPr="000265DD">
        <w:rPr>
          <w:color w:val="000000"/>
        </w:rPr>
        <w:t xml:space="preserve">                                     (10)</w:t>
      </w:r>
    </w:p>
    <w:p w14:paraId="60DBF7F0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  <w:t>Решая систему уравнений  (9), получим:</w:t>
      </w:r>
    </w:p>
    <w:p w14:paraId="71C39D55" w14:textId="70EA64BE" w:rsidR="000265DD" w:rsidRPr="000265DD" w:rsidRDefault="000265DD" w:rsidP="000265DD">
      <w:pPr>
        <w:spacing w:line="276" w:lineRule="auto"/>
        <w:ind w:left="1416" w:firstLine="708"/>
        <w:rPr>
          <w:b/>
          <w:bCs/>
        </w:rPr>
      </w:pPr>
      <w:r w:rsidRPr="000265DD">
        <w:rPr>
          <w:color w:val="000000"/>
          <w:position w:val="-24"/>
          <w:lang w:val="en-US"/>
        </w:rPr>
        <w:object w:dxaOrig="3540" w:dyaOrig="620" w14:anchorId="265DDAD0">
          <v:shape id="_x0000_i1033" type="#_x0000_t75" style="width:186pt;height:32.25pt" o:ole="">
            <v:imagedata r:id="rId23" o:title=""/>
          </v:shape>
          <o:OLEObject Type="Embed" ProgID="Equation.DSMT4" ShapeID="_x0000_i1033" DrawAspect="Content" ObjectID="_1647892553" r:id="rId24"/>
        </w:object>
      </w:r>
      <w:r w:rsidRPr="000265DD">
        <w:rPr>
          <w:color w:val="000000"/>
        </w:rPr>
        <w:t xml:space="preserve">                                      (11)</w:t>
      </w:r>
    </w:p>
    <w:p w14:paraId="7877BC5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t xml:space="preserve">Эффективное излучение первого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связано с результирующим излучением для этого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выражением:</w:t>
      </w:r>
    </w:p>
    <w:p w14:paraId="24813631" w14:textId="379CEBE0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lastRenderedPageBreak/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32"/>
          <w:lang w:val="en-US"/>
        </w:rPr>
        <w:object w:dxaOrig="2380" w:dyaOrig="760" w14:anchorId="79A02ACF">
          <v:shape id="_x0000_i1034" type="#_x0000_t75" style="width:132.75pt;height:42.75pt" o:ole="">
            <v:imagedata r:id="rId25" o:title=""/>
          </v:shape>
          <o:OLEObject Type="Embed" ProgID="Equation.DSMT4" ShapeID="_x0000_i1034" DrawAspect="Content" ObjectID="_1647892554" r:id="rId26"/>
        </w:object>
      </w:r>
      <w:r w:rsidRPr="000265DD">
        <w:rPr>
          <w:color w:val="000000"/>
        </w:rPr>
        <w:t xml:space="preserve">                                                       (12)</w:t>
      </w:r>
    </w:p>
    <w:p w14:paraId="0C08AE86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поглощательная </w:t>
      </w:r>
      <w:r w:rsidRPr="000265DD">
        <w:t>способность тела 1. Из выражения (12) находим:</w:t>
      </w:r>
    </w:p>
    <w:p w14:paraId="441C1169" w14:textId="7861DC5B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2020" w:dyaOrig="760" w14:anchorId="109751D2">
          <v:shape id="_x0000_i1035" type="#_x0000_t75" style="width:107.25pt;height:40.5pt" o:ole="">
            <v:imagedata r:id="rId27" o:title=""/>
          </v:shape>
          <o:OLEObject Type="Embed" ProgID="Equation.DSMT4" ShapeID="_x0000_i1035" DrawAspect="Content" ObjectID="_1647892555" r:id="rId28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       (13)</w:t>
      </w:r>
    </w:p>
    <w:p w14:paraId="03D4D4F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Величина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 расчетах должна получиться отрицательной; это значит, что тело 1 получает теплоту излучением, а не отдает ее. </w:t>
      </w:r>
    </w:p>
    <w:p w14:paraId="2F8E8A46" w14:textId="77777777" w:rsidR="00390517" w:rsidRPr="00390517" w:rsidRDefault="00390517" w:rsidP="00390517">
      <w:pPr>
        <w:spacing w:line="276" w:lineRule="auto"/>
        <w:ind w:firstLine="708"/>
        <w:jc w:val="both"/>
        <w:rPr>
          <w:color w:val="000000"/>
        </w:rPr>
      </w:pPr>
      <w:r w:rsidRPr="00BC4F8C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</w:rPr>
        <w:t xml:space="preserve"> 3</w:t>
      </w:r>
      <w:r w:rsidRPr="00BC4F8C">
        <w:rPr>
          <w:b/>
          <w:bCs/>
          <w:color w:val="000000"/>
          <w:sz w:val="28"/>
          <w:szCs w:val="28"/>
        </w:rPr>
        <w:t xml:space="preserve">. </w:t>
      </w:r>
      <w:r w:rsidRPr="00390517">
        <w:rPr>
          <w:color w:val="000000"/>
        </w:rPr>
        <w:t xml:space="preserve">Рассчитать теплообмен излучением в системе тел, показанных на рис. 1, при следующих условиях. Ширина рабочего пространства s = 2 м; высота рабочего пространства h = 2 м; длина рабочего пространства намного больше размеров s и h. Греющие </w:t>
      </w:r>
      <w:proofErr w:type="spellStart"/>
      <w:r w:rsidRPr="00390517">
        <w:rPr>
          <w:color w:val="000000"/>
        </w:rPr>
        <w:t>газы</w:t>
      </w:r>
      <w:proofErr w:type="spellEnd"/>
      <w:r w:rsidRPr="00390517">
        <w:rPr>
          <w:color w:val="000000"/>
        </w:rPr>
        <w:t xml:space="preserve"> имеют следующий объемный состав:  rCO2 = 0,13; rН2O = 0,11;  rN2 = 0,76; давление газов в печи р = 100 кПа, температура газов t3 = 1200 </w:t>
      </w:r>
      <w:r w:rsidRPr="00390517">
        <w:rPr>
          <w:color w:val="000000"/>
        </w:rPr>
        <w:sym w:font="Symbol" w:char="F0B0"/>
      </w:r>
      <w:r w:rsidRPr="00390517">
        <w:rPr>
          <w:color w:val="000000"/>
        </w:rPr>
        <w:t xml:space="preserve">С. Температура поверхности металла  t1 = 20; 200; 500; 800; 1000; 1100; 1200 </w:t>
      </w:r>
      <w:r w:rsidRPr="00390517">
        <w:rPr>
          <w:color w:val="000000"/>
        </w:rPr>
        <w:sym w:font="Symbol" w:char="F0B0"/>
      </w:r>
      <w:r w:rsidRPr="00390517">
        <w:rPr>
          <w:color w:val="000000"/>
        </w:rPr>
        <w:t xml:space="preserve">С; степень черноты поверхности металла  </w:t>
      </w:r>
      <w:r w:rsidRPr="00390517">
        <w:rPr>
          <w:color w:val="000000"/>
        </w:rPr>
        <w:sym w:font="Symbol" w:char="F065"/>
      </w:r>
      <w:r w:rsidRPr="00390517">
        <w:rPr>
          <w:color w:val="000000"/>
        </w:rPr>
        <w:t xml:space="preserve">1 = 0,8. </w:t>
      </w:r>
    </w:p>
    <w:p w14:paraId="0C0CA15D" w14:textId="77777777" w:rsidR="000265DD" w:rsidRPr="000265DD" w:rsidRDefault="000265DD" w:rsidP="000265DD">
      <w:pPr>
        <w:spacing w:line="276" w:lineRule="auto"/>
        <w:ind w:firstLine="708"/>
        <w:jc w:val="both"/>
        <w:rPr>
          <w:color w:val="000000"/>
        </w:rPr>
      </w:pPr>
      <w:r w:rsidRPr="000265DD">
        <w:rPr>
          <w:b/>
          <w:bCs/>
          <w:color w:val="000000"/>
        </w:rPr>
        <w:t>Методика решения</w:t>
      </w:r>
      <w:r w:rsidRPr="000265DD">
        <w:rPr>
          <w:color w:val="000000"/>
        </w:rPr>
        <w:t>.  Расчет ведем на 1 м длины печи. Определяем площади поверхностей тел 1, 2, 3, 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:</w:t>
      </w:r>
    </w:p>
    <w:p w14:paraId="23326C31" w14:textId="0F4F77D9" w:rsid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1;</w:t>
      </w:r>
    </w:p>
    <w:p w14:paraId="5B97134C" w14:textId="76B574A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(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+ 2</w:t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</w:rPr>
        <w:t>)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>1;</w:t>
      </w:r>
    </w:p>
    <w:p w14:paraId="4DCC3262" w14:textId="7777777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 xml:space="preserve">1 </w:t>
      </w:r>
      <w:r w:rsidRPr="000265DD">
        <w:rPr>
          <w:color w:val="000000"/>
        </w:rPr>
        <w:t xml:space="preserve">+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.</w:t>
      </w:r>
    </w:p>
    <w:p w14:paraId="2DB5C96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объем газа, м</w:t>
      </w:r>
      <w:r w:rsidRPr="000265DD">
        <w:rPr>
          <w:color w:val="000000"/>
          <w:vertAlign w:val="superscript"/>
        </w:rPr>
        <w:t>3</w:t>
      </w:r>
      <w:r w:rsidRPr="000265DD">
        <w:rPr>
          <w:color w:val="000000"/>
        </w:rPr>
        <w:t>, и эффективную длину луча, м:</w:t>
      </w:r>
    </w:p>
    <w:p w14:paraId="31FC01D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 xml:space="preserve">1;  </w:t>
      </w:r>
    </w:p>
    <w:p w14:paraId="2BDF0F90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 = 0,9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(4</w:t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).</w:t>
      </w:r>
    </w:p>
    <w:p w14:paraId="2764D03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парциальные давления излучающих газов (СО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и Н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О):</w:t>
      </w:r>
    </w:p>
    <w:p w14:paraId="6194C41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proofErr w:type="spellStart"/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  <w:lang w:val="en-US"/>
        </w:rPr>
        <w:t>CO</w:t>
      </w:r>
      <w:proofErr w:type="spellEnd"/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 xml:space="preserve">, кПа; </w:t>
      </w:r>
    </w:p>
    <w:p w14:paraId="2332A435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>, кПа.</w:t>
      </w:r>
    </w:p>
    <w:p w14:paraId="68D24B8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произведения парциальных давлений на эффективную длину луча: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), кПа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м.</w:t>
      </w:r>
    </w:p>
    <w:p w14:paraId="66A8AF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углекислого газа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определяем степень черноты углекислого газа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>.</w:t>
      </w:r>
    </w:p>
    <w:p w14:paraId="7053F940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водяного пара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,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и 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определяем степень черноты водяного пара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 и поправку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t>.</w:t>
      </w:r>
    </w:p>
    <w:p w14:paraId="608E12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Рассчитываем степень черноты газов:</w:t>
      </w:r>
    </w:p>
    <w:p w14:paraId="455B060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 xml:space="preserve"> +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. </w:t>
      </w:r>
    </w:p>
    <w:p w14:paraId="50044783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собственные излучения тел 1 и 3, Вт:</w:t>
      </w:r>
    </w:p>
    <w:p w14:paraId="4F38532B" w14:textId="442ADB00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8"/>
          <w:lang w:val="en-US"/>
        </w:rPr>
        <w:object w:dxaOrig="2640" w:dyaOrig="880" w14:anchorId="727C66D7">
          <v:shape id="_x0000_i1036" type="#_x0000_t75" style="width:144.75pt;height:48.75pt" o:ole="">
            <v:imagedata r:id="rId29" o:title=""/>
          </v:shape>
          <o:OLEObject Type="Embed" ProgID="Equation.DSMT4" ShapeID="_x0000_i1036" DrawAspect="Content" ObjectID="_1647892556" r:id="rId30"/>
        </w:object>
      </w:r>
    </w:p>
    <w:p w14:paraId="3EDB65A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с</w:t>
      </w:r>
      <w:r w:rsidRPr="000265DD">
        <w:rPr>
          <w:color w:val="000000"/>
          <w:vertAlign w:val="subscript"/>
        </w:rPr>
        <w:t>0</w:t>
      </w:r>
      <w:r w:rsidRPr="000265DD">
        <w:rPr>
          <w:color w:val="000000"/>
        </w:rPr>
        <w:t xml:space="preserve"> = 5,67 Вт/(м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К</w:t>
      </w:r>
      <w:r w:rsidRPr="000265DD">
        <w:rPr>
          <w:color w:val="000000"/>
          <w:vertAlign w:val="superscript"/>
        </w:rPr>
        <w:t>4</w:t>
      </w:r>
      <w:r w:rsidRPr="000265DD">
        <w:rPr>
          <w:color w:val="000000"/>
        </w:rPr>
        <w:t xml:space="preserve">)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излучения абсолютно черного тела;               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+ 273;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+ 273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абсолютные температуры тел 1 и 3.   </w:t>
      </w:r>
    </w:p>
    <w:p w14:paraId="01D760A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обобщенные угловые коэффициенты:</w:t>
      </w:r>
    </w:p>
    <w:p w14:paraId="3EA3CE38" w14:textId="65996F51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 = 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D2B153C" w14:textId="0B9633A8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2,1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;</w:t>
      </w:r>
    </w:p>
    <w:p w14:paraId="68DA75F0" w14:textId="2013DF46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lastRenderedPageBreak/>
        <w:t>φ</w:t>
      </w:r>
      <w:r w:rsidRPr="000265DD">
        <w:rPr>
          <w:i/>
          <w:color w:val="000000"/>
          <w:vertAlign w:val="subscript"/>
        </w:rPr>
        <w:t xml:space="preserve"> 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)(1</w:t>
      </w:r>
      <w:r w:rsidRPr="000265DD">
        <w:rPr>
          <w:color w:val="000000"/>
          <w:lang w:val="en-US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);</w:t>
      </w:r>
    </w:p>
    <w:p w14:paraId="1FEB5B8B" w14:textId="209CF595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3,1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323B7CB" w14:textId="408629CC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3,2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.</w:t>
      </w:r>
    </w:p>
    <w:p w14:paraId="2C4EA77C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формулам (10) определяем коэффициенты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>.</w:t>
      </w:r>
    </w:p>
    <w:p w14:paraId="607C177D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rPr>
          <w:color w:val="000000"/>
        </w:rPr>
        <w:t xml:space="preserve">По формулам (11) определяем эффективные излучения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 Вт.</w:t>
      </w:r>
    </w:p>
    <w:p w14:paraId="139DEF4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формуле (13) определяем результирующее излучение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для тела 1.</w:t>
      </w:r>
    </w:p>
    <w:p w14:paraId="2CF13A9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Рассчитываем плотность результирующего излучения для тела 1: </w:t>
      </w:r>
    </w:p>
    <w:p w14:paraId="3D620E8C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, Вт/м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.</w:t>
      </w:r>
    </w:p>
    <w:p w14:paraId="75D4DA3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Для проверки величину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нужно также рассчитать по выражению:</w:t>
      </w:r>
    </w:p>
    <w:p w14:paraId="01C44328" w14:textId="4CAAF922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20"/>
          <w:lang w:val="en-US"/>
        </w:rPr>
        <w:object w:dxaOrig="3660" w:dyaOrig="520" w14:anchorId="29823E5E">
          <v:shape id="_x0000_i1037" type="#_x0000_t75" style="width:189pt;height:27pt" o:ole="">
            <v:imagedata r:id="rId31" o:title=""/>
          </v:shape>
          <o:OLEObject Type="Embed" ProgID="Equation.DSMT4" ShapeID="_x0000_i1037" DrawAspect="Content" ObjectID="_1647892557" r:id="rId32"/>
        </w:object>
      </w:r>
    </w:p>
    <w:p w14:paraId="6150FA9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color w:val="000000"/>
        </w:rPr>
        <w:sym w:font="Symbol" w:char="F065"/>
      </w:r>
      <w:proofErr w:type="spellStart"/>
      <w:r w:rsidRPr="000265DD">
        <w:rPr>
          <w:color w:val="000000"/>
          <w:vertAlign w:val="subscript"/>
        </w:rPr>
        <w:t>пр</w:t>
      </w:r>
      <w:proofErr w:type="spellEnd"/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приведенная степень черноты в системе тел «газ-кладка-металл»:</w:t>
      </w:r>
    </w:p>
    <w:p w14:paraId="7AAB7C3A" w14:textId="053D9E59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34"/>
          <w:lang w:val="en-US"/>
        </w:rPr>
        <w:object w:dxaOrig="4200" w:dyaOrig="800" w14:anchorId="049F6429">
          <v:shape id="_x0000_i1038" type="#_x0000_t75" style="width:3in;height:42pt" o:ole="">
            <v:imagedata r:id="rId33" o:title=""/>
          </v:shape>
          <o:OLEObject Type="Embed" ProgID="Equation.DSMT4" ShapeID="_x0000_i1038" DrawAspect="Content" ObjectID="_1647892558" r:id="rId34"/>
        </w:object>
      </w:r>
    </w:p>
    <w:p w14:paraId="1FC9C57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Определяем температуру поверхности кладки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. Поскольку результирующее излучение для кладки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0, то выполняется</w:t>
      </w:r>
    </w:p>
    <w:p w14:paraId="1AA84A02" w14:textId="29BC94A7" w:rsidR="000265DD" w:rsidRPr="000265DD" w:rsidRDefault="000265DD" w:rsidP="000265DD">
      <w:pPr>
        <w:spacing w:line="276" w:lineRule="auto"/>
        <w:ind w:left="708"/>
        <w:jc w:val="center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6640" w:dyaOrig="800" w14:anchorId="71D21B5C">
          <v:shape id="_x0000_i1039" type="#_x0000_t75" style="width:312.75pt;height:38.25pt" o:ole="">
            <v:imagedata r:id="rId35" o:title=""/>
          </v:shape>
          <o:OLEObject Type="Embed" ProgID="Equation.DSMT4" ShapeID="_x0000_i1039" DrawAspect="Content" ObjectID="_1647892559" r:id="rId36"/>
        </w:object>
      </w:r>
    </w:p>
    <w:p w14:paraId="452BECEB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t xml:space="preserve"> поглощательная  способность тела 2, равная его степени черноты.</w:t>
      </w:r>
    </w:p>
    <w:p w14:paraId="412CC412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Из последнего выражения находим температуру поверхности кладки:</w:t>
      </w:r>
    </w:p>
    <w:p w14:paraId="6D6AB210" w14:textId="5FFF8C5F" w:rsidR="000265DD" w:rsidRDefault="000265DD" w:rsidP="000265DD">
      <w:pPr>
        <w:spacing w:line="276" w:lineRule="auto"/>
        <w:ind w:left="2124" w:firstLine="708"/>
        <w:jc w:val="both"/>
        <w:rPr>
          <w:color w:val="000000"/>
          <w:lang w:val="en-US"/>
        </w:rPr>
      </w:pPr>
      <w:r w:rsidRPr="000265DD">
        <w:rPr>
          <w:color w:val="000000"/>
          <w:position w:val="-32"/>
          <w:lang w:val="en-US"/>
        </w:rPr>
        <w:object w:dxaOrig="3720" w:dyaOrig="780" w14:anchorId="2470878B">
          <v:shape id="_x0000_i1040" type="#_x0000_t75" style="width:192.75pt;height:40.5pt" o:ole="">
            <v:imagedata r:id="rId37" o:title=""/>
          </v:shape>
          <o:OLEObject Type="Embed" ProgID="Equation.DSMT4" ShapeID="_x0000_i1040" DrawAspect="Content" ObjectID="_1647892560" r:id="rId38"/>
        </w:object>
      </w:r>
    </w:p>
    <w:p w14:paraId="69B91484" w14:textId="3C3D23E5" w:rsidR="004E4AF8" w:rsidRDefault="004E4AF8" w:rsidP="000265DD">
      <w:pPr>
        <w:spacing w:line="276" w:lineRule="auto"/>
        <w:ind w:left="2124" w:firstLine="708"/>
        <w:jc w:val="both"/>
        <w:rPr>
          <w:color w:val="000000"/>
        </w:rPr>
      </w:pPr>
    </w:p>
    <w:p w14:paraId="2180577A" w14:textId="77777777" w:rsidR="004E4AF8" w:rsidRDefault="004E4AF8">
      <w:pPr>
        <w:spacing w:after="160" w:line="259" w:lineRule="auto"/>
        <w:rPr>
          <w:color w:val="000000"/>
        </w:rPr>
        <w:sectPr w:rsidR="004E4A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</w:rPr>
        <w:br w:type="page"/>
      </w:r>
    </w:p>
    <w:tbl>
      <w:tblPr>
        <w:tblStyle w:val="a5"/>
        <w:tblpPr w:leftFromText="180" w:rightFromText="180" w:vertAnchor="text" w:horzAnchor="page" w:tblpX="1192" w:tblpY="-698"/>
        <w:tblW w:w="14560" w:type="dxa"/>
        <w:tblInd w:w="0" w:type="dxa"/>
        <w:tblLook w:val="04A0" w:firstRow="1" w:lastRow="0" w:firstColumn="1" w:lastColumn="0" w:noHBand="0" w:noVBand="1"/>
      </w:tblPr>
      <w:tblGrid>
        <w:gridCol w:w="700"/>
        <w:gridCol w:w="830"/>
        <w:gridCol w:w="838"/>
        <w:gridCol w:w="682"/>
        <w:gridCol w:w="682"/>
        <w:gridCol w:w="682"/>
        <w:gridCol w:w="708"/>
        <w:gridCol w:w="690"/>
        <w:gridCol w:w="951"/>
        <w:gridCol w:w="959"/>
        <w:gridCol w:w="621"/>
        <w:gridCol w:w="803"/>
        <w:gridCol w:w="786"/>
        <w:gridCol w:w="708"/>
        <w:gridCol w:w="838"/>
        <w:gridCol w:w="838"/>
        <w:gridCol w:w="673"/>
        <w:gridCol w:w="855"/>
        <w:gridCol w:w="716"/>
      </w:tblGrid>
      <w:tr w:rsidR="004E4AF8" w14:paraId="25BF4E0B" w14:textId="77777777" w:rsidTr="00287E6C">
        <w:trPr>
          <w:trHeight w:val="2184"/>
        </w:trPr>
        <w:tc>
          <w:tcPr>
            <w:tcW w:w="695" w:type="dxa"/>
          </w:tcPr>
          <w:p w14:paraId="564938B9" w14:textId="77777777" w:rsidR="004E4AF8" w:rsidRPr="007B1927" w:rsidRDefault="004E4AF8" w:rsidP="00DA376C">
            <w:pPr>
              <w:spacing w:line="276" w:lineRule="auto"/>
              <w:ind w:left="590" w:hanging="590"/>
              <w:jc w:val="both"/>
            </w:pPr>
            <w:r>
              <w:rPr>
                <w:lang w:val="en-US"/>
              </w:rPr>
              <w:lastRenderedPageBreak/>
              <w:t xml:space="preserve">h, </w:t>
            </w:r>
            <w:r>
              <w:t>м</w:t>
            </w:r>
          </w:p>
        </w:tc>
        <w:tc>
          <w:tcPr>
            <w:tcW w:w="825" w:type="dxa"/>
          </w:tcPr>
          <w:p w14:paraId="52120366" w14:textId="77777777" w:rsidR="004E4AF8" w:rsidRDefault="004E4AF8" w:rsidP="00DA376C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  <w:lang w:val="en-US"/>
              </w:rPr>
              <w:t>CO</w:t>
            </w:r>
            <w:r w:rsidRPr="000265DD"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834" w:type="dxa"/>
          </w:tcPr>
          <w:p w14:paraId="18193301" w14:textId="77777777" w:rsidR="004E4AF8" w:rsidRPr="007B1927" w:rsidRDefault="004E4AF8" w:rsidP="00DA376C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</w:rPr>
              <w:t>Н2</w:t>
            </w:r>
            <w:r w:rsidRPr="000265DD">
              <w:rPr>
                <w:color w:val="000000"/>
                <w:vertAlign w:val="subscript"/>
                <w:lang w:val="en-US"/>
              </w:rPr>
              <w:t>O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678" w:type="dxa"/>
          </w:tcPr>
          <w:p w14:paraId="19C663C4" w14:textId="77777777" w:rsidR="004E4AF8" w:rsidRPr="007B1927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gramStart"/>
            <w:r>
              <w:rPr>
                <w:vertAlign w:val="subscript"/>
                <w:lang w:val="en-US"/>
              </w:rPr>
              <w:t>1 ,</w:t>
            </w:r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78" w:type="dxa"/>
          </w:tcPr>
          <w:p w14:paraId="6AEE04BB" w14:textId="77777777" w:rsidR="004E4AF8" w:rsidRDefault="004E4AF8" w:rsidP="00DA376C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proofErr w:type="gramStart"/>
            <w:r>
              <w:rPr>
                <w:vertAlign w:val="subscript"/>
                <w:lang w:val="en-US"/>
              </w:rPr>
              <w:t>2 ,</w:t>
            </w:r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78" w:type="dxa"/>
          </w:tcPr>
          <w:p w14:paraId="4838726B" w14:textId="77777777" w:rsidR="004E4AF8" w:rsidRDefault="004E4AF8" w:rsidP="00DA376C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proofErr w:type="gramStart"/>
            <w:r>
              <w:rPr>
                <w:vertAlign w:val="subscript"/>
                <w:lang w:val="en-US"/>
              </w:rPr>
              <w:t>3 ,</w:t>
            </w:r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04" w:type="dxa"/>
          </w:tcPr>
          <w:p w14:paraId="388A4FB5" w14:textId="77777777" w:rsidR="004E4AF8" w:rsidRDefault="004E4AF8" w:rsidP="00DA376C">
            <w:pPr>
              <w:spacing w:line="276" w:lineRule="auto"/>
              <w:jc w:val="both"/>
            </w:pPr>
            <w:proofErr w:type="gramStart"/>
            <w:r w:rsidRPr="000265DD">
              <w:rPr>
                <w:i/>
                <w:iCs/>
                <w:color w:val="000000"/>
                <w:lang w:val="en-US"/>
              </w:rPr>
              <w:t>V</w:t>
            </w:r>
            <w:r>
              <w:rPr>
                <w:i/>
                <w:iCs/>
                <w:color w:val="000000"/>
                <w:lang w:val="en-US"/>
              </w:rPr>
              <w:t xml:space="preserve"> </w:t>
            </w:r>
            <w:r w:rsidRPr="000265D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,</w:t>
            </w:r>
            <w:proofErr w:type="gramEnd"/>
            <w:r w:rsidRPr="000265DD">
              <w:rPr>
                <w:color w:val="000000"/>
              </w:rPr>
              <w:t>м</w:t>
            </w:r>
            <w:r w:rsidRPr="000265DD">
              <w:rPr>
                <w:color w:val="000000"/>
                <w:vertAlign w:val="superscript"/>
              </w:rPr>
              <w:t>3</w:t>
            </w:r>
          </w:p>
        </w:tc>
        <w:tc>
          <w:tcPr>
            <w:tcW w:w="687" w:type="dxa"/>
          </w:tcPr>
          <w:p w14:paraId="2D20AE9E" w14:textId="77777777" w:rsidR="004E4AF8" w:rsidRPr="007B1927" w:rsidRDefault="004E4AF8" w:rsidP="00DA376C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  <w:lang w:val="en-US"/>
              </w:rPr>
              <w:t>l</w:t>
            </w:r>
            <w:r w:rsidRPr="000265DD">
              <w:rPr>
                <w:color w:val="000000"/>
                <w:vertAlign w:val="subscript"/>
              </w:rPr>
              <w:t>эф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>
              <w:rPr>
                <w:color w:val="000000"/>
              </w:rPr>
              <w:t>м</w:t>
            </w:r>
          </w:p>
        </w:tc>
        <w:tc>
          <w:tcPr>
            <w:tcW w:w="946" w:type="dxa"/>
          </w:tcPr>
          <w:p w14:paraId="59D7B166" w14:textId="77777777" w:rsidR="004E4AF8" w:rsidRDefault="004E4AF8" w:rsidP="00DA376C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СО2</w:t>
            </w:r>
          </w:p>
        </w:tc>
        <w:tc>
          <w:tcPr>
            <w:tcW w:w="954" w:type="dxa"/>
          </w:tcPr>
          <w:p w14:paraId="42BD7344" w14:textId="77777777" w:rsidR="004E4AF8" w:rsidRDefault="004E4AF8" w:rsidP="00DA376C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Н2О</w:t>
            </w:r>
          </w:p>
        </w:tc>
        <w:tc>
          <w:tcPr>
            <w:tcW w:w="618" w:type="dxa"/>
          </w:tcPr>
          <w:p w14:paraId="78FBD00A" w14:textId="77777777" w:rsidR="004E4AF8" w:rsidRPr="000265DD" w:rsidRDefault="004E4AF8" w:rsidP="00DA376C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2"/>
            </w:r>
          </w:p>
        </w:tc>
        <w:tc>
          <w:tcPr>
            <w:tcW w:w="799" w:type="dxa"/>
          </w:tcPr>
          <w:p w14:paraId="6F6915C0" w14:textId="77777777" w:rsidR="004E4AF8" w:rsidRPr="000265DD" w:rsidRDefault="004E4AF8" w:rsidP="00DA376C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3</w:t>
            </w:r>
          </w:p>
        </w:tc>
        <w:tc>
          <w:tcPr>
            <w:tcW w:w="782" w:type="dxa"/>
          </w:tcPr>
          <w:p w14:paraId="2D746C59" w14:textId="77777777" w:rsidR="004E4AF8" w:rsidRPr="00EC709B" w:rsidRDefault="004E4AF8" w:rsidP="00DA376C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proofErr w:type="gramStart"/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  <w:proofErr w:type="gramEnd"/>
          </w:p>
        </w:tc>
        <w:tc>
          <w:tcPr>
            <w:tcW w:w="704" w:type="dxa"/>
          </w:tcPr>
          <w:p w14:paraId="666D6713" w14:textId="77777777" w:rsidR="004E4AF8" w:rsidRPr="00EC709B" w:rsidRDefault="004E4AF8" w:rsidP="00DA376C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proofErr w:type="gramStart"/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  <w:proofErr w:type="gramEnd"/>
          </w:p>
        </w:tc>
        <w:tc>
          <w:tcPr>
            <w:tcW w:w="834" w:type="dxa"/>
          </w:tcPr>
          <w:p w14:paraId="0E182E74" w14:textId="77777777" w:rsidR="004E4AF8" w:rsidRPr="00EC709B" w:rsidRDefault="004E4AF8" w:rsidP="00DA376C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</w:t>
            </w:r>
            <w:proofErr w:type="gramStart"/>
            <w:r w:rsidRPr="000265DD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  <w:proofErr w:type="gramEnd"/>
          </w:p>
        </w:tc>
        <w:tc>
          <w:tcPr>
            <w:tcW w:w="834" w:type="dxa"/>
          </w:tcPr>
          <w:p w14:paraId="50BAD6DB" w14:textId="77777777" w:rsidR="004E4AF8" w:rsidRPr="00EC709B" w:rsidRDefault="004E4AF8" w:rsidP="00DA376C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</w:t>
            </w:r>
            <w:proofErr w:type="gramStart"/>
            <w:r w:rsidRPr="000265DD"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  <w:proofErr w:type="gramEnd"/>
          </w:p>
        </w:tc>
        <w:tc>
          <w:tcPr>
            <w:tcW w:w="669" w:type="dxa"/>
          </w:tcPr>
          <w:p w14:paraId="2AD16AAC" w14:textId="77777777" w:rsidR="004E4AF8" w:rsidRPr="000265DD" w:rsidRDefault="004E4AF8" w:rsidP="00DA376C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р1</w:t>
            </w:r>
          </w:p>
        </w:tc>
        <w:tc>
          <w:tcPr>
            <w:tcW w:w="928" w:type="dxa"/>
          </w:tcPr>
          <w:p w14:paraId="3EF61D87" w14:textId="77777777" w:rsidR="004E4AF8" w:rsidRPr="000265DD" w:rsidRDefault="004E4AF8" w:rsidP="00DA376C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proofErr w:type="spellStart"/>
            <w:r w:rsidRPr="000265DD">
              <w:rPr>
                <w:color w:val="000000"/>
                <w:vertAlign w:val="subscript"/>
              </w:rPr>
              <w:t>пр</w:t>
            </w:r>
            <w:proofErr w:type="spellEnd"/>
          </w:p>
        </w:tc>
        <w:tc>
          <w:tcPr>
            <w:tcW w:w="713" w:type="dxa"/>
          </w:tcPr>
          <w:p w14:paraId="02D7A41B" w14:textId="77777777" w:rsidR="004E4AF8" w:rsidRPr="00EC709B" w:rsidRDefault="004E4AF8" w:rsidP="00DA376C">
            <w:pPr>
              <w:spacing w:line="276" w:lineRule="auto"/>
              <w:jc w:val="both"/>
              <w:rPr>
                <w:color w:val="000000"/>
                <w:vertAlign w:val="subscript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</w:tr>
      <w:tr w:rsidR="004E4AF8" w14:paraId="293C3DE8" w14:textId="77777777" w:rsidTr="00287E6C">
        <w:trPr>
          <w:trHeight w:val="1035"/>
        </w:trPr>
        <w:tc>
          <w:tcPr>
            <w:tcW w:w="695" w:type="dxa"/>
          </w:tcPr>
          <w:p w14:paraId="3721B23F" w14:textId="77777777" w:rsidR="004E4AF8" w:rsidRPr="00EC709B" w:rsidRDefault="004E4AF8" w:rsidP="00DA376C">
            <w:pPr>
              <w:spacing w:line="276" w:lineRule="auto"/>
              <w:ind w:right="-17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22BFF8D9" w14:textId="77777777" w:rsidR="004E4AF8" w:rsidRPr="00EC709B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39BA6E21" w14:textId="77777777" w:rsidR="004E4AF8" w:rsidRPr="00EC709B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401FC4E6" w14:textId="77777777" w:rsidR="004E4AF8" w:rsidRPr="00EC709B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1DD18E63" w14:textId="77777777" w:rsidR="004E4AF8" w:rsidRDefault="004E4AF8" w:rsidP="00DA376C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8" w:type="dxa"/>
          </w:tcPr>
          <w:p w14:paraId="0B5035D9" w14:textId="77777777" w:rsidR="004E4AF8" w:rsidRDefault="004E4AF8" w:rsidP="00DA376C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1F2E7D0E" w14:textId="77777777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558056E7" w14:textId="77777777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3792CD6F" w14:textId="65445A7A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15DFFC49" w14:textId="2445A2D3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4CDE31A5" w14:textId="1DAF5010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03235878" w14:textId="699F3B6B" w:rsidR="004E4AF8" w:rsidRPr="00AB4C6E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7E0598AE" w14:textId="77777777" w:rsidR="004E4AF8" w:rsidRPr="007F6B61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{{Q11}}</w:t>
            </w:r>
          </w:p>
        </w:tc>
        <w:tc>
          <w:tcPr>
            <w:tcW w:w="704" w:type="dxa"/>
          </w:tcPr>
          <w:p w14:paraId="37BF480B" w14:textId="509647F6" w:rsidR="004E4AF8" w:rsidRDefault="004E4AF8" w:rsidP="00DA376C">
            <w:pPr>
              <w:spacing w:line="276" w:lineRule="auto"/>
              <w:jc w:val="both"/>
            </w:pPr>
            <w:r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403BB014" w14:textId="77777777" w:rsidR="004E4AF8" w:rsidRDefault="004E4AF8" w:rsidP="00DA376C">
            <w:pPr>
              <w:spacing w:line="276" w:lineRule="auto"/>
              <w:jc w:val="both"/>
            </w:pPr>
            <w:r>
              <w:rPr>
                <w:lang w:val="en-US"/>
              </w:rPr>
              <w:t>{{Qf11}}</w:t>
            </w:r>
          </w:p>
        </w:tc>
        <w:tc>
          <w:tcPr>
            <w:tcW w:w="834" w:type="dxa"/>
          </w:tcPr>
          <w:p w14:paraId="4CDEC030" w14:textId="77777777" w:rsidR="004E4AF8" w:rsidRDefault="004E4AF8" w:rsidP="00DA376C">
            <w:pPr>
              <w:spacing w:line="276" w:lineRule="auto"/>
              <w:jc w:val="both"/>
            </w:pPr>
            <w:r>
              <w:rPr>
                <w:lang w:val="en-US"/>
              </w:rPr>
              <w:t>{{Qf21}}</w:t>
            </w:r>
          </w:p>
        </w:tc>
        <w:tc>
          <w:tcPr>
            <w:tcW w:w="669" w:type="dxa"/>
          </w:tcPr>
          <w:p w14:paraId="187FD1DF" w14:textId="77777777" w:rsidR="004E4AF8" w:rsidRPr="00DB0933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{{q1}}</w:t>
            </w:r>
          </w:p>
        </w:tc>
        <w:tc>
          <w:tcPr>
            <w:tcW w:w="928" w:type="dxa"/>
          </w:tcPr>
          <w:p w14:paraId="7AA32915" w14:textId="2BD37515" w:rsidR="004E4AF8" w:rsidRPr="00DB0933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606BF8FF" w14:textId="77777777" w:rsidR="004E4AF8" w:rsidRPr="00F66597" w:rsidRDefault="004E4AF8" w:rsidP="00DA37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{{t21}}</w:t>
            </w:r>
          </w:p>
        </w:tc>
      </w:tr>
      <w:tr w:rsidR="00287E6C" w14:paraId="338C9E35" w14:textId="77777777" w:rsidTr="00287E6C">
        <w:trPr>
          <w:trHeight w:val="1087"/>
        </w:trPr>
        <w:tc>
          <w:tcPr>
            <w:tcW w:w="695" w:type="dxa"/>
          </w:tcPr>
          <w:p w14:paraId="071FBD02" w14:textId="77777777" w:rsidR="00287E6C" w:rsidRPr="00EC709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67A2B364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67C8EFF9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22AB0BD6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16F1C532" w14:textId="77777777" w:rsidR="00287E6C" w:rsidRDefault="00287E6C" w:rsidP="00287E6C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8" w:type="dxa"/>
          </w:tcPr>
          <w:p w14:paraId="5426C855" w14:textId="77777777" w:rsidR="00287E6C" w:rsidRDefault="00287E6C" w:rsidP="00287E6C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6EE0556B" w14:textId="77777777" w:rsidR="00287E6C" w:rsidRDefault="00287E6C" w:rsidP="00287E6C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2F39E355" w14:textId="77777777" w:rsidR="00287E6C" w:rsidRDefault="00287E6C" w:rsidP="00287E6C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5AD2F84A" w14:textId="0A4FE2A0" w:rsidR="00287E6C" w:rsidRDefault="00287E6C" w:rsidP="00287E6C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6A8C0280" w14:textId="1E8431FA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1848DD9E" w14:textId="5F25BBEB" w:rsidR="00287E6C" w:rsidRDefault="00287E6C" w:rsidP="00287E6C">
            <w:pPr>
              <w:spacing w:line="276" w:lineRule="auto"/>
              <w:jc w:val="both"/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3E6AA634" w14:textId="69DC99E9" w:rsidR="00287E6C" w:rsidRDefault="00287E6C" w:rsidP="00287E6C">
            <w:pPr>
              <w:spacing w:line="276" w:lineRule="auto"/>
              <w:jc w:val="both"/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1C76EE63" w14:textId="77777777" w:rsidR="00287E6C" w:rsidRDefault="00287E6C" w:rsidP="00287E6C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2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19A4091C" w14:textId="52FE1DCF" w:rsidR="00287E6C" w:rsidRDefault="00287E6C" w:rsidP="00287E6C">
            <w:pPr>
              <w:spacing w:line="276" w:lineRule="auto"/>
              <w:jc w:val="both"/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44FE330A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{{Qf12}}</w:t>
            </w:r>
          </w:p>
        </w:tc>
        <w:tc>
          <w:tcPr>
            <w:tcW w:w="834" w:type="dxa"/>
          </w:tcPr>
          <w:p w14:paraId="66F8E57D" w14:textId="77777777" w:rsidR="00287E6C" w:rsidRDefault="00287E6C" w:rsidP="00287E6C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2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69" w:type="dxa"/>
          </w:tcPr>
          <w:p w14:paraId="7588EAF6" w14:textId="77777777" w:rsidR="00287E6C" w:rsidRDefault="00287E6C" w:rsidP="00287E6C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2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20AAD78E" w14:textId="0865ED18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551C238C" w14:textId="77777777" w:rsidR="00287E6C" w:rsidRDefault="00287E6C" w:rsidP="00287E6C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2</w:t>
            </w:r>
            <w:r w:rsidRPr="00301069">
              <w:rPr>
                <w:lang w:val="en-US"/>
              </w:rPr>
              <w:t>}}</w:t>
            </w:r>
          </w:p>
        </w:tc>
      </w:tr>
      <w:tr w:rsidR="00287E6C" w14:paraId="08A6842A" w14:textId="77777777" w:rsidTr="00287E6C">
        <w:trPr>
          <w:trHeight w:val="1035"/>
        </w:trPr>
        <w:tc>
          <w:tcPr>
            <w:tcW w:w="695" w:type="dxa"/>
          </w:tcPr>
          <w:p w14:paraId="349E23C2" w14:textId="77777777" w:rsidR="00287E6C" w:rsidRPr="00EC709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31CE8E69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5C3A302E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3F572CFA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0E654B9D" w14:textId="77777777" w:rsidR="00287E6C" w:rsidRDefault="00287E6C" w:rsidP="00287E6C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8" w:type="dxa"/>
          </w:tcPr>
          <w:p w14:paraId="5F1282E0" w14:textId="77777777" w:rsidR="00287E6C" w:rsidRDefault="00287E6C" w:rsidP="00287E6C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6433B818" w14:textId="77777777" w:rsidR="00287E6C" w:rsidRDefault="00287E6C" w:rsidP="00287E6C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2F2A6010" w14:textId="77777777" w:rsidR="00287E6C" w:rsidRDefault="00287E6C" w:rsidP="00287E6C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07B41C82" w14:textId="35B5C19C" w:rsidR="00287E6C" w:rsidRDefault="00287E6C" w:rsidP="00287E6C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23B660C6" w14:textId="507DF592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26AB5297" w14:textId="33470336" w:rsidR="00287E6C" w:rsidRDefault="00287E6C" w:rsidP="00287E6C">
            <w:pPr>
              <w:spacing w:line="276" w:lineRule="auto"/>
              <w:jc w:val="both"/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158C2959" w14:textId="39B7024C" w:rsidR="00287E6C" w:rsidRDefault="00287E6C" w:rsidP="00287E6C">
            <w:pPr>
              <w:spacing w:line="276" w:lineRule="auto"/>
              <w:jc w:val="both"/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3D1B018A" w14:textId="77777777" w:rsidR="00287E6C" w:rsidRDefault="00287E6C" w:rsidP="00287E6C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3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5016EC8A" w14:textId="6622AC80" w:rsidR="00287E6C" w:rsidRDefault="00287E6C" w:rsidP="00287E6C">
            <w:pPr>
              <w:spacing w:line="276" w:lineRule="auto"/>
              <w:jc w:val="both"/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1A7D4912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{{Qf13}}</w:t>
            </w:r>
          </w:p>
        </w:tc>
        <w:tc>
          <w:tcPr>
            <w:tcW w:w="834" w:type="dxa"/>
          </w:tcPr>
          <w:p w14:paraId="5368F055" w14:textId="77777777" w:rsidR="00287E6C" w:rsidRDefault="00287E6C" w:rsidP="00287E6C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3</w:t>
            </w:r>
            <w:r w:rsidRPr="00FB343C">
              <w:rPr>
                <w:lang w:val="en-US"/>
              </w:rPr>
              <w:t>}}</w:t>
            </w:r>
            <w:bookmarkStart w:id="1" w:name="_GoBack"/>
            <w:bookmarkEnd w:id="1"/>
          </w:p>
        </w:tc>
        <w:tc>
          <w:tcPr>
            <w:tcW w:w="669" w:type="dxa"/>
          </w:tcPr>
          <w:p w14:paraId="7BD8E0F1" w14:textId="77777777" w:rsidR="00287E6C" w:rsidRDefault="00287E6C" w:rsidP="00287E6C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3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4A3A6540" w14:textId="05596B93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3D4B3113" w14:textId="77777777" w:rsidR="00287E6C" w:rsidRDefault="00287E6C" w:rsidP="00287E6C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3</w:t>
            </w:r>
            <w:r w:rsidRPr="00301069">
              <w:rPr>
                <w:lang w:val="en-US"/>
              </w:rPr>
              <w:t>}}</w:t>
            </w:r>
          </w:p>
        </w:tc>
      </w:tr>
      <w:tr w:rsidR="00287E6C" w14:paraId="36C30440" w14:textId="77777777" w:rsidTr="00287E6C">
        <w:trPr>
          <w:trHeight w:val="1087"/>
        </w:trPr>
        <w:tc>
          <w:tcPr>
            <w:tcW w:w="695" w:type="dxa"/>
          </w:tcPr>
          <w:p w14:paraId="77290610" w14:textId="77777777" w:rsidR="00287E6C" w:rsidRPr="00EC709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7BDA8699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096AA647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5B79ADA9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66080B40" w14:textId="77777777" w:rsidR="00287E6C" w:rsidRDefault="00287E6C" w:rsidP="00287E6C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8" w:type="dxa"/>
          </w:tcPr>
          <w:p w14:paraId="5DA494CD" w14:textId="77777777" w:rsidR="00287E6C" w:rsidRDefault="00287E6C" w:rsidP="00287E6C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0DED74A9" w14:textId="77777777" w:rsidR="00287E6C" w:rsidRDefault="00287E6C" w:rsidP="00287E6C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69A1385B" w14:textId="77777777" w:rsidR="00287E6C" w:rsidRDefault="00287E6C" w:rsidP="00287E6C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68FBE767" w14:textId="18D13AF7" w:rsidR="00287E6C" w:rsidRDefault="00287E6C" w:rsidP="00287E6C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22E94D49" w14:textId="0B42D342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6B46AE74" w14:textId="7A1F262E" w:rsidR="00287E6C" w:rsidRDefault="00287E6C" w:rsidP="00287E6C">
            <w:pPr>
              <w:spacing w:line="276" w:lineRule="auto"/>
              <w:jc w:val="both"/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119F762E" w14:textId="78D3F50C" w:rsidR="00287E6C" w:rsidRDefault="00287E6C" w:rsidP="00287E6C">
            <w:pPr>
              <w:spacing w:line="276" w:lineRule="auto"/>
              <w:jc w:val="both"/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2D8574B1" w14:textId="77777777" w:rsidR="00287E6C" w:rsidRDefault="00287E6C" w:rsidP="00287E6C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4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73DA63B1" w14:textId="572CF7BD" w:rsidR="00287E6C" w:rsidRDefault="00287E6C" w:rsidP="00287E6C">
            <w:pPr>
              <w:spacing w:line="276" w:lineRule="auto"/>
              <w:jc w:val="both"/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1C2F82C0" w14:textId="77777777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{{Qf14}}</w:t>
            </w:r>
          </w:p>
        </w:tc>
        <w:tc>
          <w:tcPr>
            <w:tcW w:w="834" w:type="dxa"/>
          </w:tcPr>
          <w:p w14:paraId="65B7C68E" w14:textId="77777777" w:rsidR="00287E6C" w:rsidRDefault="00287E6C" w:rsidP="00287E6C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4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69" w:type="dxa"/>
          </w:tcPr>
          <w:p w14:paraId="56492860" w14:textId="77777777" w:rsidR="00287E6C" w:rsidRDefault="00287E6C" w:rsidP="00287E6C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4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4F9ECF34" w14:textId="2A0F44C0" w:rsidR="00287E6C" w:rsidRDefault="00287E6C" w:rsidP="00287E6C">
            <w:pPr>
              <w:spacing w:line="276" w:lineRule="auto"/>
              <w:jc w:val="both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1A7FE00D" w14:textId="77777777" w:rsidR="00287E6C" w:rsidRDefault="00287E6C" w:rsidP="00287E6C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4</w:t>
            </w:r>
            <w:r w:rsidRPr="00301069">
              <w:rPr>
                <w:lang w:val="en-US"/>
              </w:rPr>
              <w:t>}}</w:t>
            </w:r>
          </w:p>
        </w:tc>
      </w:tr>
      <w:tr w:rsidR="00287E6C" w14:paraId="35FB9831" w14:textId="77777777" w:rsidTr="00287E6C">
        <w:trPr>
          <w:trHeight w:val="594"/>
        </w:trPr>
        <w:tc>
          <w:tcPr>
            <w:tcW w:w="695" w:type="dxa"/>
          </w:tcPr>
          <w:p w14:paraId="3C7D031D" w14:textId="0F6FCDFD" w:rsidR="00287E6C" w:rsidRPr="0040605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22ED56CA" w14:textId="1FE86CDD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06274267" w14:textId="4E7B39A7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D3F7A"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2B2B13AE" w14:textId="7253B250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8C5138"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2E9EBEC6" w14:textId="7407FB4C" w:rsidR="00287E6C" w:rsidRPr="003273C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C4060D">
              <w:rPr>
                <w:lang w:val="en-US"/>
              </w:rPr>
              <w:t>{{F2}}</w:t>
            </w:r>
          </w:p>
        </w:tc>
        <w:tc>
          <w:tcPr>
            <w:tcW w:w="678" w:type="dxa"/>
          </w:tcPr>
          <w:p w14:paraId="1B096D20" w14:textId="70101350" w:rsidR="00287E6C" w:rsidRPr="00484B3E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53AC2B22" w14:textId="33C1D07C" w:rsidR="00287E6C" w:rsidRPr="00617311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0EFF8E46" w14:textId="0B6E2A53" w:rsidR="00287E6C" w:rsidRPr="00AA6525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7D01BB83" w14:textId="69499233" w:rsidR="00287E6C" w:rsidRPr="00C44F3A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1146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4683979C" w14:textId="3AA7FBE7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415C21CD" w14:textId="1808BF21" w:rsidR="00287E6C" w:rsidRPr="00D01B3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06897F0E" w14:textId="766CC8C3" w:rsidR="00287E6C" w:rsidRPr="00440B1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63DBFDCC" w14:textId="7DA4463F" w:rsidR="00287E6C" w:rsidRPr="00512FD0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5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09A4606B" w14:textId="05C9CE35" w:rsidR="00287E6C" w:rsidRPr="00516C8D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02138C2B" w14:textId="3ED0FE79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ED68E8">
              <w:rPr>
                <w:lang w:val="en-US"/>
              </w:rPr>
              <w:t>{{Qf1</w:t>
            </w:r>
            <w:r>
              <w:rPr>
                <w:lang w:val="en-US"/>
              </w:rPr>
              <w:t>5</w:t>
            </w:r>
            <w:r w:rsidRPr="00ED68E8">
              <w:rPr>
                <w:lang w:val="en-US"/>
              </w:rPr>
              <w:t>}}</w:t>
            </w:r>
          </w:p>
        </w:tc>
        <w:tc>
          <w:tcPr>
            <w:tcW w:w="834" w:type="dxa"/>
          </w:tcPr>
          <w:p w14:paraId="42F4EFF0" w14:textId="63B472B6" w:rsidR="00287E6C" w:rsidRPr="00FB343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2D1791">
              <w:rPr>
                <w:lang w:val="en-US"/>
              </w:rPr>
              <w:t>{{Qf2</w:t>
            </w:r>
            <w:r>
              <w:rPr>
                <w:lang w:val="en-US"/>
              </w:rPr>
              <w:t>5</w:t>
            </w:r>
            <w:r w:rsidRPr="002D1791">
              <w:rPr>
                <w:lang w:val="en-US"/>
              </w:rPr>
              <w:t>}}</w:t>
            </w:r>
          </w:p>
        </w:tc>
        <w:tc>
          <w:tcPr>
            <w:tcW w:w="669" w:type="dxa"/>
          </w:tcPr>
          <w:p w14:paraId="49A5AB5F" w14:textId="74886572" w:rsidR="00287E6C" w:rsidRPr="006264C2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5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73AC3C8B" w14:textId="29BFAB10" w:rsidR="00287E6C" w:rsidRPr="003B0494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319B82F4" w14:textId="761DFF6D" w:rsidR="00287E6C" w:rsidRPr="00301069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8333F">
              <w:rPr>
                <w:lang w:val="en-US"/>
              </w:rPr>
              <w:t>{{t2</w:t>
            </w:r>
            <w:r>
              <w:rPr>
                <w:lang w:val="en-US"/>
              </w:rPr>
              <w:t>5</w:t>
            </w:r>
            <w:r w:rsidRPr="00F8333F">
              <w:rPr>
                <w:lang w:val="en-US"/>
              </w:rPr>
              <w:t>}}</w:t>
            </w:r>
          </w:p>
        </w:tc>
      </w:tr>
      <w:tr w:rsidR="00287E6C" w14:paraId="79151D3A" w14:textId="77777777" w:rsidTr="00287E6C">
        <w:trPr>
          <w:trHeight w:val="560"/>
        </w:trPr>
        <w:tc>
          <w:tcPr>
            <w:tcW w:w="695" w:type="dxa"/>
          </w:tcPr>
          <w:p w14:paraId="6BC15683" w14:textId="4F3E2346" w:rsidR="00287E6C" w:rsidRPr="0040605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7320DB38" w14:textId="32A51F5F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4E86E875" w14:textId="685F998D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D3F7A"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2890A6C0" w14:textId="0FEC992E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8C5138"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5059C9D9" w14:textId="71407E81" w:rsidR="00287E6C" w:rsidRPr="003273C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C4060D">
              <w:rPr>
                <w:lang w:val="en-US"/>
              </w:rPr>
              <w:t>{{F2}}</w:t>
            </w:r>
          </w:p>
        </w:tc>
        <w:tc>
          <w:tcPr>
            <w:tcW w:w="678" w:type="dxa"/>
          </w:tcPr>
          <w:p w14:paraId="1FA16938" w14:textId="2D67F898" w:rsidR="00287E6C" w:rsidRPr="00484B3E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0E4E4597" w14:textId="08B8A701" w:rsidR="00287E6C" w:rsidRPr="00617311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6BD066D4" w14:textId="1C5A7285" w:rsidR="00287E6C" w:rsidRPr="00AA6525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3505BCF7" w14:textId="467AAA89" w:rsidR="00287E6C" w:rsidRPr="00C44F3A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1146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382F2393" w14:textId="5977A854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0374A210" w14:textId="229917C0" w:rsidR="00287E6C" w:rsidRPr="00D01B3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2C79E341" w14:textId="465EE756" w:rsidR="00287E6C" w:rsidRPr="00440B1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5B100B3B" w14:textId="6B536D61" w:rsidR="00287E6C" w:rsidRPr="00512FD0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6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118BAF60" w14:textId="3C21AE43" w:rsidR="00287E6C" w:rsidRPr="00516C8D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36D3C0A8" w14:textId="2D68EB00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ED68E8">
              <w:rPr>
                <w:lang w:val="en-US"/>
              </w:rPr>
              <w:t>{{Qf1</w:t>
            </w:r>
            <w:r>
              <w:rPr>
                <w:lang w:val="en-US"/>
              </w:rPr>
              <w:t>6</w:t>
            </w:r>
            <w:r w:rsidRPr="00ED68E8">
              <w:rPr>
                <w:lang w:val="en-US"/>
              </w:rPr>
              <w:t>}}</w:t>
            </w:r>
          </w:p>
        </w:tc>
        <w:tc>
          <w:tcPr>
            <w:tcW w:w="834" w:type="dxa"/>
          </w:tcPr>
          <w:p w14:paraId="7492AB25" w14:textId="7C44AD07" w:rsidR="00287E6C" w:rsidRPr="00FB343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2D1791">
              <w:rPr>
                <w:lang w:val="en-US"/>
              </w:rPr>
              <w:t>{{Qf2</w:t>
            </w:r>
            <w:r>
              <w:rPr>
                <w:lang w:val="en-US"/>
              </w:rPr>
              <w:t>6</w:t>
            </w:r>
            <w:r w:rsidRPr="002D1791">
              <w:rPr>
                <w:lang w:val="en-US"/>
              </w:rPr>
              <w:t>}}</w:t>
            </w:r>
          </w:p>
        </w:tc>
        <w:tc>
          <w:tcPr>
            <w:tcW w:w="669" w:type="dxa"/>
          </w:tcPr>
          <w:p w14:paraId="39BC9A89" w14:textId="7803B6B6" w:rsidR="00287E6C" w:rsidRPr="006264C2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6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1381496C" w14:textId="0BC6D7E5" w:rsidR="00287E6C" w:rsidRPr="003B0494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61EA6AEE" w14:textId="6F39B092" w:rsidR="00287E6C" w:rsidRPr="00301069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8333F">
              <w:rPr>
                <w:lang w:val="en-US"/>
              </w:rPr>
              <w:t>{{t2</w:t>
            </w:r>
            <w:r>
              <w:rPr>
                <w:lang w:val="en-US"/>
              </w:rPr>
              <w:t>6</w:t>
            </w:r>
            <w:r w:rsidRPr="00F8333F">
              <w:rPr>
                <w:lang w:val="en-US"/>
              </w:rPr>
              <w:t>}}</w:t>
            </w:r>
          </w:p>
        </w:tc>
      </w:tr>
      <w:tr w:rsidR="00287E6C" w14:paraId="7D6566AE" w14:textId="77777777" w:rsidTr="00287E6C">
        <w:trPr>
          <w:trHeight w:val="1087"/>
        </w:trPr>
        <w:tc>
          <w:tcPr>
            <w:tcW w:w="695" w:type="dxa"/>
          </w:tcPr>
          <w:p w14:paraId="1EC07D1C" w14:textId="1DDC0F65" w:rsidR="00287E6C" w:rsidRPr="0040605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598C6354" w14:textId="03B14520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834" w:type="dxa"/>
          </w:tcPr>
          <w:p w14:paraId="79CB6448" w14:textId="3692A6EA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D3F7A">
              <w:rPr>
                <w:lang w:val="en-US"/>
              </w:rPr>
              <w:t>{{Ph2o}}</w:t>
            </w:r>
          </w:p>
        </w:tc>
        <w:tc>
          <w:tcPr>
            <w:tcW w:w="678" w:type="dxa"/>
          </w:tcPr>
          <w:p w14:paraId="0AD30509" w14:textId="02BD45C4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8C5138">
              <w:rPr>
                <w:lang w:val="en-US"/>
              </w:rPr>
              <w:t>{{F1}}</w:t>
            </w:r>
          </w:p>
        </w:tc>
        <w:tc>
          <w:tcPr>
            <w:tcW w:w="678" w:type="dxa"/>
          </w:tcPr>
          <w:p w14:paraId="5C74ECE1" w14:textId="52420A48" w:rsidR="00287E6C" w:rsidRPr="003273C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C4060D">
              <w:rPr>
                <w:lang w:val="en-US"/>
              </w:rPr>
              <w:t>{{F2}}</w:t>
            </w:r>
          </w:p>
        </w:tc>
        <w:tc>
          <w:tcPr>
            <w:tcW w:w="678" w:type="dxa"/>
          </w:tcPr>
          <w:p w14:paraId="0CB05FF0" w14:textId="2EEB854A" w:rsidR="00287E6C" w:rsidRPr="00484B3E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655D38C0" w14:textId="1C653D01" w:rsidR="00287E6C" w:rsidRPr="00617311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87" w:type="dxa"/>
          </w:tcPr>
          <w:p w14:paraId="4457114A" w14:textId="54E80CEA" w:rsidR="00287E6C" w:rsidRPr="00AA6525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46" w:type="dxa"/>
          </w:tcPr>
          <w:p w14:paraId="5B3F212B" w14:textId="6AED14D8" w:rsidR="00287E6C" w:rsidRPr="00C44F3A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1146">
              <w:rPr>
                <w:lang w:val="en-US"/>
              </w:rPr>
              <w:t>{{epsco2}}</w:t>
            </w:r>
          </w:p>
        </w:tc>
        <w:tc>
          <w:tcPr>
            <w:tcW w:w="954" w:type="dxa"/>
          </w:tcPr>
          <w:p w14:paraId="1FE84DEF" w14:textId="5E818F6E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{{epsh2o}}</w:t>
            </w:r>
          </w:p>
        </w:tc>
        <w:tc>
          <w:tcPr>
            <w:tcW w:w="618" w:type="dxa"/>
          </w:tcPr>
          <w:p w14:paraId="2E027F1A" w14:textId="6630F485" w:rsidR="00287E6C" w:rsidRPr="00D01B38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E12F9">
              <w:rPr>
                <w:lang w:val="en-US"/>
              </w:rPr>
              <w:t>{{B}}</w:t>
            </w:r>
          </w:p>
        </w:tc>
        <w:tc>
          <w:tcPr>
            <w:tcW w:w="799" w:type="dxa"/>
          </w:tcPr>
          <w:p w14:paraId="30D2C18B" w14:textId="41DDA9E1" w:rsidR="00287E6C" w:rsidRPr="00440B1B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010518">
              <w:rPr>
                <w:lang w:val="en-US"/>
              </w:rPr>
              <w:t>{{eps3}}</w:t>
            </w:r>
          </w:p>
        </w:tc>
        <w:tc>
          <w:tcPr>
            <w:tcW w:w="782" w:type="dxa"/>
          </w:tcPr>
          <w:p w14:paraId="2057B4B6" w14:textId="393D3D12" w:rsidR="00287E6C" w:rsidRPr="00512FD0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7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04" w:type="dxa"/>
          </w:tcPr>
          <w:p w14:paraId="5FBC5AF8" w14:textId="3D4F71F4" w:rsidR="00287E6C" w:rsidRPr="00516C8D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175A2">
              <w:rPr>
                <w:lang w:val="en-US"/>
              </w:rPr>
              <w:t>{{Q3}}</w:t>
            </w:r>
          </w:p>
        </w:tc>
        <w:tc>
          <w:tcPr>
            <w:tcW w:w="834" w:type="dxa"/>
          </w:tcPr>
          <w:p w14:paraId="57FAC66A" w14:textId="45EB0470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ED68E8">
              <w:rPr>
                <w:lang w:val="en-US"/>
              </w:rPr>
              <w:t>{{Qf1</w:t>
            </w:r>
            <w:r>
              <w:rPr>
                <w:lang w:val="en-US"/>
              </w:rPr>
              <w:t>7</w:t>
            </w:r>
            <w:r w:rsidRPr="00ED68E8">
              <w:rPr>
                <w:lang w:val="en-US"/>
              </w:rPr>
              <w:t>}}</w:t>
            </w:r>
          </w:p>
        </w:tc>
        <w:tc>
          <w:tcPr>
            <w:tcW w:w="834" w:type="dxa"/>
          </w:tcPr>
          <w:p w14:paraId="4A9AC70B" w14:textId="5A88E68C" w:rsidR="00287E6C" w:rsidRPr="00FB343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2D1791">
              <w:rPr>
                <w:lang w:val="en-US"/>
              </w:rPr>
              <w:t>{{Qf2</w:t>
            </w:r>
            <w:r>
              <w:rPr>
                <w:lang w:val="en-US"/>
              </w:rPr>
              <w:t>7</w:t>
            </w:r>
            <w:r w:rsidRPr="002D1791">
              <w:rPr>
                <w:lang w:val="en-US"/>
              </w:rPr>
              <w:t>}}</w:t>
            </w:r>
          </w:p>
        </w:tc>
        <w:tc>
          <w:tcPr>
            <w:tcW w:w="669" w:type="dxa"/>
          </w:tcPr>
          <w:p w14:paraId="2ED2D879" w14:textId="3615C793" w:rsidR="00287E6C" w:rsidRPr="006264C2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7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928" w:type="dxa"/>
          </w:tcPr>
          <w:p w14:paraId="69C76DE0" w14:textId="697922A1" w:rsidR="00287E6C" w:rsidRPr="003B0494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epspr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3" w:type="dxa"/>
          </w:tcPr>
          <w:p w14:paraId="3EB12D5A" w14:textId="77777777" w:rsidR="00287E6C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 w:rsidRPr="00F8333F">
              <w:rPr>
                <w:lang w:val="en-US"/>
              </w:rPr>
              <w:t>{{t2</w:t>
            </w:r>
          </w:p>
          <w:p w14:paraId="22CF1500" w14:textId="2E25BD79" w:rsidR="00287E6C" w:rsidRPr="00301069" w:rsidRDefault="00287E6C" w:rsidP="00287E6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F8333F">
              <w:rPr>
                <w:lang w:val="en-US"/>
              </w:rPr>
              <w:t>}}</w:t>
            </w:r>
          </w:p>
        </w:tc>
      </w:tr>
    </w:tbl>
    <w:p w14:paraId="1096E04F" w14:textId="2F491390" w:rsidR="004E4AF8" w:rsidRDefault="004E4AF8">
      <w:pPr>
        <w:spacing w:after="160" w:line="259" w:lineRule="auto"/>
        <w:rPr>
          <w:color w:val="000000"/>
        </w:rPr>
      </w:pPr>
    </w:p>
    <w:p w14:paraId="6389E5AE" w14:textId="6A72B117" w:rsidR="004E4AF8" w:rsidRDefault="004E4AF8" w:rsidP="000265DD">
      <w:pPr>
        <w:spacing w:line="276" w:lineRule="auto"/>
        <w:ind w:left="2124" w:firstLine="708"/>
        <w:jc w:val="both"/>
        <w:rPr>
          <w:color w:val="000000"/>
        </w:rPr>
      </w:pPr>
    </w:p>
    <w:p w14:paraId="0E680DC3" w14:textId="77777777" w:rsidR="004E4AF8" w:rsidRDefault="004E4AF8">
      <w:pPr>
        <w:spacing w:after="160" w:line="259" w:lineRule="auto"/>
        <w:rPr>
          <w:color w:val="000000"/>
        </w:rPr>
        <w:sectPr w:rsidR="004E4AF8" w:rsidSect="004E4AF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color w:val="000000"/>
        </w:rPr>
        <w:br w:type="page"/>
      </w:r>
    </w:p>
    <w:p w14:paraId="4D00B5BE" w14:textId="1D242339" w:rsidR="004E4AF8" w:rsidRDefault="004E4AF8">
      <w:pPr>
        <w:spacing w:after="160" w:line="259" w:lineRule="auto"/>
        <w:rPr>
          <w:color w:val="000000"/>
        </w:rPr>
      </w:pPr>
    </w:p>
    <w:p w14:paraId="24D069AC" w14:textId="77777777" w:rsidR="004E4AF8" w:rsidRPr="000265DD" w:rsidRDefault="004E4AF8" w:rsidP="000265DD">
      <w:pPr>
        <w:spacing w:line="276" w:lineRule="auto"/>
        <w:ind w:left="2124" w:firstLine="708"/>
        <w:jc w:val="both"/>
        <w:rPr>
          <w:color w:val="000000"/>
        </w:rPr>
      </w:pPr>
    </w:p>
    <w:p w14:paraId="313E139D" w14:textId="74E0BE05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ab/>
        <w:t xml:space="preserve"> </w:t>
      </w:r>
    </w:p>
    <w:p w14:paraId="63D91953" w14:textId="77777777" w:rsidR="004E4AF8" w:rsidRDefault="004E4AF8" w:rsidP="004E4AF8">
      <w:pPr>
        <w:spacing w:line="276" w:lineRule="auto"/>
        <w:jc w:val="both"/>
        <w:rPr>
          <w:color w:val="000000"/>
        </w:rPr>
      </w:pPr>
      <w:r>
        <w:rPr>
          <w:color w:val="000000"/>
        </w:rPr>
        <w:t>Вывод</w:t>
      </w:r>
      <w:r w:rsidRPr="000265DD">
        <w:rPr>
          <w:color w:val="000000"/>
        </w:rPr>
        <w:t>:</w:t>
      </w:r>
    </w:p>
    <w:p w14:paraId="1AAD698F" w14:textId="77777777" w:rsidR="004E4AF8" w:rsidRPr="00C0720E" w:rsidRDefault="004E4AF8" w:rsidP="004E4AF8">
      <w:pPr>
        <w:pStyle w:val="a6"/>
        <w:numPr>
          <w:ilvl w:val="0"/>
          <w:numId w:val="3"/>
        </w:numPr>
        <w:spacing w:line="276" w:lineRule="auto"/>
        <w:rPr>
          <w:szCs w:val="28"/>
        </w:rPr>
      </w:pPr>
      <w:r>
        <w:rPr>
          <w:color w:val="000000"/>
          <w:shd w:val="clear" w:color="auto" w:fill="FFFFFF"/>
        </w:rPr>
        <w:t>П</w:t>
      </w:r>
      <w:r w:rsidRPr="000265DD">
        <w:rPr>
          <w:color w:val="000000"/>
          <w:shd w:val="clear" w:color="auto" w:fill="FFFFFF"/>
        </w:rPr>
        <w:t xml:space="preserve">ровели </w:t>
      </w:r>
      <w:r w:rsidRPr="000265DD">
        <w:rPr>
          <w:szCs w:val="28"/>
        </w:rPr>
        <w:t>исследование процесса лучистого теплообмена в пламенной печи;</w:t>
      </w:r>
    </w:p>
    <w:p w14:paraId="00576DD6" w14:textId="5538170C" w:rsidR="000265DD" w:rsidRPr="000265DD" w:rsidRDefault="000265DD" w:rsidP="004E4AF8">
      <w:pPr>
        <w:spacing w:line="276" w:lineRule="auto"/>
        <w:jc w:val="center"/>
        <w:rPr>
          <w:color w:val="000000"/>
        </w:rPr>
      </w:pPr>
    </w:p>
    <w:sectPr w:rsidR="000265DD" w:rsidRPr="000265DD" w:rsidSect="004E4A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FF7"/>
    <w:multiLevelType w:val="hybridMultilevel"/>
    <w:tmpl w:val="4B6C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4BD7"/>
    <w:multiLevelType w:val="hybridMultilevel"/>
    <w:tmpl w:val="750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5"/>
    <w:rsid w:val="000265DD"/>
    <w:rsid w:val="00287E6C"/>
    <w:rsid w:val="00390517"/>
    <w:rsid w:val="00440FA3"/>
    <w:rsid w:val="004757BF"/>
    <w:rsid w:val="004E4AF8"/>
    <w:rsid w:val="00570B1B"/>
    <w:rsid w:val="00651DE7"/>
    <w:rsid w:val="006B59B4"/>
    <w:rsid w:val="0073465E"/>
    <w:rsid w:val="0079687F"/>
    <w:rsid w:val="008447D1"/>
    <w:rsid w:val="008E2488"/>
    <w:rsid w:val="00A32C95"/>
    <w:rsid w:val="00C63F0C"/>
    <w:rsid w:val="00CC29D7"/>
    <w:rsid w:val="00CC7741"/>
    <w:rsid w:val="00F54CE1"/>
    <w:rsid w:val="00FE62A6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9EA4"/>
  <w15:chartTrackingRefBased/>
  <w15:docId w15:val="{184E9766-DB1E-4A5A-A206-DC28D6D1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3465E"/>
    <w:pPr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73465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5">
    <w:name w:val="Table Grid"/>
    <w:basedOn w:val="a1"/>
    <w:uiPriority w:val="99"/>
    <w:rsid w:val="0073465E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5C20-E1D2-4229-B4AB-573B0FFF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4</cp:revision>
  <dcterms:created xsi:type="dcterms:W3CDTF">2020-04-08T08:45:00Z</dcterms:created>
  <dcterms:modified xsi:type="dcterms:W3CDTF">2020-04-08T20:08:00Z</dcterms:modified>
</cp:coreProperties>
</file>