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484">
        <w:rPr>
          <w:rFonts w:ascii="Times New Roman" w:hAnsi="Times New Roman" w:cs="Times New Roman"/>
          <w:sz w:val="40"/>
          <w:szCs w:val="40"/>
          <w:lang w:val="x-none"/>
        </w:rPr>
        <w:t>Этим значком на чертежах обозначается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C0484" w:rsidRP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1pt;height:21.3pt">
            <v:imagedata r:id="rId5" o:title="1"/>
          </v:shape>
        </w:pict>
      </w:r>
      <w:r w:rsidRPr="000C0484">
        <w:rPr>
          <w:rFonts w:ascii="Times New Roman" w:hAnsi="Times New Roman" w:cs="Times New Roman"/>
          <w:sz w:val="28"/>
          <w:szCs w:val="28"/>
        </w:rPr>
        <w:t>:</w:t>
      </w:r>
      <w:r w:rsidRPr="000C0484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 w:rsidRPr="000C0484">
        <w:rPr>
          <w:rFonts w:ascii="Times New Roman" w:hAnsi="Times New Roman" w:cs="Times New Roman"/>
          <w:sz w:val="28"/>
          <w:szCs w:val="28"/>
          <w:u w:val="single"/>
          <w:lang w:val="x-none"/>
        </w:rPr>
        <w:t>Допуск прямолинейности</w:t>
      </w:r>
    </w:p>
    <w:p w:rsidR="000C0484" w:rsidRDefault="000C0484">
      <w:pPr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6" type="#_x0000_t75" style="width:150.25pt;height:65.75pt">
            <v:imagedata r:id="rId6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C0484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Допуск плоскостности</w:t>
      </w:r>
    </w:p>
    <w:p w:rsidR="000C0484" w:rsidRDefault="000C0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7" type="#_x0000_t75" style="width:137.1pt;height:65.75pt">
            <v:imagedata r:id="rId7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Допуск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круглости</w:t>
      </w:r>
      <w:proofErr w:type="spellEnd"/>
    </w:p>
    <w:p w:rsidR="000C0484" w:rsidRDefault="000C0484">
      <w:pPr>
        <w:rPr>
          <w:rFonts w:ascii="Times New Roman" w:hAnsi="Times New Roman" w:cs="Times New Roman"/>
          <w:sz w:val="28"/>
          <w:szCs w:val="28"/>
        </w:rPr>
      </w:pPr>
    </w:p>
    <w:p w:rsidR="000C0484" w:rsidRDefault="000C0484">
      <w:pPr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pict>
          <v:shape id="_x0000_i1040" type="#_x0000_t75" style="width:163.4pt;height:85.75pt">
            <v:imagedata r:id="rId8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C0484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Допуск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цилиндричности</w:t>
      </w:r>
      <w:proofErr w:type="spellEnd"/>
    </w:p>
    <w:p w:rsid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pict>
          <v:shape id="_x0000_i1041" type="#_x0000_t75" style="width:172.8pt;height:35.05pt">
            <v:imagedata r:id="rId9" o:title="1"/>
          </v:shape>
        </w:pict>
      </w:r>
      <w:r w:rsidRPr="000C0484">
        <w:rPr>
          <w:rFonts w:ascii="Times New Roman" w:hAnsi="Times New Roman" w:cs="Times New Roman"/>
          <w:sz w:val="28"/>
          <w:szCs w:val="28"/>
        </w:rPr>
        <w:t>:</w:t>
      </w:r>
      <w:r w:rsidRPr="000C0484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Допуск профиля продольного сечения цилиндрической поверхности</w:t>
      </w:r>
    </w:p>
    <w:p w:rsid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43" type="#_x0000_t75" style="width:140.25pt;height:72.65pt">
            <v:imagedata r:id="rId10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x-none"/>
        </w:rPr>
        <w:t>Допуск параллельности</w:t>
      </w:r>
    </w:p>
    <w:p w:rsidR="00C1794B" w:rsidRDefault="000C0484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7)</w:t>
      </w:r>
      <w:r w:rsidR="00C1794B">
        <w:rPr>
          <w:rFonts w:ascii="Times New Roman" w:hAnsi="Times New Roman" w:cs="Times New Roman"/>
          <w:sz w:val="28"/>
          <w:szCs w:val="28"/>
          <w:lang w:val="en-US"/>
        </w:rPr>
        <w:pict>
          <v:shape id="_x0000_i1045" type="#_x0000_t75" style="width:165.3pt;height:46.35pt">
            <v:imagedata r:id="rId11" o:title="1"/>
          </v:shape>
        </w:pict>
      </w:r>
      <w:r w:rsidR="00C1794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1794B"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 w:rsidR="00C1794B">
        <w:rPr>
          <w:rFonts w:ascii="Times New Roman" w:hAnsi="Times New Roman" w:cs="Times New Roman"/>
          <w:sz w:val="28"/>
          <w:szCs w:val="28"/>
          <w:lang w:val="x-none"/>
        </w:rPr>
        <w:t>Допуск перпендикулярности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47" type="#_x0000_t75" style="width:143.35pt;height:65.1pt">
            <v:imagedata r:id="rId12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Допуск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соосности</w:t>
      </w:r>
      <w:proofErr w:type="spellEnd"/>
    </w:p>
    <w:p w:rsid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49" type="#_x0000_t75" style="width:132.1pt;height:50.7pt">
            <v:imagedata r:id="rId13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Допуск симметричности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lastRenderedPageBreak/>
        <w:t>10)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51" type="#_x0000_t75" style="width:117.1pt;height:48.2pt">
            <v:imagedata r:id="rId14" o:title="1"/>
          </v:shape>
        </w:pict>
      </w:r>
      <w:r w:rsidRPr="00C1794B">
        <w:rPr>
          <w:rFonts w:ascii="Times New Roman" w:hAnsi="Times New Roman" w:cs="Times New Roman"/>
          <w:sz w:val="28"/>
          <w:szCs w:val="28"/>
        </w:rPr>
        <w:t>: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Допуск пересечения осей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94B">
        <w:rPr>
          <w:rFonts w:ascii="Times New Roman" w:hAnsi="Times New Roman" w:cs="Times New Roman"/>
          <w:sz w:val="28"/>
          <w:szCs w:val="28"/>
        </w:rPr>
        <w:t>11)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53" type="#_x0000_t75" style="width:150.9pt;height:46.35pt">
            <v:imagedata r:id="rId15" o:title="1"/>
          </v:shape>
        </w:pict>
      </w:r>
      <w:r w:rsidRPr="00C1794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Допуск биения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12)</w:t>
      </w:r>
      <w:r>
        <w:rPr>
          <w:rFonts w:ascii="Times New Roman" w:hAnsi="Times New Roman" w:cs="Times New Roman"/>
          <w:sz w:val="28"/>
          <w:szCs w:val="28"/>
        </w:rPr>
        <w:pict>
          <v:shape id="_x0000_i1054" type="#_x0000_t75" style="width:150.9pt;height:46.35pt">
            <v:imagedata r:id="rId16" o:title="1"/>
          </v:shape>
        </w:pict>
      </w:r>
      <w:r w:rsidRPr="00C1794B">
        <w:rPr>
          <w:rFonts w:ascii="Times New Roman" w:hAnsi="Times New Roman" w:cs="Times New Roman"/>
          <w:sz w:val="28"/>
          <w:szCs w:val="28"/>
        </w:rPr>
        <w:t>: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Допуск полного радиального или торцевого биения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13)</w:t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56" type="#_x0000_t75" style="width:191.6pt;height:32.55pt">
            <v:imagedata r:id="rId17" o:title="1"/>
          </v:shape>
        </w:pic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Допуск формы заданного профиля 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14)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Непрямолинейность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это -</w:t>
      </w:r>
      <w:r w:rsidRPr="00C179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наибольшее расстояние от точек реального профиля до прилегающей прямой.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15)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Неплоскостность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– это</w:t>
      </w:r>
      <w:r w:rsidRPr="00C179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наибольшее расстояние от точек реального профиля до прилегающей плоскости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16)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Некруглость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это -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наибольшее расстояние от точек реальной поверхности до прилегающего цилиндра в направлении, перпендикулярном к оси цилиндра.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17)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Информационно-измерительная система (ИИС) – это</w:t>
      </w:r>
      <w:r w:rsidRPr="00C179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Измерительное средство использующее вычислительную технику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18)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Наиболее распространенной в геометрических измерениях информационно-измерительной системой являются</w:t>
      </w:r>
      <w:r w:rsidRPr="00C17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координатно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измерительные приборы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19)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Координатно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измерительные приборы бывают</w:t>
      </w:r>
      <w:r w:rsidRPr="00C1794B">
        <w:rPr>
          <w:rFonts w:ascii="Times New Roman" w:hAnsi="Times New Roman" w:cs="Times New Roman"/>
          <w:sz w:val="28"/>
          <w:szCs w:val="28"/>
        </w:rPr>
        <w:t xml:space="preserve"> 1)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однокоординатные</w:t>
      </w:r>
      <w:r w:rsidRPr="00C1794B">
        <w:rPr>
          <w:rFonts w:ascii="Times New Roman" w:hAnsi="Times New Roman" w:cs="Times New Roman"/>
          <w:sz w:val="28"/>
          <w:szCs w:val="28"/>
        </w:rPr>
        <w:t>2)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двухкоординатные</w:t>
      </w:r>
      <w:r w:rsidRPr="00C1794B">
        <w:rPr>
          <w:rFonts w:ascii="Times New Roman" w:hAnsi="Times New Roman" w:cs="Times New Roman"/>
          <w:sz w:val="28"/>
          <w:szCs w:val="28"/>
        </w:rPr>
        <w:t>3)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трехкоординатные</w:t>
      </w:r>
      <w:proofErr w:type="spellEnd"/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20)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Однокоординатным измерительными прибором является</w:t>
      </w:r>
      <w:r w:rsidRPr="00C179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x-none"/>
        </w:rPr>
        <w:t>Дальномер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21)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Двухокоординатным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измерительными прибором является</w:t>
      </w:r>
      <w:r w:rsidRPr="00C1794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Микроскоп</w:t>
      </w:r>
    </w:p>
    <w:p w:rsid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C1794B">
        <w:rPr>
          <w:rFonts w:ascii="Times New Roman" w:hAnsi="Times New Roman" w:cs="Times New Roman"/>
          <w:sz w:val="28"/>
          <w:szCs w:val="28"/>
        </w:rPr>
        <w:t>22)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Трехкоординатным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измерительными прибором является</w:t>
      </w:r>
      <w:r w:rsidRPr="00C1794B">
        <w:rPr>
          <w:rFonts w:ascii="Times New Roman" w:hAnsi="Times New Roman" w:cs="Times New Roman"/>
          <w:sz w:val="28"/>
          <w:szCs w:val="28"/>
        </w:rPr>
        <w:t xml:space="preserve"> -</w:t>
      </w:r>
      <w:r w:rsidRPr="00C1794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Координатная измерительная машина</w:t>
      </w:r>
    </w:p>
    <w:p w:rsidR="000470CC" w:rsidRDefault="00C1794B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23)</w:t>
      </w:r>
      <w:r w:rsidR="000470CC"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 w:rsidR="000470CC">
        <w:rPr>
          <w:rFonts w:ascii="Times New Roman" w:hAnsi="Times New Roman" w:cs="Times New Roman"/>
          <w:sz w:val="28"/>
          <w:szCs w:val="28"/>
          <w:lang w:val="x-none"/>
        </w:rPr>
        <w:t>Отсутствие износа в узлах перемещения координатных измерительных машин обеспечивается</w:t>
      </w:r>
      <w:r w:rsidR="000470CC"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 w:rsidR="000470CC">
        <w:rPr>
          <w:rFonts w:ascii="Times New Roman" w:hAnsi="Times New Roman" w:cs="Times New Roman"/>
          <w:sz w:val="28"/>
          <w:szCs w:val="28"/>
          <w:lang w:val="x-none"/>
        </w:rPr>
        <w:t>Подушкой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24)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Координатная измерительная машина больших размеров управляется с помощью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джойстика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25)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из перечисленного не имеет отношения к координатной измерительной машине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установочная шайба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26)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бывают погрешности измерения</w:t>
      </w:r>
      <w:r w:rsidRPr="000470CC">
        <w:rPr>
          <w:rFonts w:ascii="Times New Roman" w:hAnsi="Times New Roman" w:cs="Times New Roman"/>
          <w:sz w:val="28"/>
          <w:szCs w:val="28"/>
        </w:rPr>
        <w:t xml:space="preserve"> – 1)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случайные</w:t>
      </w:r>
      <w:r w:rsidRPr="000470CC">
        <w:rPr>
          <w:rFonts w:ascii="Times New Roman" w:hAnsi="Times New Roman" w:cs="Times New Roman"/>
          <w:sz w:val="28"/>
          <w:szCs w:val="28"/>
        </w:rPr>
        <w:t xml:space="preserve"> 2)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грубые</w:t>
      </w:r>
      <w:r w:rsidRPr="000470CC">
        <w:rPr>
          <w:rFonts w:ascii="Times New Roman" w:hAnsi="Times New Roman" w:cs="Times New Roman"/>
          <w:sz w:val="28"/>
          <w:szCs w:val="28"/>
        </w:rPr>
        <w:t>3)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систематические</w:t>
      </w:r>
      <w:r w:rsidRPr="000470CC">
        <w:rPr>
          <w:rFonts w:ascii="Times New Roman" w:hAnsi="Times New Roman" w:cs="Times New Roman"/>
          <w:sz w:val="28"/>
          <w:szCs w:val="28"/>
        </w:rPr>
        <w:t xml:space="preserve"> 4)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относительные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27)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 штангенциркуля равна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половине цены деления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28)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обычно известно о концевой мере длины с высокой точностью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расстояние между торцами 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lastRenderedPageBreak/>
        <w:t>29)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Максимальная длина концевой меры длины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1000 мм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30)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Какой из перечисленных приборов требует настройки на ноль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рычажная скоба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31)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такое калибровка измерительного наконечника координатной измерительной машины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определение его эффективного диаметра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32)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координаты передаются в измерительную программу при касании поверхности детали на координатной измерительной машине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центра наконечника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33)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Укажите основное преимущество координатного способа измерений геометрических параметров</w:t>
      </w:r>
      <w:r w:rsidRPr="000470CC">
        <w:rPr>
          <w:rFonts w:ascii="Times New Roman" w:hAnsi="Times New Roman" w:cs="Times New Roman"/>
          <w:sz w:val="28"/>
          <w:szCs w:val="28"/>
        </w:rPr>
        <w:t>-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Универсальность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34)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Однокоординатным измерительным прибором является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Дальномер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35)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Двухкоординатным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измерительным прибором является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  <w:lang w:val="x-none"/>
        </w:rPr>
        <w:t>Микроскоп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36)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Трехкоординатным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измерительным прибором является</w:t>
      </w:r>
      <w:r w:rsidRPr="000470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КИМ</w:t>
      </w:r>
    </w:p>
    <w:p w:rsid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0470CC">
        <w:rPr>
          <w:rFonts w:ascii="Times New Roman" w:hAnsi="Times New Roman" w:cs="Times New Roman"/>
          <w:sz w:val="28"/>
          <w:szCs w:val="28"/>
        </w:rPr>
        <w:t>37)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из перечисленных фирм производят КИМ</w:t>
      </w:r>
      <w:r w:rsidRPr="00047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47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LK</w:t>
      </w:r>
      <w:r w:rsidRPr="00047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Carl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Zeiss</w:t>
      </w:r>
      <w:proofErr w:type="spellEnd"/>
    </w:p>
    <w:p w:rsidR="00B3725B" w:rsidRDefault="000470CC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38)</w:t>
      </w:r>
      <w:r w:rsidRPr="000470C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из перечисленных систем координат используются при измерениях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725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725B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x-none"/>
        </w:rPr>
        <w:t>СК детали</w:t>
      </w:r>
      <w:r w:rsidR="00B3725B">
        <w:rPr>
          <w:rFonts w:ascii="Times New Roman" w:hAnsi="Times New Roman" w:cs="Times New Roman"/>
          <w:sz w:val="28"/>
          <w:szCs w:val="28"/>
        </w:rPr>
        <w:t xml:space="preserve"> 2) </w:t>
      </w:r>
      <w:r w:rsidR="00B3725B">
        <w:rPr>
          <w:rFonts w:ascii="Times New Roman" w:hAnsi="Times New Roman" w:cs="Times New Roman"/>
          <w:sz w:val="28"/>
          <w:szCs w:val="28"/>
          <w:lang w:val="x-none"/>
        </w:rPr>
        <w:t>CК машины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39)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Единственным производителем КИМ в РФ является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Лапик</w:t>
      </w:r>
      <w:proofErr w:type="spellEnd"/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40)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из перечисленного входит в управляющий вычислительный комплекс КИМ</w:t>
      </w:r>
      <w:r>
        <w:rPr>
          <w:rFonts w:ascii="Times New Roman" w:hAnsi="Times New Roman" w:cs="Times New Roman"/>
          <w:sz w:val="28"/>
          <w:szCs w:val="28"/>
        </w:rPr>
        <w:t xml:space="preserve"> -  1) </w:t>
      </w:r>
      <w:r>
        <w:rPr>
          <w:rFonts w:ascii="Times New Roman" w:hAnsi="Times New Roman" w:cs="Times New Roman"/>
          <w:sz w:val="28"/>
          <w:szCs w:val="28"/>
          <w:lang w:val="x-none"/>
        </w:rPr>
        <w:t>Контроллер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Персональный компьютер</w:t>
      </w:r>
      <w:r>
        <w:rPr>
          <w:rFonts w:ascii="Times New Roman" w:hAnsi="Times New Roman" w:cs="Times New Roman"/>
          <w:sz w:val="28"/>
          <w:szCs w:val="28"/>
        </w:rPr>
        <w:t xml:space="preserve"> 3) </w:t>
      </w:r>
      <w:r>
        <w:rPr>
          <w:rFonts w:ascii="Times New Roman" w:hAnsi="Times New Roman" w:cs="Times New Roman"/>
          <w:sz w:val="28"/>
          <w:szCs w:val="28"/>
          <w:lang w:val="x-none"/>
        </w:rPr>
        <w:t>Программное обеспечение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41)</w:t>
      </w:r>
      <w:r>
        <w:rPr>
          <w:rFonts w:ascii="Times New Roman" w:hAnsi="Times New Roman" w:cs="Times New Roman"/>
          <w:sz w:val="28"/>
          <w:szCs w:val="28"/>
          <w:lang w:val="x-none"/>
        </w:rPr>
        <w:t>В соответствии с уровнем автоматизации КИМ подразделяются на</w:t>
      </w:r>
      <w:r>
        <w:rPr>
          <w:rFonts w:ascii="Times New Roman" w:hAnsi="Times New Roman" w:cs="Times New Roman"/>
          <w:sz w:val="28"/>
          <w:szCs w:val="28"/>
        </w:rPr>
        <w:t xml:space="preserve"> 1) </w:t>
      </w:r>
      <w:r>
        <w:rPr>
          <w:rFonts w:ascii="Times New Roman" w:hAnsi="Times New Roman" w:cs="Times New Roman"/>
          <w:sz w:val="28"/>
          <w:szCs w:val="28"/>
          <w:lang w:val="x-none"/>
        </w:rPr>
        <w:t>Автоматические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Полуавтоматические</w:t>
      </w:r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Ручные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42)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КИМ, в которой работа ведется по заранее подготовленной программе на языке DMIS является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Автоматической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43)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КИМ, в которой работа по управлению приводами осуществляется человеком, а обработка измерительной информации компьютером называется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Полуавтоматической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44) </w:t>
      </w:r>
      <w:r>
        <w:rPr>
          <w:rFonts w:ascii="Times New Roman" w:hAnsi="Times New Roman" w:cs="Times New Roman"/>
          <w:sz w:val="28"/>
          <w:szCs w:val="28"/>
          <w:lang w:val="x-none"/>
        </w:rPr>
        <w:t>КИМ, в которой работа по управлению приводами и обработке измерительной информации ведется человеком называется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Ручной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45) </w:t>
      </w:r>
      <w:r>
        <w:rPr>
          <w:rFonts w:ascii="Times New Roman" w:hAnsi="Times New Roman" w:cs="Times New Roman"/>
          <w:sz w:val="28"/>
          <w:szCs w:val="28"/>
          <w:lang w:val="x-none"/>
        </w:rPr>
        <w:t>Язык программирования измерений на автоматических КИМ называется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DMIS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46) </w:t>
      </w:r>
      <w:r>
        <w:rPr>
          <w:rFonts w:ascii="Times New Roman" w:hAnsi="Times New Roman" w:cs="Times New Roman"/>
          <w:sz w:val="28"/>
          <w:szCs w:val="28"/>
          <w:lang w:val="x-none"/>
        </w:rPr>
        <w:t>Какой основополагающий метрологический принцип нарушается при измерении на КИМ классических компоновок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Принцип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Аббе</w:t>
      </w:r>
      <w:proofErr w:type="spellEnd"/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47) </w:t>
      </w:r>
      <w:r>
        <w:rPr>
          <w:rFonts w:ascii="Times New Roman" w:hAnsi="Times New Roman" w:cs="Times New Roman"/>
          <w:sz w:val="28"/>
          <w:szCs w:val="28"/>
          <w:lang w:val="x-none"/>
        </w:rPr>
        <w:t>КИМ "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Лапик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координально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отличается от других КИМ за счет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оригинальной стержневой конструкции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48)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Какая компоновка КИМ является наиболее часто встречающейся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Портальная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49)На рисунке показана КИМ следующего типа 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990975" cy="3019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Лапик</w:t>
      </w:r>
      <w:proofErr w:type="spellEnd"/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50)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Как называется подвижная по оси X часть портальной КИМ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Каретка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51)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Как называется подвижная по оси Y часть портальной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 xml:space="preserve">КИМ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Портал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52)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Как называется подвижная по оси Z часть портальной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 xml:space="preserve">КИМ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Пиноль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53)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Основание КИМ обычно изготавливают из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Твердо-каменных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пород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54)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К недостаткам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твердо-каменных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пород относятся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Малая механическая прочность</w:t>
      </w:r>
      <w:r>
        <w:rPr>
          <w:rFonts w:ascii="Times New Roman" w:hAnsi="Times New Roman" w:cs="Times New Roman"/>
          <w:sz w:val="28"/>
          <w:szCs w:val="28"/>
        </w:rPr>
        <w:t xml:space="preserve"> 2)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Склонность к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водопоглощению</w:t>
      </w:r>
      <w:proofErr w:type="spellEnd"/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55)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Коэффициент линейного температурного расширения твердо-каменных пород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 ???</w:t>
      </w:r>
      <w:proofErr w:type="gramEnd"/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56)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Узлы координатных перемещений реализуют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декартову систему координат</w:t>
      </w: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57)</w:t>
      </w:r>
      <w:r w:rsidRPr="00B3725B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виды подшипников используют в узлах координатных перемещений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Качения</w:t>
      </w:r>
    </w:p>
    <w:p w:rsidR="00387046" w:rsidRDefault="00B3725B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58) </w:t>
      </w:r>
      <w:r>
        <w:rPr>
          <w:rFonts w:ascii="Times New Roman" w:hAnsi="Times New Roman" w:cs="Times New Roman"/>
          <w:sz w:val="28"/>
          <w:szCs w:val="28"/>
          <w:lang w:val="x-none"/>
        </w:rPr>
        <w:t>Недостатками использования подшипников качения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704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87046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Склонность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к биению</w:t>
      </w:r>
      <w:r w:rsidR="00387046">
        <w:rPr>
          <w:rFonts w:ascii="Times New Roman" w:hAnsi="Times New Roman" w:cs="Times New Roman"/>
          <w:sz w:val="28"/>
          <w:szCs w:val="28"/>
        </w:rPr>
        <w:t xml:space="preserve"> 2 )</w:t>
      </w:r>
      <w:r w:rsidR="00387046"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 w:rsidR="00387046">
        <w:rPr>
          <w:rFonts w:ascii="Times New Roman" w:hAnsi="Times New Roman" w:cs="Times New Roman"/>
          <w:sz w:val="28"/>
          <w:szCs w:val="28"/>
          <w:lang w:val="x-none"/>
        </w:rPr>
        <w:t>Гистерезис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59)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Рабочая грань аэростатического подшипника представляет собой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Вогнутую слабо-эллиптическую поверхность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60)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Пятно контакта аэростатического подшипника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с поверхностью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направляющей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x-none"/>
        </w:rPr>
        <w:t>больше, чем у аналогичного подшипника качения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61)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Нормальный зазор в аэростатическом подшипнике составляет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5-6 мкм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Каковы эксплуатационные требования при использовании аэростатических подшипников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Стабильное давление сжатого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воздужа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Чистота сжатого воздуха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63)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Аэростатические подшипники по сравнению с подшипниками качения обладают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  <w:lang w:val="x-none"/>
        </w:rPr>
        <w:t>меньшей несущей способностью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64)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При использовании подшипников качения дефекты направляющей оказывают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x-none"/>
        </w:rPr>
        <w:t>большее влияние, чем при использовании аэростатических подшипников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65)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Узел координатного перемещения оси Z имеет особенность в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 xml:space="preserve">виде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наличия системы пневматической балансировки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66)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Обобщенный привод координатных перемещений содержит </w:t>
      </w:r>
      <w:r>
        <w:rPr>
          <w:rFonts w:ascii="Times New Roman" w:hAnsi="Times New Roman" w:cs="Times New Roman"/>
          <w:sz w:val="28"/>
          <w:szCs w:val="28"/>
        </w:rPr>
        <w:t>-1)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двигатель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редуктор</w:t>
      </w: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x-none"/>
        </w:rPr>
        <w:t>предохранительную муфту</w:t>
      </w:r>
      <w:r>
        <w:rPr>
          <w:rFonts w:ascii="Times New Roman" w:hAnsi="Times New Roman" w:cs="Times New Roman"/>
          <w:sz w:val="28"/>
          <w:szCs w:val="28"/>
        </w:rPr>
        <w:t xml:space="preserve"> 4) </w:t>
      </w:r>
      <w:r>
        <w:rPr>
          <w:rFonts w:ascii="Times New Roman" w:hAnsi="Times New Roman" w:cs="Times New Roman"/>
          <w:sz w:val="28"/>
          <w:szCs w:val="28"/>
          <w:lang w:val="x-none"/>
        </w:rPr>
        <w:t>исполнительный механизм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67)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Какая форма выходного сигнала специфична для измерительных систем координатных перемещений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TTL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68)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из перечисленного не использовалось в качестве измерительных систем координатных перемещений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вертикальные оптиметры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69)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Укажите стандартные дискретности отсчета для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фото-электрических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>
        <w:rPr>
          <w:rFonts w:ascii="Times New Roman" w:hAnsi="Times New Roman" w:cs="Times New Roman"/>
          <w:sz w:val="28"/>
          <w:szCs w:val="28"/>
          <w:lang w:val="x-none"/>
        </w:rPr>
        <w:t>0,1 мкм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0,5 мкм</w:t>
      </w:r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1 мкм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70)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Фото-электрическая измерительная система содержит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растровую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линейку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источник света</w:t>
      </w:r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фотоэлементы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71)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Несколько фотоэлементов в совокупности с одним источником света в фотоэлектрических системах применяют для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уменьшения влияния случайных факторов</w:t>
      </w:r>
    </w:p>
    <w:p w:rsid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72)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Фото-электрические системы работают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проходящем свете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387046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 отраженном свете</w:t>
      </w: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67CF4" w:rsidRDefault="00387046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73)</w:t>
      </w:r>
      <w:r w:rsidR="00C67CF4" w:rsidRPr="00C67CF4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gramStart"/>
      <w:r w:rsidR="00C67CF4">
        <w:rPr>
          <w:rFonts w:ascii="Times New Roman" w:hAnsi="Times New Roman" w:cs="Times New Roman"/>
          <w:sz w:val="28"/>
          <w:szCs w:val="28"/>
          <w:lang w:val="x-none"/>
        </w:rPr>
        <w:t>В</w:t>
      </w:r>
      <w:proofErr w:type="gramEnd"/>
      <w:r w:rsidR="00C67CF4">
        <w:rPr>
          <w:rFonts w:ascii="Times New Roman" w:hAnsi="Times New Roman" w:cs="Times New Roman"/>
          <w:sz w:val="28"/>
          <w:szCs w:val="28"/>
          <w:lang w:val="x-none"/>
        </w:rPr>
        <w:t xml:space="preserve"> современных фотоэлектрических измерительных системах </w:t>
      </w:r>
      <w:proofErr w:type="spellStart"/>
      <w:r w:rsidR="00C67CF4">
        <w:rPr>
          <w:rFonts w:ascii="Times New Roman" w:hAnsi="Times New Roman" w:cs="Times New Roman"/>
          <w:sz w:val="28"/>
          <w:szCs w:val="28"/>
          <w:lang w:val="x-none"/>
        </w:rPr>
        <w:t>Renishaw</w:t>
      </w:r>
      <w:proofErr w:type="spellEnd"/>
      <w:r w:rsidR="00C67CF4">
        <w:rPr>
          <w:rFonts w:ascii="Times New Roman" w:hAnsi="Times New Roman" w:cs="Times New Roman"/>
          <w:sz w:val="28"/>
          <w:szCs w:val="28"/>
          <w:lang w:val="x-none"/>
        </w:rPr>
        <w:t xml:space="preserve"> роль растровой линейки выполняет</w:t>
      </w:r>
      <w:r w:rsidR="00C67CF4">
        <w:rPr>
          <w:rFonts w:ascii="Times New Roman" w:hAnsi="Times New Roman" w:cs="Times New Roman"/>
          <w:sz w:val="28"/>
          <w:szCs w:val="28"/>
        </w:rPr>
        <w:t xml:space="preserve"> - </w:t>
      </w:r>
      <w:r w:rsidR="00C67CF4">
        <w:rPr>
          <w:rFonts w:ascii="Times New Roman" w:hAnsi="Times New Roman" w:cs="Times New Roman"/>
          <w:sz w:val="28"/>
          <w:szCs w:val="28"/>
          <w:lang w:val="x-none"/>
        </w:rPr>
        <w:t>металлическая лента</w:t>
      </w:r>
    </w:p>
    <w:p w:rsid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74)</w:t>
      </w:r>
      <w:r w:rsidRPr="00C67CF4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Каковы эксплуатационные требования для фотоэлектрических систем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минимальная запыленность воздуха</w:t>
      </w:r>
    </w:p>
    <w:p w:rsid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75)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координаты передаются в измерительную программу при касании детали сферическим наконечником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  <w:lang w:val="x-none"/>
        </w:rPr>
        <w:t>центра наконечника</w:t>
      </w:r>
    </w:p>
    <w:p w:rsid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76) </w:t>
      </w:r>
      <w:r>
        <w:rPr>
          <w:rFonts w:ascii="Times New Roman" w:hAnsi="Times New Roman" w:cs="Times New Roman"/>
          <w:sz w:val="28"/>
          <w:szCs w:val="28"/>
          <w:lang w:val="x-none"/>
        </w:rPr>
        <w:t>Наиболее известным производителем измерительных наконечников и головок является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Renishaw</w:t>
      </w:r>
      <w:proofErr w:type="spellEnd"/>
    </w:p>
    <w:p w:rsid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77) </w:t>
      </w:r>
      <w:r>
        <w:rPr>
          <w:rFonts w:ascii="Times New Roman" w:hAnsi="Times New Roman" w:cs="Times New Roman"/>
          <w:sz w:val="28"/>
          <w:szCs w:val="28"/>
          <w:lang w:val="x-none"/>
        </w:rPr>
        <w:t>Что из перечисленного не является типом измерительного наконечника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Треугольный</w:t>
      </w:r>
    </w:p>
    <w:p w:rsidR="008D219E" w:rsidRDefault="00C67CF4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78) </w:t>
      </w:r>
      <w:r w:rsidR="008D219E">
        <w:rPr>
          <w:rFonts w:ascii="Times New Roman" w:hAnsi="Times New Roman" w:cs="Times New Roman"/>
          <w:sz w:val="28"/>
          <w:szCs w:val="28"/>
          <w:lang w:val="x-none"/>
        </w:rPr>
        <w:t xml:space="preserve">Наиболее удобным для измерения тонких кромок листового материала является </w:t>
      </w:r>
      <w:r w:rsidR="008D219E" w:rsidRPr="008D219E">
        <w:rPr>
          <w:rFonts w:ascii="Times New Roman" w:hAnsi="Times New Roman" w:cs="Times New Roman"/>
          <w:sz w:val="28"/>
          <w:szCs w:val="28"/>
          <w:u w:val="single"/>
          <w:lang w:val="x-none"/>
        </w:rPr>
        <w:t>цилиндрический</w:t>
      </w:r>
      <w:r w:rsidR="008D219E">
        <w:rPr>
          <w:rFonts w:ascii="Times New Roman" w:hAnsi="Times New Roman" w:cs="Times New Roman"/>
          <w:sz w:val="28"/>
          <w:szCs w:val="28"/>
        </w:rPr>
        <w:t xml:space="preserve"> </w:t>
      </w:r>
      <w:r w:rsidR="008D219E">
        <w:rPr>
          <w:rFonts w:ascii="Times New Roman" w:hAnsi="Times New Roman" w:cs="Times New Roman"/>
          <w:sz w:val="28"/>
          <w:szCs w:val="28"/>
          <w:lang w:val="x-none"/>
        </w:rPr>
        <w:t>наконечник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79)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Наиболее часто используемым наконечником является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Сферический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80) </w:t>
      </w:r>
      <w:r>
        <w:rPr>
          <w:rFonts w:ascii="Times New Roman" w:hAnsi="Times New Roman" w:cs="Times New Roman"/>
          <w:sz w:val="28"/>
          <w:szCs w:val="28"/>
          <w:lang w:val="x-none"/>
        </w:rPr>
        <w:t>При калибровке измерительно наконечника определяют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эффективный диаметр и вектор поправки 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81)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Контактные группы в измерительной головке касания расположены под углом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120 град.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82)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модульных головках отклонения присутствует информация о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модуле вектора смещения наконечника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83)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компонентных головках отклонения присутствует информация о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Проекциях вектора смещения наконечника на оси системы координат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84)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Моторизованная измерительная головка фирмы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Renishaw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с двумя угловыми степенями свободы перемещения наконечника называется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PH10</w:t>
      </w: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85)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из перечисленного является компонентами погрешности измерительных головок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Дрейф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нуля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Анизотропия срабатывания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86)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 ощупывания 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С помощью калибровочной сферы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87)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Анизотропия срабатывания измерительной головки касания характеризуется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кольцевой диаграммой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88)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 ощупывания 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самым коротким щупом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89) 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 ощупывания зависит от длины щупа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линейно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90) </w:t>
      </w:r>
      <w:r>
        <w:rPr>
          <w:rFonts w:ascii="Times New Roman" w:hAnsi="Times New Roman" w:cs="Times New Roman"/>
          <w:sz w:val="28"/>
          <w:szCs w:val="28"/>
          <w:lang w:val="x-none"/>
        </w:rPr>
        <w:t>Контроллер КИМ выполняет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Стыковку функций верхнего уровня с функциями нижнего уровня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91)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Что из перечисленного является измерительной программой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PC-DMIS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Zeiss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Calypso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LK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Camio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92)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Измерительные программы работающие без математической модели изделия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просты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в применении</w:t>
      </w:r>
      <w:r>
        <w:rPr>
          <w:rFonts w:ascii="Times New Roman" w:hAnsi="Times New Roman" w:cs="Times New Roman"/>
          <w:sz w:val="28"/>
          <w:szCs w:val="28"/>
        </w:rPr>
        <w:t xml:space="preserve"> 2) </w:t>
      </w:r>
      <w:r>
        <w:rPr>
          <w:rFonts w:ascii="Times New Roman" w:hAnsi="Times New Roman" w:cs="Times New Roman"/>
          <w:sz w:val="28"/>
          <w:szCs w:val="28"/>
          <w:lang w:val="x-none"/>
        </w:rPr>
        <w:t>обладают не очень высокой функциональностью</w:t>
      </w: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93)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Измерительные программы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работающие с математической моделью изделия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требуют знания САПР</w:t>
      </w:r>
      <w:r>
        <w:rPr>
          <w:rFonts w:ascii="Times New Roman" w:hAnsi="Times New Roman" w:cs="Times New Roman"/>
          <w:sz w:val="28"/>
          <w:szCs w:val="28"/>
        </w:rPr>
        <w:t xml:space="preserve"> 2) </w:t>
      </w:r>
      <w:r>
        <w:rPr>
          <w:rFonts w:ascii="Times New Roman" w:hAnsi="Times New Roman" w:cs="Times New Roman"/>
          <w:sz w:val="28"/>
          <w:szCs w:val="28"/>
          <w:lang w:val="x-none"/>
        </w:rPr>
        <w:t>трудно осваиваются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94) </w:t>
      </w:r>
      <w:r>
        <w:rPr>
          <w:rFonts w:ascii="Times New Roman" w:hAnsi="Times New Roman" w:cs="Times New Roman"/>
          <w:sz w:val="28"/>
          <w:szCs w:val="28"/>
          <w:lang w:val="x-none"/>
        </w:rPr>
        <w:t>Все измерительные программы позволяют измерять следующие геометрические объекты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прямая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2) </w:t>
      </w:r>
      <w:r>
        <w:rPr>
          <w:rFonts w:ascii="Times New Roman" w:hAnsi="Times New Roman" w:cs="Times New Roman"/>
          <w:sz w:val="28"/>
          <w:szCs w:val="28"/>
          <w:lang w:val="x-none"/>
        </w:rPr>
        <w:t>плоскость</w:t>
      </w:r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цилиндр</w:t>
      </w:r>
      <w:r>
        <w:rPr>
          <w:rFonts w:ascii="Times New Roman" w:hAnsi="Times New Roman" w:cs="Times New Roman"/>
          <w:sz w:val="28"/>
          <w:szCs w:val="28"/>
        </w:rPr>
        <w:t xml:space="preserve"> 4) </w:t>
      </w:r>
      <w:r>
        <w:rPr>
          <w:rFonts w:ascii="Times New Roman" w:hAnsi="Times New Roman" w:cs="Times New Roman"/>
          <w:sz w:val="28"/>
          <w:szCs w:val="28"/>
          <w:lang w:val="x-none"/>
        </w:rPr>
        <w:t>конус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95)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Какой метод используется для вычисления геометрических характеристик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Наименьших квадратов Гаусса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96) </w:t>
      </w:r>
      <w:r>
        <w:rPr>
          <w:rFonts w:ascii="Times New Roman" w:hAnsi="Times New Roman" w:cs="Times New Roman"/>
          <w:sz w:val="28"/>
          <w:szCs w:val="28"/>
          <w:lang w:val="x-none"/>
        </w:rPr>
        <w:t>Программу для автоматического контроля детали на КИМ можно написать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в режиме генерации</w:t>
      </w:r>
      <w:r>
        <w:rPr>
          <w:rFonts w:ascii="Times New Roman" w:hAnsi="Times New Roman" w:cs="Times New Roman"/>
          <w:sz w:val="28"/>
          <w:szCs w:val="28"/>
        </w:rPr>
        <w:t xml:space="preserve"> 2) </w:t>
      </w:r>
      <w:r>
        <w:rPr>
          <w:rFonts w:ascii="Times New Roman" w:hAnsi="Times New Roman" w:cs="Times New Roman"/>
          <w:sz w:val="28"/>
          <w:szCs w:val="28"/>
          <w:lang w:val="x-none"/>
        </w:rPr>
        <w:t>методом обучения</w:t>
      </w:r>
      <w:r>
        <w:rPr>
          <w:rFonts w:ascii="Times New Roman" w:hAnsi="Times New Roman" w:cs="Times New Roman"/>
          <w:sz w:val="28"/>
          <w:szCs w:val="28"/>
        </w:rPr>
        <w:t xml:space="preserve"> 3) </w:t>
      </w:r>
      <w:r>
        <w:rPr>
          <w:rFonts w:ascii="Times New Roman" w:hAnsi="Times New Roman" w:cs="Times New Roman"/>
          <w:sz w:val="28"/>
          <w:szCs w:val="28"/>
          <w:lang w:val="x-none"/>
        </w:rPr>
        <w:t>по математической модели без использования реальной КИМ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97)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При пересечении плоскости и плоскости результатом является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прямая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98)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При пересечении плоскости и прямой результатом является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точка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99)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При пересечении цилиндра и плоскости перпендикулярной его оси результатом является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окружность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100)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виды отчетов об измерении формирует измерительная программа</w:t>
      </w:r>
      <w:r>
        <w:rPr>
          <w:rFonts w:ascii="Times New Roman" w:hAnsi="Times New Roman" w:cs="Times New Roman"/>
          <w:sz w:val="28"/>
          <w:szCs w:val="28"/>
        </w:rPr>
        <w:t xml:space="preserve"> – 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Текстовый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Графический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101)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При контроле свободных форм по математическим моделям за эталон принимают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Математическую модель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102) </w:t>
      </w:r>
      <w:r>
        <w:rPr>
          <w:rFonts w:ascii="Times New Roman" w:hAnsi="Times New Roman" w:cs="Times New Roman"/>
          <w:sz w:val="28"/>
          <w:szCs w:val="28"/>
          <w:lang w:val="x-none"/>
        </w:rPr>
        <w:t>При контроле свободных форм по математическим моделям основная проблема состоит в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совмещении систем координат детали и математической модели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103)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Сколько параметров полностью описывают геометрию КИМ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  <w:lang w:val="x-none"/>
        </w:rPr>
        <w:t>21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104) </w:t>
      </w:r>
      <w:r>
        <w:rPr>
          <w:rFonts w:ascii="Times New Roman" w:hAnsi="Times New Roman" w:cs="Times New Roman"/>
          <w:sz w:val="28"/>
          <w:szCs w:val="28"/>
          <w:lang w:val="x-none"/>
        </w:rPr>
        <w:t>Сколько составляющих погрешности отсчетной системы для одной оси</w:t>
      </w:r>
      <w:r>
        <w:rPr>
          <w:rFonts w:ascii="Times New Roman" w:hAnsi="Times New Roman" w:cs="Times New Roman"/>
          <w:sz w:val="28"/>
          <w:szCs w:val="28"/>
        </w:rPr>
        <w:t xml:space="preserve"> – 1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105) </w:t>
      </w:r>
      <w:r>
        <w:rPr>
          <w:rFonts w:ascii="Times New Roman" w:hAnsi="Times New Roman" w:cs="Times New Roman"/>
          <w:sz w:val="28"/>
          <w:szCs w:val="28"/>
          <w:lang w:val="x-none"/>
        </w:rPr>
        <w:t>Сколько составляющих погрешности не прямолинейности перемещения для одной оси</w:t>
      </w:r>
      <w:r>
        <w:rPr>
          <w:rFonts w:ascii="Times New Roman" w:hAnsi="Times New Roman" w:cs="Times New Roman"/>
          <w:sz w:val="28"/>
          <w:szCs w:val="28"/>
        </w:rPr>
        <w:t xml:space="preserve"> – 2 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106)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Сколько угловых составляющих </w:t>
      </w:r>
      <w:proofErr w:type="gramStart"/>
      <w:r>
        <w:rPr>
          <w:rFonts w:ascii="Times New Roman" w:hAnsi="Times New Roman" w:cs="Times New Roman"/>
          <w:sz w:val="28"/>
          <w:szCs w:val="28"/>
          <w:lang w:val="x-none"/>
        </w:rPr>
        <w:t>погрешности  для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одной оси</w:t>
      </w:r>
      <w:r>
        <w:rPr>
          <w:rFonts w:ascii="Times New Roman" w:hAnsi="Times New Roman" w:cs="Times New Roman"/>
          <w:sz w:val="28"/>
          <w:szCs w:val="28"/>
        </w:rPr>
        <w:t xml:space="preserve"> – 3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107) </w:t>
      </w:r>
      <w:r>
        <w:rPr>
          <w:rFonts w:ascii="Times New Roman" w:hAnsi="Times New Roman" w:cs="Times New Roman"/>
          <w:sz w:val="28"/>
          <w:szCs w:val="28"/>
          <w:lang w:val="x-none"/>
        </w:rPr>
        <w:t>Какие измерительные средства используются для калибровки КИМ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концевые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меры длины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лазерный интерферометр</w:t>
      </w:r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плита со сферами или отверстиями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108)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Сколько составляющих погрешности от не перпендикулярности осей</w:t>
      </w:r>
      <w:r>
        <w:rPr>
          <w:rFonts w:ascii="Times New Roman" w:hAnsi="Times New Roman" w:cs="Times New Roman"/>
          <w:sz w:val="28"/>
          <w:szCs w:val="28"/>
        </w:rPr>
        <w:t xml:space="preserve"> – 3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109) </w:t>
      </w:r>
      <w:r>
        <w:rPr>
          <w:rFonts w:ascii="Times New Roman" w:hAnsi="Times New Roman" w:cs="Times New Roman"/>
          <w:sz w:val="28"/>
          <w:szCs w:val="28"/>
          <w:lang w:val="x-none"/>
        </w:rPr>
        <w:t>При калибровке КИМ плита со сферами или отверстиями измеряется в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6 положениях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110) </w:t>
      </w:r>
      <w:r>
        <w:rPr>
          <w:rFonts w:ascii="Times New Roman" w:hAnsi="Times New Roman" w:cs="Times New Roman"/>
          <w:sz w:val="28"/>
          <w:szCs w:val="28"/>
          <w:lang w:val="x-none"/>
        </w:rPr>
        <w:t>Для расчета объемной карты погрешностей КИМ на основании измерения плиты со сферами или отверстиями используют метод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Кунса</w:t>
      </w:r>
      <w:proofErr w:type="spellEnd"/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111)</w:t>
      </w:r>
      <w:r w:rsidRPr="008D219E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 xml:space="preserve">При определении погрешности </w:t>
      </w:r>
      <w:proofErr w:type="spellStart"/>
      <w:r>
        <w:rPr>
          <w:rFonts w:ascii="Times New Roman" w:hAnsi="Times New Roman" w:cs="Times New Roman"/>
          <w:sz w:val="28"/>
          <w:szCs w:val="28"/>
          <w:lang w:val="x-none"/>
        </w:rPr>
        <w:t>отсчесных</w:t>
      </w:r>
      <w:proofErr w:type="spellEnd"/>
      <w:r>
        <w:rPr>
          <w:rFonts w:ascii="Times New Roman" w:hAnsi="Times New Roman" w:cs="Times New Roman"/>
          <w:sz w:val="28"/>
          <w:szCs w:val="28"/>
          <w:lang w:val="x-none"/>
        </w:rPr>
        <w:t xml:space="preserve"> систем КИМ концевые меры располагаются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параллельно проверяемой оси</w:t>
      </w:r>
    </w:p>
    <w:p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112) </w:t>
      </w:r>
      <w:r>
        <w:rPr>
          <w:rFonts w:ascii="Times New Roman" w:hAnsi="Times New Roman" w:cs="Times New Roman"/>
          <w:sz w:val="28"/>
          <w:szCs w:val="28"/>
          <w:lang w:val="x-none"/>
        </w:rPr>
        <w:t>При определении погрешности отклонения от перпендикулярности концевые меры располагаются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  <w:lang w:val="x-none"/>
        </w:rPr>
        <w:t>под 45 градусов к проверяемым осям</w:t>
      </w:r>
    </w:p>
    <w:p w:rsidR="004A18C8" w:rsidRDefault="008D219E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113) </w:t>
      </w:r>
      <w:r w:rsidR="004A18C8">
        <w:rPr>
          <w:rFonts w:ascii="Times New Roman" w:hAnsi="Times New Roman" w:cs="Times New Roman"/>
          <w:sz w:val="28"/>
          <w:szCs w:val="28"/>
          <w:lang w:val="x-none"/>
        </w:rPr>
        <w:t>Погрешность ощупывания КИМ определяется</w:t>
      </w:r>
      <w:r w:rsidR="004A18C8">
        <w:rPr>
          <w:rFonts w:ascii="Times New Roman" w:hAnsi="Times New Roman" w:cs="Times New Roman"/>
          <w:sz w:val="28"/>
          <w:szCs w:val="28"/>
        </w:rPr>
        <w:t xml:space="preserve"> -  </w:t>
      </w:r>
      <w:r w:rsidR="004A18C8">
        <w:rPr>
          <w:rFonts w:ascii="Times New Roman" w:hAnsi="Times New Roman" w:cs="Times New Roman"/>
          <w:sz w:val="28"/>
          <w:szCs w:val="28"/>
          <w:lang w:val="x-none"/>
        </w:rPr>
        <w:t>по эталонной сфере</w:t>
      </w:r>
    </w:p>
    <w:p w:rsid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114) </w:t>
      </w:r>
      <w:r>
        <w:rPr>
          <w:rFonts w:ascii="Times New Roman" w:hAnsi="Times New Roman" w:cs="Times New Roman"/>
          <w:sz w:val="28"/>
          <w:szCs w:val="28"/>
          <w:lang w:val="x-none"/>
        </w:rPr>
        <w:t>При аттестации КИМ определяют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</w:t>
      </w:r>
      <w:proofErr w:type="gramEnd"/>
      <w:r>
        <w:rPr>
          <w:rFonts w:ascii="Times New Roman" w:hAnsi="Times New Roman" w:cs="Times New Roman"/>
          <w:sz w:val="28"/>
          <w:szCs w:val="28"/>
          <w:lang w:val="x-none"/>
        </w:rPr>
        <w:t xml:space="preserve"> ощупывания</w:t>
      </w:r>
      <w:r>
        <w:rPr>
          <w:rFonts w:ascii="Times New Roman" w:hAnsi="Times New Roman" w:cs="Times New Roman"/>
          <w:sz w:val="28"/>
          <w:szCs w:val="28"/>
        </w:rPr>
        <w:t xml:space="preserve"> 2)</w:t>
      </w:r>
      <w:r w:rsidRPr="004A18C8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Границы случайной погрешности</w:t>
      </w:r>
      <w:r>
        <w:rPr>
          <w:rFonts w:ascii="Times New Roman" w:hAnsi="Times New Roman" w:cs="Times New Roman"/>
          <w:sz w:val="28"/>
          <w:szCs w:val="28"/>
        </w:rPr>
        <w:t xml:space="preserve"> 3)</w:t>
      </w:r>
      <w:r w:rsidRPr="004A18C8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 измерения вдоль осей</w:t>
      </w:r>
    </w:p>
    <w:p w:rsid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x-none"/>
        </w:rPr>
        <w:t>Погрешность измерения в пространстве</w:t>
      </w:r>
    </w:p>
    <w:p w:rsid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115) </w:t>
      </w:r>
      <w:r>
        <w:rPr>
          <w:rFonts w:ascii="Times New Roman" w:hAnsi="Times New Roman" w:cs="Times New Roman"/>
          <w:sz w:val="28"/>
          <w:szCs w:val="28"/>
          <w:lang w:val="x-none"/>
        </w:rPr>
        <w:t>По результатам аттестации КИМ присваивается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x-none"/>
        </w:rPr>
        <w:t>Формула погрешности</w:t>
      </w:r>
    </w:p>
    <w:p w:rsidR="004A18C8" w:rsidRP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bookmarkStart w:id="0" w:name="_GoBack"/>
      <w:bookmarkEnd w:id="0"/>
    </w:p>
    <w:p w:rsidR="004A18C8" w:rsidRP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4A18C8" w:rsidRP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4A18C8" w:rsidRP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4A18C8" w:rsidRPr="004A18C8" w:rsidRDefault="004A18C8" w:rsidP="004A1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8D219E" w:rsidRP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67CF4" w:rsidRPr="008D219E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67CF4" w:rsidRP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67CF4" w:rsidRP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67CF4" w:rsidRP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67CF4" w:rsidRPr="00C67CF4" w:rsidRDefault="00C67CF4" w:rsidP="00C67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C67CF4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387046" w:rsidRPr="00387046" w:rsidRDefault="00387046" w:rsidP="00387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387046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B3725B" w:rsidRPr="00B3725B" w:rsidRDefault="00B3725B" w:rsidP="00B372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B3725B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0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0470CC" w:rsidRPr="000470CC" w:rsidRDefault="000470CC" w:rsidP="00047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1794B" w:rsidRPr="000470CC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1794B" w:rsidRPr="00C1794B" w:rsidRDefault="00C1794B" w:rsidP="00C17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</w:p>
    <w:p w:rsidR="00C1794B" w:rsidRPr="00C1794B" w:rsidRDefault="00C1794B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C0484" w:rsidRPr="00C1794B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C0484" w:rsidRPr="000C0484" w:rsidRDefault="000C0484">
      <w:pPr>
        <w:rPr>
          <w:rFonts w:ascii="Times New Roman" w:hAnsi="Times New Roman" w:cs="Times New Roman"/>
          <w:sz w:val="28"/>
          <w:szCs w:val="28"/>
        </w:rPr>
      </w:pPr>
      <w:r w:rsidRPr="000C0484">
        <w:rPr>
          <w:rFonts w:ascii="Times New Roman" w:hAnsi="Times New Roman" w:cs="Times New Roman"/>
          <w:sz w:val="28"/>
          <w:szCs w:val="28"/>
        </w:rPr>
        <w:br w:type="page"/>
      </w:r>
    </w:p>
    <w:p w:rsidR="000C0484" w:rsidRP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C0484" w:rsidRPr="000C0484" w:rsidRDefault="000C0484" w:rsidP="000C0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3725B" w:rsidRPr="000C0484" w:rsidRDefault="00B3725B" w:rsidP="000C0484"/>
    <w:sectPr w:rsidR="00B3725B" w:rsidRPr="000C0484" w:rsidSect="00B3725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82443"/>
    <w:multiLevelType w:val="hybridMultilevel"/>
    <w:tmpl w:val="93C44D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4D8"/>
    <w:rsid w:val="000470CC"/>
    <w:rsid w:val="000C0484"/>
    <w:rsid w:val="00387046"/>
    <w:rsid w:val="004054D8"/>
    <w:rsid w:val="004A18C8"/>
    <w:rsid w:val="008D219E"/>
    <w:rsid w:val="009912B1"/>
    <w:rsid w:val="00A13A84"/>
    <w:rsid w:val="00B3725B"/>
    <w:rsid w:val="00C1794B"/>
    <w:rsid w:val="00C6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F8A69"/>
  <w15:chartTrackingRefBased/>
  <w15:docId w15:val="{61BA691C-C3D0-4E0C-BEC9-A299EDDE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Shchelkanov</dc:creator>
  <cp:keywords/>
  <dc:description/>
  <cp:lastModifiedBy>Alexandr Shchelkanov</cp:lastModifiedBy>
  <cp:revision>3</cp:revision>
  <dcterms:created xsi:type="dcterms:W3CDTF">2019-06-05T15:39:00Z</dcterms:created>
  <dcterms:modified xsi:type="dcterms:W3CDTF">2019-06-05T16:53:00Z</dcterms:modified>
</cp:coreProperties>
</file>