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EBF9F88" w14:textId="5A091429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Непрямолинейность это -</w:t>
      </w:r>
    </w:p>
    <w:p w14:paraId="5857EF5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085824B" w14:textId="1EF2EBC3" w:rsidR="00EF54C0" w:rsidRPr="00663EB5" w:rsidRDefault="00663EB5" w:rsidP="00663EB5">
      <w:pPr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63EB5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Непрямолинейность</w:t>
      </w:r>
      <w:r w:rsidRPr="00663E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наибольшее расстояние между измеренным реальным профилем и прилегающей прямой</w:t>
      </w:r>
    </w:p>
    <w:p w14:paraId="5CE45F1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021127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FCECEB3" w14:textId="28413820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Неплоскостность </w:t>
      </w:r>
      <w:r w:rsidR="00663EB5" w:rsidRPr="00663EB5">
        <w:rPr>
          <w:rFonts w:ascii="Times New Roman" w:hAnsi="Times New Roman" w:cs="Times New Roman"/>
          <w:sz w:val="24"/>
          <w:szCs w:val="24"/>
        </w:rPr>
        <w:t>— это</w:t>
      </w:r>
    </w:p>
    <w:p w14:paraId="4BDC96F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897ADA9" w14:textId="2D1E4AAC" w:rsidR="00EF54C0" w:rsidRPr="00663EB5" w:rsidRDefault="00663EB5" w:rsidP="00663EB5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3EB5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Неплоскостность</w:t>
      </w:r>
      <w:r w:rsidRPr="00663E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наибольшее расстояние между измеренной реальной поверхностью и прилегающей плоскостью</w:t>
      </w:r>
    </w:p>
    <w:p w14:paraId="1DEE0DE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097304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323EED4" w14:textId="06991C5E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Некруглость это</w:t>
      </w:r>
    </w:p>
    <w:p w14:paraId="248E2F7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DBF5951" w14:textId="08C44AA2" w:rsidR="00EF54C0" w:rsidRPr="00663EB5" w:rsidRDefault="00663EB5" w:rsidP="00663EB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63EB5">
        <w:rPr>
          <w:rFonts w:ascii="Times New Roman" w:hAnsi="Times New Roman" w:cs="Times New Roman"/>
          <w:sz w:val="28"/>
          <w:szCs w:val="28"/>
          <w:highlight w:val="yellow"/>
        </w:rPr>
        <w:t>Некруглость</w:t>
      </w:r>
      <w:r w:rsidRPr="00663EB5">
        <w:rPr>
          <w:rFonts w:ascii="Times New Roman" w:hAnsi="Times New Roman" w:cs="Times New Roman"/>
          <w:sz w:val="28"/>
          <w:szCs w:val="28"/>
        </w:rPr>
        <w:t xml:space="preserve"> — наибольшее расстояние между измеренным реальным профилем и прилегающей окружностью</w:t>
      </w:r>
    </w:p>
    <w:p w14:paraId="30D2730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492F3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4A21A7B" w14:textId="7A9687A2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Информационно-измерительная система (ИИС) </w:t>
      </w:r>
      <w:r w:rsidRPr="00663EB5">
        <w:rPr>
          <w:rFonts w:ascii="Times New Roman" w:hAnsi="Times New Roman" w:cs="Times New Roman"/>
          <w:sz w:val="24"/>
          <w:szCs w:val="24"/>
        </w:rPr>
        <w:t>— это</w:t>
      </w:r>
    </w:p>
    <w:p w14:paraId="39DEDF8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6327877" w14:textId="77777777" w:rsidR="00EF54C0" w:rsidRPr="00663EB5" w:rsidRDefault="00EF54C0" w:rsidP="00EF54C0">
      <w:pPr>
        <w:rPr>
          <w:rFonts w:ascii="Times New Roman" w:hAnsi="Times New Roman" w:cs="Times New Roman"/>
          <w:sz w:val="28"/>
          <w:szCs w:val="28"/>
        </w:rPr>
      </w:pPr>
    </w:p>
    <w:p w14:paraId="4944441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AF4546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A56186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Наиболее распространенной в геометрических измерениях информационно-измерительной системой являются</w:t>
      </w:r>
    </w:p>
    <w:p w14:paraId="03F226D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BC8EBA1" w14:textId="77777777" w:rsidR="00EF54C0" w:rsidRPr="00663EB5" w:rsidRDefault="00EF54C0" w:rsidP="00EF54C0">
      <w:pPr>
        <w:rPr>
          <w:rFonts w:ascii="Times New Roman" w:hAnsi="Times New Roman" w:cs="Times New Roman"/>
          <w:sz w:val="28"/>
          <w:szCs w:val="28"/>
        </w:rPr>
      </w:pPr>
    </w:p>
    <w:p w14:paraId="6604846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65892F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F0B4AB4" w14:textId="68264653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Координатно</w:t>
      </w:r>
      <w:r w:rsidRPr="00663EB5">
        <w:rPr>
          <w:rFonts w:ascii="Times New Roman" w:hAnsi="Times New Roman" w:cs="Times New Roman"/>
          <w:sz w:val="24"/>
          <w:szCs w:val="24"/>
        </w:rPr>
        <w:t>-</w:t>
      </w:r>
      <w:r w:rsidRPr="00663EB5">
        <w:rPr>
          <w:rFonts w:ascii="Times New Roman" w:hAnsi="Times New Roman" w:cs="Times New Roman"/>
          <w:sz w:val="24"/>
          <w:szCs w:val="24"/>
        </w:rPr>
        <w:t>измерительные приборы бывают</w:t>
      </w:r>
    </w:p>
    <w:p w14:paraId="0F3D929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82E65DB" w14:textId="7877B875" w:rsidR="00EF54C0" w:rsidRPr="00A307F3" w:rsidRDefault="00A307F3" w:rsidP="00A307F3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307F3">
        <w:rPr>
          <w:rFonts w:ascii="Times New Roman" w:hAnsi="Times New Roman" w:cs="Times New Roman"/>
          <w:sz w:val="28"/>
          <w:szCs w:val="28"/>
        </w:rPr>
        <w:lastRenderedPageBreak/>
        <w:t>Существуют 1, 2, 3-х координатные измерительные приборы (высото- и дальномеры, измерительные микроскопы, координатно-измерительные машины (КИМ)).</w:t>
      </w:r>
    </w:p>
    <w:p w14:paraId="37064DB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7E020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C3B546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Однокоординатным измерительными прибором является</w:t>
      </w:r>
    </w:p>
    <w:p w14:paraId="4B2151D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84DE3A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F232DC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39FCFE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4F8D6D8" w14:textId="7671D740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Двухкоординатным</w:t>
      </w:r>
      <w:r w:rsidRPr="00663EB5">
        <w:rPr>
          <w:rFonts w:ascii="Times New Roman" w:hAnsi="Times New Roman" w:cs="Times New Roman"/>
          <w:sz w:val="24"/>
          <w:szCs w:val="24"/>
        </w:rPr>
        <w:t xml:space="preserve"> измерительными прибором является</w:t>
      </w:r>
    </w:p>
    <w:p w14:paraId="3957003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9AF754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B33DD7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FC41DE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1BC3AE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Трехкоординатным измерительными прибором является</w:t>
      </w:r>
    </w:p>
    <w:p w14:paraId="1D2C7FC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F2F5A5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6A9ECB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FEBD16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4CDF00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Отсутствие износа в узлах перемещения координатных измерительных машин обеспечивается</w:t>
      </w:r>
    </w:p>
    <w:p w14:paraId="5B7D330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D1C47A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14:paraId="70F5818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577B46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C506D1F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Координатная измерительная машина больших размеров управляется с помощью</w:t>
      </w:r>
    </w:p>
    <w:p w14:paraId="2476FD5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3E23D4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956005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3572BB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2351B3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не имеет отношения к координатной измерительной машине</w:t>
      </w:r>
    </w:p>
    <w:p w14:paraId="1A610F7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lastRenderedPageBreak/>
        <w:t>{</w:t>
      </w:r>
    </w:p>
    <w:p w14:paraId="189B8BA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24907F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6C466F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7AE63A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бывают погрешности измерения</w:t>
      </w:r>
    </w:p>
    <w:p w14:paraId="1831BC5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711F6D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73795A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A74478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9E92AE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Погрешность штангенциркуля равна</w:t>
      </w:r>
    </w:p>
    <w:p w14:paraId="311F115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FE83BE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B4DC5F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1B1249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3D4CE9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обычно известно о концевой мере длины с высокой точностью</w:t>
      </w:r>
    </w:p>
    <w:p w14:paraId="6605DFE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A6C70F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D36CD2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A6A5DE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DA1ABC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Максимальная длина концевой меры длины</w:t>
      </w:r>
    </w:p>
    <w:p w14:paraId="5E46EB7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1C44B0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28070F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479960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77C970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Какой из перечисленных приборов требует настройки на ноль</w:t>
      </w:r>
    </w:p>
    <w:p w14:paraId="61B9D7C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196F18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6BC05B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634BA4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FDB7D2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такое калибровка измерительного наконечника координатной измерительной машины</w:t>
      </w:r>
    </w:p>
    <w:p w14:paraId="025E0E8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D60091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8498C1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8909CA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ED5CED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координаты передаются в измерительную программу при касании поверхности детали на координатной измерительной машине</w:t>
      </w:r>
    </w:p>
    <w:p w14:paraId="2B6DD03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ED9EFA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9CC98E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91407E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080052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Укажите основное преимущество координатного способа измерений геометрических параметров</w:t>
      </w:r>
    </w:p>
    <w:p w14:paraId="5A529A0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DEB2DB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244DFE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74D88E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489579E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Однокоординатным измерительным прибором является</w:t>
      </w:r>
    </w:p>
    <w:p w14:paraId="73F2F22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A3FE2D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FEEE9F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B926C9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B5DB29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Двухкоординатным измерительным прибором является</w:t>
      </w:r>
    </w:p>
    <w:p w14:paraId="7499A98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60A0D0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AA326D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0165A7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498E523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Трехкоординатным измерительным прибором является</w:t>
      </w:r>
    </w:p>
    <w:p w14:paraId="589B571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A69E6D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BCA019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FAB501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EB2033E" w14:textId="77777777" w:rsidR="00663EB5" w:rsidRDefault="00663E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A2BC36A" w14:textId="4E94D4B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Какие из перечисленных фирм производят КИМ</w:t>
      </w:r>
    </w:p>
    <w:p w14:paraId="63327311" w14:textId="425B0C8F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9FD9B2C" w14:textId="0BEA58DE" w:rsidR="00EF54C0" w:rsidRPr="00FA285B" w:rsidRDefault="00FA285B" w:rsidP="00FA285B">
      <w:pPr>
        <w:pStyle w:val="2"/>
        <w:spacing w:before="240" w:after="240"/>
        <w:ind w:firstLine="539"/>
        <w:rPr>
          <w:szCs w:val="28"/>
        </w:rPr>
      </w:pPr>
      <w:r w:rsidRPr="00FA285B">
        <w:rPr>
          <w:szCs w:val="28"/>
        </w:rPr>
        <w:t xml:space="preserve">На сегодняшний день на территории России КИМ классических компоновок не производятся. </w:t>
      </w:r>
      <w:r w:rsidRPr="00663EB5">
        <w:rPr>
          <w:szCs w:val="28"/>
          <w:highlight w:val="yellow"/>
        </w:rPr>
        <w:t>Известна лишь стержневая КИМ фирмы «Лапик»,</w:t>
      </w:r>
      <w:r w:rsidRPr="00FA285B">
        <w:rPr>
          <w:szCs w:val="28"/>
        </w:rPr>
        <w:t xml:space="preserve"> обладающая оригинальной кинематической схемой. Наиболее известные </w:t>
      </w:r>
      <w:r w:rsidRPr="00663EB5">
        <w:rPr>
          <w:szCs w:val="28"/>
          <w:highlight w:val="yellow"/>
        </w:rPr>
        <w:t xml:space="preserve">зарубежные производители – </w:t>
      </w:r>
      <w:r w:rsidRPr="00663EB5">
        <w:rPr>
          <w:szCs w:val="28"/>
          <w:highlight w:val="yellow"/>
          <w:lang w:val="en-US"/>
        </w:rPr>
        <w:t>Carl</w:t>
      </w:r>
      <w:r w:rsidRPr="00663EB5">
        <w:rPr>
          <w:szCs w:val="28"/>
          <w:highlight w:val="yellow"/>
        </w:rPr>
        <w:t xml:space="preserve"> </w:t>
      </w:r>
      <w:r w:rsidRPr="00663EB5">
        <w:rPr>
          <w:szCs w:val="28"/>
          <w:highlight w:val="yellow"/>
          <w:lang w:val="en-US"/>
        </w:rPr>
        <w:t>Ziess</w:t>
      </w:r>
      <w:r w:rsidRPr="00663EB5">
        <w:rPr>
          <w:szCs w:val="28"/>
          <w:highlight w:val="yellow"/>
        </w:rPr>
        <w:t xml:space="preserve">, </w:t>
      </w:r>
      <w:r w:rsidRPr="00663EB5">
        <w:rPr>
          <w:szCs w:val="28"/>
          <w:highlight w:val="yellow"/>
          <w:lang w:val="en-US"/>
        </w:rPr>
        <w:t>LK</w:t>
      </w:r>
      <w:r w:rsidRPr="00663EB5">
        <w:rPr>
          <w:szCs w:val="28"/>
          <w:highlight w:val="yellow"/>
        </w:rPr>
        <w:t xml:space="preserve">, </w:t>
      </w:r>
      <w:r w:rsidRPr="00663EB5">
        <w:rPr>
          <w:szCs w:val="28"/>
          <w:highlight w:val="yellow"/>
          <w:lang w:val="en-US"/>
        </w:rPr>
        <w:t>Brown</w:t>
      </w:r>
      <w:r w:rsidRPr="00663EB5">
        <w:rPr>
          <w:szCs w:val="28"/>
          <w:highlight w:val="yellow"/>
        </w:rPr>
        <w:t>&amp;</w:t>
      </w:r>
      <w:r w:rsidRPr="00663EB5">
        <w:rPr>
          <w:szCs w:val="28"/>
          <w:highlight w:val="yellow"/>
          <w:lang w:val="en-US"/>
        </w:rPr>
        <w:t>Sharp</w:t>
      </w:r>
      <w:r w:rsidRPr="00663EB5">
        <w:rPr>
          <w:szCs w:val="28"/>
          <w:highlight w:val="yellow"/>
        </w:rPr>
        <w:t xml:space="preserve">, </w:t>
      </w:r>
      <w:r w:rsidRPr="00663EB5">
        <w:rPr>
          <w:szCs w:val="28"/>
          <w:highlight w:val="yellow"/>
          <w:lang w:val="en-US"/>
        </w:rPr>
        <w:t>DEA</w:t>
      </w:r>
      <w:r w:rsidRPr="00663EB5">
        <w:rPr>
          <w:szCs w:val="28"/>
          <w:highlight w:val="yellow"/>
        </w:rPr>
        <w:t xml:space="preserve">, </w:t>
      </w:r>
      <w:r w:rsidRPr="00663EB5">
        <w:rPr>
          <w:szCs w:val="28"/>
          <w:highlight w:val="yellow"/>
          <w:lang w:val="en-US"/>
        </w:rPr>
        <w:t>Tesa</w:t>
      </w:r>
      <w:r w:rsidRPr="00663EB5">
        <w:rPr>
          <w:szCs w:val="28"/>
          <w:highlight w:val="yellow"/>
        </w:rPr>
        <w:t xml:space="preserve"> и др</w:t>
      </w:r>
      <w:r w:rsidRPr="00FA285B">
        <w:rPr>
          <w:szCs w:val="28"/>
        </w:rPr>
        <w:t>.</w:t>
      </w:r>
    </w:p>
    <w:p w14:paraId="21754B2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BD0502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19F210F" w14:textId="6F67E49F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из перечисленных систем координат используются при измерениях</w:t>
      </w:r>
    </w:p>
    <w:p w14:paraId="00C42E3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21CF300" w14:textId="77777777" w:rsidR="00FA285B" w:rsidRPr="00FA285B" w:rsidRDefault="00FA285B" w:rsidP="00FA285B">
      <w:pPr>
        <w:pStyle w:val="2"/>
        <w:spacing w:before="240" w:after="240"/>
        <w:ind w:firstLine="539"/>
        <w:rPr>
          <w:szCs w:val="28"/>
          <w:lang w:val="en-US"/>
        </w:rPr>
      </w:pPr>
      <w:r w:rsidRPr="00FA285B">
        <w:rPr>
          <w:szCs w:val="28"/>
        </w:rPr>
        <w:t xml:space="preserve">Используются 3 основные системы координат: </w:t>
      </w:r>
    </w:p>
    <w:p w14:paraId="4BA31633" w14:textId="6A741406" w:rsidR="00FA285B" w:rsidRPr="00754F02" w:rsidRDefault="00FA285B" w:rsidP="00FA285B">
      <w:pPr>
        <w:pStyle w:val="2"/>
        <w:numPr>
          <w:ilvl w:val="0"/>
          <w:numId w:val="1"/>
        </w:numPr>
        <w:ind w:hanging="357"/>
        <w:rPr>
          <w:szCs w:val="28"/>
          <w:highlight w:val="yellow"/>
        </w:rPr>
      </w:pPr>
      <w:r w:rsidRPr="00754F02">
        <w:rPr>
          <w:szCs w:val="28"/>
          <w:highlight w:val="yellow"/>
        </w:rPr>
        <w:t>Абсолютная</w:t>
      </w:r>
      <w:r w:rsidRPr="00754F02">
        <w:rPr>
          <w:szCs w:val="28"/>
          <w:highlight w:val="yellow"/>
        </w:rPr>
        <w:t xml:space="preserve"> (СК </w:t>
      </w:r>
      <w:r w:rsidRPr="00754F02">
        <w:rPr>
          <w:szCs w:val="28"/>
          <w:highlight w:val="yellow"/>
        </w:rPr>
        <w:t>машины) -</w:t>
      </w:r>
      <w:r w:rsidRPr="00754F02">
        <w:rPr>
          <w:szCs w:val="28"/>
          <w:highlight w:val="yellow"/>
        </w:rPr>
        <w:t xml:space="preserve">         СКМ</w:t>
      </w:r>
    </w:p>
    <w:p w14:paraId="4A977C24" w14:textId="77777777" w:rsidR="00FA285B" w:rsidRPr="00754F02" w:rsidRDefault="00FA285B" w:rsidP="00FA285B">
      <w:pPr>
        <w:pStyle w:val="2"/>
        <w:numPr>
          <w:ilvl w:val="0"/>
          <w:numId w:val="1"/>
        </w:numPr>
        <w:ind w:hanging="357"/>
        <w:rPr>
          <w:szCs w:val="28"/>
          <w:highlight w:val="yellow"/>
        </w:rPr>
      </w:pPr>
      <w:r w:rsidRPr="00754F02">
        <w:rPr>
          <w:szCs w:val="28"/>
          <w:highlight w:val="yellow"/>
        </w:rPr>
        <w:t>Относительная (СК калибратора) -    СКО</w:t>
      </w:r>
    </w:p>
    <w:p w14:paraId="012CDD74" w14:textId="38FD8BD0" w:rsidR="00EF54C0" w:rsidRPr="00754F02" w:rsidRDefault="00FA285B" w:rsidP="00EF54C0">
      <w:pPr>
        <w:pStyle w:val="2"/>
        <w:numPr>
          <w:ilvl w:val="0"/>
          <w:numId w:val="1"/>
        </w:numPr>
        <w:ind w:hanging="357"/>
        <w:rPr>
          <w:szCs w:val="28"/>
          <w:highlight w:val="yellow"/>
        </w:rPr>
      </w:pPr>
      <w:r w:rsidRPr="00754F02">
        <w:rPr>
          <w:szCs w:val="28"/>
          <w:highlight w:val="yellow"/>
        </w:rPr>
        <w:t>СК детали                                             СКД</w:t>
      </w:r>
    </w:p>
    <w:p w14:paraId="313861D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B0E4B0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E606B5F" w14:textId="2ACE1778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Единственным производителем КИМ в РФ является</w:t>
      </w:r>
    </w:p>
    <w:p w14:paraId="6404035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901D730" w14:textId="602F4753" w:rsidR="00EF54C0" w:rsidRPr="00663EB5" w:rsidRDefault="00663EB5" w:rsidP="00FA285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63EB5">
        <w:rPr>
          <w:rFonts w:ascii="Times New Roman" w:hAnsi="Times New Roman" w:cs="Times New Roman"/>
          <w:sz w:val="28"/>
          <w:szCs w:val="28"/>
          <w:highlight w:val="yellow"/>
        </w:rPr>
        <w:t>!!!</w:t>
      </w:r>
      <w:r w:rsidR="00FA285B" w:rsidRPr="00FA285B">
        <w:rPr>
          <w:rFonts w:ascii="Times New Roman" w:hAnsi="Times New Roman" w:cs="Times New Roman"/>
          <w:sz w:val="28"/>
          <w:szCs w:val="28"/>
        </w:rPr>
        <w:t>На сегодняшний день на территории России КИМ классических компоновок не производятся. Известна лишь стержневая КИМ фирмы «Лапик», обладающая оригинальной кинематической схемой.</w:t>
      </w:r>
      <w:r w:rsidRPr="00663EB5">
        <w:rPr>
          <w:rFonts w:ascii="Times New Roman" w:hAnsi="Times New Roman" w:cs="Times New Roman"/>
          <w:sz w:val="28"/>
          <w:szCs w:val="28"/>
          <w:highlight w:val="yellow"/>
        </w:rPr>
        <w:t>!!!</w:t>
      </w:r>
    </w:p>
    <w:p w14:paraId="26A8FC1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BDBEC4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F04252C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входит в управляющий вычислительный комплекс КИМ</w:t>
      </w:r>
    </w:p>
    <w:p w14:paraId="5D1310D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F797AFE" w14:textId="3EE6C74A" w:rsidR="00EF54C0" w:rsidRPr="00FA285B" w:rsidRDefault="00754F02" w:rsidP="00FA285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754F02">
        <w:rPr>
          <w:rFonts w:ascii="Times New Roman" w:hAnsi="Times New Roman" w:cs="Times New Roman"/>
          <w:sz w:val="28"/>
          <w:szCs w:val="28"/>
          <w:highlight w:val="yellow"/>
        </w:rPr>
        <w:t>!!!</w:t>
      </w:r>
      <w:r w:rsidR="00FA285B" w:rsidRPr="00FA285B">
        <w:rPr>
          <w:rFonts w:ascii="Times New Roman" w:hAnsi="Times New Roman" w:cs="Times New Roman"/>
          <w:sz w:val="28"/>
          <w:szCs w:val="28"/>
        </w:rPr>
        <w:t>Управляющий вычислительный комплекс (</w:t>
      </w:r>
      <w:r w:rsidR="00FA285B" w:rsidRPr="00FA285B">
        <w:rPr>
          <w:rFonts w:ascii="Times New Roman" w:hAnsi="Times New Roman" w:cs="Times New Roman"/>
          <w:sz w:val="28"/>
          <w:szCs w:val="28"/>
        </w:rPr>
        <w:t>ЭВМ (</w:t>
      </w:r>
      <w:r w:rsidR="00FA285B" w:rsidRPr="00FA285B">
        <w:rPr>
          <w:rFonts w:ascii="Times New Roman" w:hAnsi="Times New Roman" w:cs="Times New Roman"/>
          <w:sz w:val="28"/>
          <w:szCs w:val="28"/>
        </w:rPr>
        <w:t xml:space="preserve">контроллер), </w:t>
      </w:r>
      <w:r w:rsidR="00FA285B" w:rsidRPr="00FA285B">
        <w:rPr>
          <w:rFonts w:ascii="Times New Roman" w:hAnsi="Times New Roman" w:cs="Times New Roman"/>
          <w:sz w:val="28"/>
          <w:szCs w:val="28"/>
        </w:rPr>
        <w:t>ПЭВМ, программное</w:t>
      </w:r>
      <w:r w:rsidR="00FA285B" w:rsidRPr="00FA285B">
        <w:rPr>
          <w:rFonts w:ascii="Times New Roman" w:hAnsi="Times New Roman" w:cs="Times New Roman"/>
          <w:sz w:val="28"/>
          <w:szCs w:val="28"/>
        </w:rPr>
        <w:t xml:space="preserve"> обеспечение)</w:t>
      </w:r>
    </w:p>
    <w:p w14:paraId="3270444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7F8481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A8CFCED" w14:textId="77777777" w:rsidR="00754F02" w:rsidRDefault="00754F0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AF33EBA" w14:textId="3678276B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В соответствии с уровнем автоматизации КИМ подразделяются на</w:t>
      </w:r>
    </w:p>
    <w:p w14:paraId="50BA364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BBEA88D" w14:textId="33424BDA" w:rsidR="00754F02" w:rsidRPr="00754F02" w:rsidRDefault="00754F02" w:rsidP="00754F02">
      <w:pPr>
        <w:pStyle w:val="2"/>
        <w:numPr>
          <w:ilvl w:val="0"/>
          <w:numId w:val="5"/>
        </w:numPr>
        <w:spacing w:before="240" w:after="240"/>
        <w:rPr>
          <w:highlight w:val="yellow"/>
        </w:rPr>
      </w:pPr>
      <w:r w:rsidRPr="00754F02">
        <w:rPr>
          <w:highlight w:val="yellow"/>
        </w:rPr>
        <w:t>Автоматические (ЧПУ и копировальные)</w:t>
      </w:r>
      <w:r>
        <w:rPr>
          <w:highlight w:val="yellow"/>
          <w:lang w:val="en-US"/>
        </w:rPr>
        <w:t>;</w:t>
      </w:r>
    </w:p>
    <w:p w14:paraId="2C54DE80" w14:textId="45D23E2F" w:rsidR="00754F02" w:rsidRPr="00754F02" w:rsidRDefault="00754F02" w:rsidP="00754F02">
      <w:pPr>
        <w:pStyle w:val="2"/>
        <w:numPr>
          <w:ilvl w:val="0"/>
          <w:numId w:val="5"/>
        </w:numPr>
        <w:spacing w:before="240" w:after="240"/>
        <w:rPr>
          <w:highlight w:val="yellow"/>
        </w:rPr>
      </w:pPr>
      <w:r w:rsidRPr="00754F02">
        <w:rPr>
          <w:highlight w:val="yellow"/>
        </w:rPr>
        <w:t>Полуавтоматические</w:t>
      </w:r>
      <w:r>
        <w:rPr>
          <w:highlight w:val="yellow"/>
          <w:lang w:val="en-US"/>
        </w:rPr>
        <w:t>;</w:t>
      </w:r>
    </w:p>
    <w:p w14:paraId="12C0C099" w14:textId="2DA8794D" w:rsidR="00EF54C0" w:rsidRPr="00754F02" w:rsidRDefault="00754F02" w:rsidP="00EF54C0">
      <w:pPr>
        <w:pStyle w:val="2"/>
        <w:numPr>
          <w:ilvl w:val="0"/>
          <w:numId w:val="5"/>
        </w:numPr>
        <w:spacing w:before="240" w:after="240"/>
        <w:rPr>
          <w:highlight w:val="yellow"/>
        </w:rPr>
      </w:pPr>
      <w:r w:rsidRPr="00754F02">
        <w:rPr>
          <w:highlight w:val="yellow"/>
        </w:rPr>
        <w:t>Ручные</w:t>
      </w:r>
      <w:r>
        <w:rPr>
          <w:highlight w:val="yellow"/>
          <w:lang w:val="en-US"/>
        </w:rPr>
        <w:t>.</w:t>
      </w:r>
    </w:p>
    <w:p w14:paraId="07A964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88747E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8DEAF6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КИМ, в которой работа ведется по заранее подготовленной программе на языке DMIS является</w:t>
      </w:r>
    </w:p>
    <w:p w14:paraId="21FBE2A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731F6A8" w14:textId="2EAD7616" w:rsidR="00EF54C0" w:rsidRPr="00754F02" w:rsidRDefault="00754F02" w:rsidP="00754F02">
      <w:pPr>
        <w:pStyle w:val="2"/>
        <w:spacing w:before="240" w:after="240"/>
      </w:pPr>
      <w:r w:rsidRPr="00754F02">
        <w:rPr>
          <w:highlight w:val="yellow"/>
        </w:rPr>
        <w:t>Автоматические КИМ</w:t>
      </w:r>
    </w:p>
    <w:p w14:paraId="32D05F6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EE8BA1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13930F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КИМ, в которой работа по управлению приводами осуществляется человеком, а обработка измерительной информации компьютером называется</w:t>
      </w:r>
    </w:p>
    <w:p w14:paraId="4A178D2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48EF7D3" w14:textId="3A88718B" w:rsidR="00EF54C0" w:rsidRPr="00754F02" w:rsidRDefault="00754F02" w:rsidP="00754F02">
      <w:pPr>
        <w:pStyle w:val="2"/>
        <w:spacing w:before="240" w:after="240"/>
      </w:pPr>
      <w:r w:rsidRPr="00754F02">
        <w:rPr>
          <w:highlight w:val="yellow"/>
        </w:rPr>
        <w:t>Полуавтоматические КИМ</w:t>
      </w:r>
    </w:p>
    <w:p w14:paraId="7BC6074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71246B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330F55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КИМ, в которой работа по управлению приводами и обработке измерительной информации ведется человеком называется</w:t>
      </w:r>
    </w:p>
    <w:p w14:paraId="583FD58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3EE8EBB" w14:textId="4085D59E" w:rsidR="00EF54C0" w:rsidRPr="00754F02" w:rsidRDefault="00754F02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754F02">
        <w:rPr>
          <w:rFonts w:ascii="Times New Roman" w:hAnsi="Times New Roman" w:cs="Times New Roman"/>
          <w:sz w:val="28"/>
          <w:szCs w:val="28"/>
          <w:highlight w:val="yellow"/>
        </w:rPr>
        <w:t>Ручной КИМ</w:t>
      </w:r>
    </w:p>
    <w:p w14:paraId="11E65FB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DF3E49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096977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Язык программирования измерений на автоматических КИМ называется</w:t>
      </w:r>
    </w:p>
    <w:p w14:paraId="4C3E1CD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5E5C8DE" w14:textId="2DFD1CC0" w:rsidR="00EF54C0" w:rsidRPr="00754F02" w:rsidRDefault="00754F02" w:rsidP="00754F02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754F02">
        <w:rPr>
          <w:rFonts w:ascii="Times New Roman" w:hAnsi="Times New Roman" w:cs="Times New Roman"/>
          <w:sz w:val="28"/>
          <w:szCs w:val="28"/>
          <w:highlight w:val="yellow"/>
        </w:rPr>
        <w:t>DMIS</w:t>
      </w:r>
    </w:p>
    <w:p w14:paraId="5B578ED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90EBB2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52F594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Какой основополагающий метрологический принцип нарушается при измерении на КИМ классических компоновок</w:t>
      </w:r>
    </w:p>
    <w:p w14:paraId="147FFD6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D289297" w14:textId="2FF06358" w:rsidR="00EF54C0" w:rsidRPr="00152357" w:rsidRDefault="00152357" w:rsidP="00152357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принцип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</w:t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ббе</w:t>
      </w:r>
      <w:proofErr w:type="spellEnd"/>
    </w:p>
    <w:p w14:paraId="688C533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A6247B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76526CB" w14:textId="36DBFD3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КИМ "Лапик" </w:t>
      </w:r>
      <w:r w:rsidR="00152357" w:rsidRPr="00663EB5">
        <w:rPr>
          <w:rFonts w:ascii="Times New Roman" w:hAnsi="Times New Roman" w:cs="Times New Roman"/>
          <w:sz w:val="24"/>
          <w:szCs w:val="24"/>
        </w:rPr>
        <w:t>кардинально</w:t>
      </w:r>
      <w:r w:rsidRPr="00663EB5">
        <w:rPr>
          <w:rFonts w:ascii="Times New Roman" w:hAnsi="Times New Roman" w:cs="Times New Roman"/>
          <w:sz w:val="24"/>
          <w:szCs w:val="24"/>
        </w:rPr>
        <w:t xml:space="preserve"> отличается от других КИМ за счет оригинальной </w:t>
      </w:r>
    </w:p>
    <w:p w14:paraId="5E8E1D4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D05027C" w14:textId="0630644E" w:rsidR="00EF54C0" w:rsidRPr="00152357" w:rsidRDefault="00152357" w:rsidP="00EF54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компоновки (стержневая)</w:t>
      </w:r>
    </w:p>
    <w:p w14:paraId="143D078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45737B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1002CC3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Какая компоновка КИМ является наиболее часто встречающейся</w:t>
      </w:r>
    </w:p>
    <w:p w14:paraId="1EC1F5C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1FFA5D2" w14:textId="6C9082E0" w:rsidR="00EF54C0" w:rsidRPr="00152357" w:rsidRDefault="00152357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портальные</w:t>
      </w:r>
    </w:p>
    <w:p w14:paraId="178935C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5E171A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4D2FE3F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Как называется подвижная по оси X часть портальной КИМ </w:t>
      </w:r>
    </w:p>
    <w:p w14:paraId="1D708F2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230A3F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F0ED13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67CCAF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C83B8CE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Как называется подвижная по оси Y часть портальной КИМ </w:t>
      </w:r>
    </w:p>
    <w:p w14:paraId="7455847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FC7839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410719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5E305C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1624FD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Как называется подвижная по оси Z часть портальной КИМ </w:t>
      </w:r>
    </w:p>
    <w:p w14:paraId="139D675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8930B1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C1E377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E41D71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EE4B26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Основание КИМ обычно изготавливают из</w:t>
      </w:r>
    </w:p>
    <w:p w14:paraId="769C92E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lastRenderedPageBreak/>
        <w:t>{</w:t>
      </w:r>
    </w:p>
    <w:p w14:paraId="6FBC62F5" w14:textId="63A2AB67" w:rsidR="00EF54C0" w:rsidRPr="00152357" w:rsidRDefault="00152357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из твердокаменных пород (гранит) или стали</w:t>
      </w:r>
    </w:p>
    <w:p w14:paraId="292D564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B54A73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99F70ED" w14:textId="1855CF89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 недостаткам </w:t>
      </w:r>
      <w:r w:rsidR="00152357" w:rsidRPr="00663EB5">
        <w:rPr>
          <w:rFonts w:ascii="Times New Roman" w:hAnsi="Times New Roman" w:cs="Times New Roman"/>
          <w:sz w:val="24"/>
          <w:szCs w:val="24"/>
        </w:rPr>
        <w:t>твердокаменных</w:t>
      </w:r>
      <w:r w:rsidRPr="00663EB5">
        <w:rPr>
          <w:rFonts w:ascii="Times New Roman" w:hAnsi="Times New Roman" w:cs="Times New Roman"/>
          <w:sz w:val="24"/>
          <w:szCs w:val="24"/>
        </w:rPr>
        <w:t xml:space="preserve"> пород относятся</w:t>
      </w:r>
    </w:p>
    <w:p w14:paraId="44BBF15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06CC349" w14:textId="24CB8E9C" w:rsidR="00152357" w:rsidRPr="00152357" w:rsidRDefault="00152357" w:rsidP="00152357">
      <w:pPr>
        <w:pStyle w:val="a3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Твердокаменные породы склонны к водопоглощению и разбуханию</w:t>
      </w:r>
    </w:p>
    <w:p w14:paraId="1B9EC964" w14:textId="7CEC4DAC" w:rsidR="00152357" w:rsidRPr="00152357" w:rsidRDefault="00152357" w:rsidP="00152357">
      <w:pPr>
        <w:pStyle w:val="a3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Имеют меньшую по сравнению со сталью механическую прочность и износостойкость</w:t>
      </w:r>
    </w:p>
    <w:p w14:paraId="79257342" w14:textId="5FACD260" w:rsidR="00EF54C0" w:rsidRPr="00152357" w:rsidRDefault="00152357" w:rsidP="0015235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Основания ряда КИМ в целях снижения вибрационных воздействий устанавливают на пневмоопорах или на специальный виброфундамент.</w:t>
      </w:r>
    </w:p>
    <w:p w14:paraId="2CC3AC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9AD53E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978C08D" w14:textId="10D5631E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Коэффициент линейного температурного расширения </w:t>
      </w:r>
      <w:r w:rsidR="00152357" w:rsidRPr="00663EB5">
        <w:rPr>
          <w:rFonts w:ascii="Times New Roman" w:hAnsi="Times New Roman" w:cs="Times New Roman"/>
          <w:sz w:val="24"/>
          <w:szCs w:val="24"/>
        </w:rPr>
        <w:t>твердокаменных</w:t>
      </w:r>
      <w:r w:rsidRPr="00663EB5">
        <w:rPr>
          <w:rFonts w:ascii="Times New Roman" w:hAnsi="Times New Roman" w:cs="Times New Roman"/>
          <w:sz w:val="24"/>
          <w:szCs w:val="24"/>
        </w:rPr>
        <w:t xml:space="preserve"> пород</w:t>
      </w:r>
    </w:p>
    <w:p w14:paraId="687FAFD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588F9E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2E730D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A49648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CA1458F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Узлы координатных перемещений реализуют</w:t>
      </w:r>
    </w:p>
    <w:p w14:paraId="31F66E9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5FD896B" w14:textId="429A360E" w:rsidR="00EF54C0" w:rsidRPr="00152357" w:rsidRDefault="00152357" w:rsidP="00EF54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2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заданную (чаще всего декартову систему координат)</w:t>
      </w:r>
    </w:p>
    <w:p w14:paraId="7A8DC3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B97F28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F40E21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виды подшипников используют в узлах координатных перемещений</w:t>
      </w:r>
    </w:p>
    <w:p w14:paraId="772D6D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B8BA3E8" w14:textId="3C7688F8" w:rsidR="00EF58AA" w:rsidRPr="00EF58AA" w:rsidRDefault="00EF58AA" w:rsidP="00EF58AA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Чаще всего применяются 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аэростатические (пневматические) 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подшипники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4D4AAF6" w14:textId="331F1C40" w:rsidR="00EF54C0" w:rsidRPr="00EF58AA" w:rsidRDefault="00EF58AA" w:rsidP="00EF58AA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старых КИМ можно встретить 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подшипники качения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Подшипники качения применялись в совокупности со стальными шлифованными направляющими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DAF6C9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DE6CD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A6C5AD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Недостатками использования подшипников качения являются</w:t>
      </w:r>
    </w:p>
    <w:p w14:paraId="69E65F9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5ED3FFA" w14:textId="39D67862" w:rsidR="00EF54C0" w:rsidRPr="00EF58AA" w:rsidRDefault="00EF58A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ложность регулировки, склонность к биениям и гистерезису.</w:t>
      </w:r>
    </w:p>
    <w:p w14:paraId="39BC2EC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35BD47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4F2FEA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Рабочая грань аэростатического подшипника представляет собой</w:t>
      </w:r>
    </w:p>
    <w:p w14:paraId="2920E8B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E8CCBC2" w14:textId="1D95BE89" w:rsidR="00EF54C0" w:rsidRPr="00EF58AA" w:rsidRDefault="00EF58A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огнутую слабо эллиптическую поверхность.</w:t>
      </w:r>
    </w:p>
    <w:p w14:paraId="2A71C76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9FC03B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428B93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Пятно контакта аэростатического подшипника с поверхностью направляющей </w:t>
      </w:r>
    </w:p>
    <w:p w14:paraId="29562C0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9E2DE9A" w14:textId="2ED66F4F" w:rsidR="00EF54C0" w:rsidRPr="00EF58AA" w:rsidRDefault="00EF58A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казывают существенно меньшее влияние, чем при использовании подшипников качения.</w:t>
      </w:r>
    </w:p>
    <w:p w14:paraId="3F82BBA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56592E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4C1088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Нормальный зазор в аэростатическом подшипнике составляет </w:t>
      </w:r>
    </w:p>
    <w:p w14:paraId="2C70D26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F44651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DE76C4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233193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D5A6EC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Каковы эксплуатационные требования при использовании аэростатических подшипников</w:t>
      </w:r>
    </w:p>
    <w:p w14:paraId="41598DE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3A6CD30" w14:textId="5DBC9F8E" w:rsidR="00EF54C0" w:rsidRPr="00EF58AA" w:rsidRDefault="00EF58AA" w:rsidP="00EF58AA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еобходимостью хорошо очищенного и стабилизированного по давлению сжатого воздуха.</w:t>
      </w:r>
    </w:p>
    <w:p w14:paraId="511A693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D43B82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D3314EC" w14:textId="77777777" w:rsidR="00EF58AA" w:rsidRDefault="00EF58A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9FC8118" w14:textId="6D39605F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Аэростатические подшипники по сравнению с подшипниками качения обладают</w:t>
      </w:r>
    </w:p>
    <w:p w14:paraId="56F12FC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DC32974" w14:textId="1963681C" w:rsidR="00EF54C0" w:rsidRPr="00EF58AA" w:rsidRDefault="00EF58AA" w:rsidP="00EF58AA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EF58AA">
        <w:rPr>
          <w:rFonts w:ascii="Times New Roman" w:hAnsi="Times New Roman" w:cs="Times New Roman"/>
          <w:sz w:val="28"/>
          <w:szCs w:val="28"/>
          <w:highlight w:val="yellow"/>
        </w:rPr>
        <w:t>О</w:t>
      </w:r>
      <w:r w:rsidRPr="00EF58AA">
        <w:rPr>
          <w:rFonts w:ascii="Times New Roman" w:hAnsi="Times New Roman" w:cs="Times New Roman"/>
          <w:sz w:val="28"/>
          <w:szCs w:val="28"/>
          <w:highlight w:val="yellow"/>
        </w:rPr>
        <w:t>бладают меньшей несущей способностью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FBBAC7" w14:textId="3E640C14" w:rsidR="00EF58AA" w:rsidRPr="00EF58AA" w:rsidRDefault="00EF58AA" w:rsidP="00EF58AA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EF58AA">
        <w:rPr>
          <w:rFonts w:ascii="Times New Roman" w:hAnsi="Times New Roman" w:cs="Times New Roman"/>
          <w:sz w:val="28"/>
          <w:szCs w:val="28"/>
          <w:highlight w:val="yellow"/>
        </w:rPr>
        <w:t>Значительно превосходят в габаритах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1A358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F83AB7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956F6DC" w14:textId="047229D2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использовании подшипников качения дефекты направляющей оказывают</w:t>
      </w:r>
      <w:r w:rsidR="00EF58AA" w:rsidRPr="00EF58AA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784939F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C410BED" w14:textId="1CF146B9" w:rsidR="00EF54C0" w:rsidRPr="00EF58AA" w:rsidRDefault="00EF58AA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F58AA">
        <w:rPr>
          <w:rFonts w:ascii="Times New Roman" w:hAnsi="Times New Roman" w:cs="Times New Roman"/>
          <w:sz w:val="28"/>
          <w:szCs w:val="28"/>
          <w:highlight w:val="yellow"/>
        </w:rPr>
        <w:t>Большее влияние</w:t>
      </w:r>
    </w:p>
    <w:p w14:paraId="5673454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F34DDB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A2AFFD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Узел координатного перемещения оси Z имеет особенность в виде </w:t>
      </w:r>
    </w:p>
    <w:p w14:paraId="6EA68C3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65DE609" w14:textId="1D6595D6" w:rsidR="00EF54C0" w:rsidRPr="00EF58AA" w:rsidRDefault="00EF58AA" w:rsidP="00EF54C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</w:t>
      </w:r>
      <w:r w:rsidRPr="00EF58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аличия противовеса или системы пневматической балансировки</w:t>
      </w:r>
    </w:p>
    <w:p w14:paraId="5B4EA8D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3AFCAB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A01D349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Обобщенный привод координатных перемещений содержит </w:t>
      </w:r>
    </w:p>
    <w:p w14:paraId="73135F8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94486DF" w14:textId="038C4623" w:rsidR="00EF54C0" w:rsidRPr="004966DD" w:rsidRDefault="004966DD" w:rsidP="004966DD">
      <w:pPr>
        <w:pStyle w:val="2"/>
        <w:spacing w:before="240" w:after="240"/>
      </w:pPr>
      <w:r>
        <w:rPr>
          <w:sz w:val="24"/>
          <w:szCs w:val="24"/>
        </w:rPr>
        <w:tab/>
      </w:r>
      <w:r>
        <w:t xml:space="preserve">Построенный по наиболее распространенной схеме привод содержит </w:t>
      </w:r>
      <w:r w:rsidRPr="004966DD">
        <w:rPr>
          <w:highlight w:val="yellow"/>
        </w:rPr>
        <w:t>высоко моментный двигатель постоянного тока, редуктор с фрикционной муфтой и механизм перемещения (винт-гайка, ленточный)</w:t>
      </w:r>
      <w:r>
        <w:t>.</w:t>
      </w:r>
    </w:p>
    <w:p w14:paraId="64F7082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3FFC22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5C7A4F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Какая форма выходного сигнала специфична для измерительных систем координатных перемещений</w:t>
      </w:r>
    </w:p>
    <w:p w14:paraId="4711438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C581556" w14:textId="376B59E6" w:rsidR="00EF54C0" w:rsidRPr="00FA285B" w:rsidRDefault="004966DD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5A37842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ED55BA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A2AECB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не использовалось в качестве измерительных систем координатных перемещений</w:t>
      </w:r>
    </w:p>
    <w:p w14:paraId="5BC70AE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DFA409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48BF62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86F439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F7F956C" w14:textId="7EA82BB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Укажите стандартные дискретности отсчета для </w:t>
      </w:r>
      <w:r w:rsidR="004966DD" w:rsidRPr="00663EB5">
        <w:rPr>
          <w:rFonts w:ascii="Times New Roman" w:hAnsi="Times New Roman" w:cs="Times New Roman"/>
          <w:sz w:val="24"/>
          <w:szCs w:val="24"/>
        </w:rPr>
        <w:t>фотоэлектрических</w:t>
      </w:r>
      <w:r w:rsidRPr="00663EB5">
        <w:rPr>
          <w:rFonts w:ascii="Times New Roman" w:hAnsi="Times New Roman" w:cs="Times New Roman"/>
          <w:sz w:val="24"/>
          <w:szCs w:val="24"/>
        </w:rPr>
        <w:t xml:space="preserve"> систем</w:t>
      </w:r>
    </w:p>
    <w:p w14:paraId="4C942D3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B97A724" w14:textId="58C972E2" w:rsidR="00EF54C0" w:rsidRPr="004966DD" w:rsidRDefault="004966D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966DD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0,1мкм 0,5мкм или 1мкм</w:t>
      </w:r>
    </w:p>
    <w:p w14:paraId="33F3FC3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21F0E9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C7E8293" w14:textId="37330F99" w:rsidR="00EF54C0" w:rsidRPr="00663EB5" w:rsidRDefault="004966DD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Фотоэлектрическая</w:t>
      </w:r>
      <w:r w:rsidR="00EF54C0" w:rsidRPr="00663EB5">
        <w:rPr>
          <w:rFonts w:ascii="Times New Roman" w:hAnsi="Times New Roman" w:cs="Times New Roman"/>
          <w:sz w:val="24"/>
          <w:szCs w:val="24"/>
        </w:rPr>
        <w:t xml:space="preserve"> измерительная система содержит</w:t>
      </w:r>
    </w:p>
    <w:p w14:paraId="4C64408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90A037A" w14:textId="77777777" w:rsidR="004966DD" w:rsidRDefault="004966DD" w:rsidP="004966DD">
      <w:pPr>
        <w:pStyle w:val="2"/>
        <w:spacing w:before="240" w:after="240"/>
      </w:pPr>
      <w:r>
        <w:rPr>
          <w:sz w:val="24"/>
          <w:szCs w:val="24"/>
        </w:rPr>
        <w:tab/>
      </w:r>
      <w:r w:rsidRPr="004966DD">
        <w:rPr>
          <w:highlight w:val="red"/>
        </w:rPr>
        <w:t>Подавляющее большинство КИМ</w:t>
      </w:r>
      <w:r>
        <w:t xml:space="preserve"> оснащено фотоэлектрическими измерительными системами с </w:t>
      </w:r>
      <w:r w:rsidRPr="004966DD">
        <w:rPr>
          <w:highlight w:val="yellow"/>
        </w:rPr>
        <w:t>растровыми измерительными линейками</w:t>
      </w:r>
      <w:r>
        <w:t xml:space="preserve">. </w:t>
      </w:r>
    </w:p>
    <w:p w14:paraId="3D0D6ADE" w14:textId="04AA9CF4" w:rsidR="00EF54C0" w:rsidRPr="004966DD" w:rsidRDefault="004966DD" w:rsidP="004966DD">
      <w:pPr>
        <w:pStyle w:val="2"/>
        <w:spacing w:before="240" w:after="240"/>
      </w:pPr>
      <w:r w:rsidRPr="004966DD">
        <w:rPr>
          <w:highlight w:val="red"/>
        </w:rPr>
        <w:t>!!!</w:t>
      </w:r>
      <w:r>
        <w:t xml:space="preserve">На </w:t>
      </w:r>
      <w:r w:rsidRPr="004966DD">
        <w:rPr>
          <w:highlight w:val="red"/>
        </w:rPr>
        <w:t>небольшом</w:t>
      </w:r>
      <w:r>
        <w:t xml:space="preserve"> количестве КИМ используются </w:t>
      </w:r>
      <w:r w:rsidRPr="004966DD">
        <w:rPr>
          <w:highlight w:val="yellow"/>
        </w:rPr>
        <w:t>индуктосины</w:t>
      </w:r>
      <w:r>
        <w:t xml:space="preserve">, </w:t>
      </w:r>
      <w:r w:rsidRPr="004966DD">
        <w:rPr>
          <w:highlight w:val="yellow"/>
        </w:rPr>
        <w:t>механические узлы преобразования линейного перемещения в угловое</w:t>
      </w:r>
      <w:r>
        <w:t xml:space="preserve">. На </w:t>
      </w:r>
      <w:r w:rsidRPr="004966DD">
        <w:rPr>
          <w:highlight w:val="red"/>
        </w:rPr>
        <w:t>КИМ высшей точности</w:t>
      </w:r>
      <w:r>
        <w:t xml:space="preserve"> используют </w:t>
      </w:r>
      <w:r w:rsidRPr="004966DD">
        <w:rPr>
          <w:highlight w:val="yellow"/>
        </w:rPr>
        <w:t>лазерные интерферометры</w:t>
      </w:r>
      <w:r>
        <w:t>.</w:t>
      </w:r>
    </w:p>
    <w:p w14:paraId="46C993F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E3EA2A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3F3C448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Несколько фотоэлементов в совокупности с одним источником света в фотоэлектрических системах применяют для</w:t>
      </w:r>
    </w:p>
    <w:p w14:paraId="39BDB42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DB62120" w14:textId="47221FC7" w:rsidR="00EF54C0" w:rsidRPr="004966DD" w:rsidRDefault="004966D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966DD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усреднения значений сигналов и, следовательно, снижения случайной погрешности</w:t>
      </w:r>
    </w:p>
    <w:p w14:paraId="0F21AF5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A50EAA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D471C81" w14:textId="422C98DA" w:rsidR="00EF54C0" w:rsidRPr="00663EB5" w:rsidRDefault="004966DD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Фотоэлектрические</w:t>
      </w:r>
      <w:r w:rsidR="00EF54C0" w:rsidRPr="00663EB5">
        <w:rPr>
          <w:rFonts w:ascii="Times New Roman" w:hAnsi="Times New Roman" w:cs="Times New Roman"/>
          <w:sz w:val="24"/>
          <w:szCs w:val="24"/>
        </w:rPr>
        <w:t xml:space="preserve"> системы работают</w:t>
      </w:r>
    </w:p>
    <w:p w14:paraId="1C1D42C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9988652" w14:textId="3C5A26B3" w:rsidR="00EF54C0" w:rsidRPr="004966DD" w:rsidRDefault="004966D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966DD">
        <w:rPr>
          <w:rFonts w:ascii="Times New Roman" w:hAnsi="Times New Roman" w:cs="Times New Roman"/>
          <w:sz w:val="28"/>
          <w:szCs w:val="28"/>
          <w:highlight w:val="yellow"/>
        </w:rPr>
        <w:t>на проходящем или отраженном свет</w:t>
      </w:r>
      <w:r w:rsidRPr="004966DD">
        <w:rPr>
          <w:rFonts w:ascii="Times New Roman" w:hAnsi="Times New Roman" w:cs="Times New Roman"/>
          <w:sz w:val="28"/>
          <w:szCs w:val="28"/>
          <w:highlight w:val="yellow"/>
        </w:rPr>
        <w:t>е</w:t>
      </w:r>
    </w:p>
    <w:p w14:paraId="5B65B5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7E0B06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628EA8F" w14:textId="77777777" w:rsidR="004966DD" w:rsidRDefault="004966D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1DD68F1" w14:textId="1BCC42BC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 xml:space="preserve">В современных фотоэлектрических измерительных системах </w:t>
      </w:r>
      <w:proofErr w:type="spellStart"/>
      <w:r w:rsidRPr="00663EB5">
        <w:rPr>
          <w:rFonts w:ascii="Times New Roman" w:hAnsi="Times New Roman" w:cs="Times New Roman"/>
          <w:sz w:val="24"/>
          <w:szCs w:val="24"/>
        </w:rPr>
        <w:t>Renishaw</w:t>
      </w:r>
      <w:proofErr w:type="spellEnd"/>
      <w:r w:rsidRPr="00663EB5">
        <w:rPr>
          <w:rFonts w:ascii="Times New Roman" w:hAnsi="Times New Roman" w:cs="Times New Roman"/>
          <w:sz w:val="24"/>
          <w:szCs w:val="24"/>
        </w:rPr>
        <w:t xml:space="preserve"> роль растровой линейки выполняет</w:t>
      </w:r>
    </w:p>
    <w:p w14:paraId="160FBE7E" w14:textId="6ABB35A1" w:rsidR="00EF54C0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B055ED8" w14:textId="17B324DA" w:rsidR="004966DD" w:rsidRPr="00FA285B" w:rsidRDefault="002914C7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750BB28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CCDAFB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9DA563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Каковы эксплуатационные требования для фотоэлектрических систем</w:t>
      </w:r>
    </w:p>
    <w:p w14:paraId="282992C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DF0DB98" w14:textId="5DD01A96" w:rsidR="00EF54C0" w:rsidRPr="00FA285B" w:rsidRDefault="00F55205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7C25475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D2F78E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13DFFB8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координаты передаются в измерительную программу при касании детали сферическим наконечником</w:t>
      </w:r>
    </w:p>
    <w:p w14:paraId="228832D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E12A19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BCE0F0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B22311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9C315A0" w14:textId="50383F60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Наиболее известным производителем измерительных наконечников и головок является</w:t>
      </w:r>
      <w:r w:rsidR="00826864" w:rsidRPr="00826864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7C21912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EC9C8C7" w14:textId="07959CE5" w:rsidR="00EF54C0" w:rsidRPr="00826864" w:rsidRDefault="00826864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82686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Renishaw</w:t>
      </w:r>
    </w:p>
    <w:p w14:paraId="0E2844D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9E6086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8DD53E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не является типом измерительного наконечника</w:t>
      </w:r>
    </w:p>
    <w:p w14:paraId="6DE786E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04EF180" w14:textId="77777777" w:rsidR="00826864" w:rsidRDefault="00826864" w:rsidP="00826864">
      <w:pPr>
        <w:pStyle w:val="2"/>
        <w:spacing w:before="240" w:after="240"/>
      </w:pPr>
      <w:r>
        <w:rPr>
          <w:sz w:val="24"/>
          <w:szCs w:val="24"/>
        </w:rPr>
        <w:tab/>
      </w:r>
      <w:r w:rsidRPr="00826864">
        <w:rPr>
          <w:highlight w:val="red"/>
        </w:rPr>
        <w:t>Все, кроме этих</w:t>
      </w:r>
      <w:r>
        <w:t xml:space="preserve">: </w:t>
      </w:r>
    </w:p>
    <w:p w14:paraId="289276AF" w14:textId="4D1F2EB0" w:rsidR="00826864" w:rsidRPr="00826864" w:rsidRDefault="00826864" w:rsidP="00826864">
      <w:pPr>
        <w:pStyle w:val="2"/>
        <w:spacing w:before="240" w:after="240"/>
        <w:rPr>
          <w:highlight w:val="yellow"/>
        </w:rPr>
      </w:pPr>
      <w:r w:rsidRPr="00826864">
        <w:rPr>
          <w:highlight w:val="yellow"/>
        </w:rPr>
        <w:t>сферические, дисковые, цилиндрические, игольчатые.</w:t>
      </w:r>
    </w:p>
    <w:p w14:paraId="662F0D2E" w14:textId="5B9FE80E" w:rsidR="00EF54C0" w:rsidRPr="00826864" w:rsidRDefault="00826864" w:rsidP="00826864">
      <w:pPr>
        <w:pStyle w:val="2"/>
        <w:spacing w:before="240" w:after="240"/>
      </w:pPr>
      <w:r w:rsidRPr="00826864">
        <w:rPr>
          <w:highlight w:val="yellow"/>
        </w:rPr>
        <w:t>Существуют также конические, обратные конические,</w:t>
      </w:r>
      <w:r>
        <w:t xml:space="preserve"> </w:t>
      </w:r>
    </w:p>
    <w:p w14:paraId="36197FA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B429FE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5FE2FC6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Наиболее удобным для измерения тонких кромок листового материала является __________ наконечник</w:t>
      </w:r>
    </w:p>
    <w:p w14:paraId="537B8F4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lastRenderedPageBreak/>
        <w:t>{</w:t>
      </w:r>
    </w:p>
    <w:p w14:paraId="46337FA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0B5687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A7455B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C0872AB" w14:textId="1310B2C3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Наиболее часто используемым наконечником является</w:t>
      </w:r>
      <w:r w:rsidR="00826864" w:rsidRPr="00826864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5B23DE4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A12AFDF" w14:textId="0F1A7A8A" w:rsidR="00EF54C0" w:rsidRPr="00826864" w:rsidRDefault="00826864" w:rsidP="00826864">
      <w:pPr>
        <w:pStyle w:val="2"/>
        <w:spacing w:before="240" w:after="240"/>
      </w:pPr>
      <w:r>
        <w:rPr>
          <w:sz w:val="24"/>
          <w:szCs w:val="24"/>
        </w:rPr>
        <w:tab/>
      </w:r>
      <w:r>
        <w:t xml:space="preserve">Наиболее часто применяемые измерительные наконечники: </w:t>
      </w:r>
      <w:r w:rsidRPr="00826864">
        <w:rPr>
          <w:highlight w:val="yellow"/>
        </w:rPr>
        <w:t>сферические, дисковые, цилиндрические, игольчатые</w:t>
      </w:r>
      <w:r>
        <w:t>.</w:t>
      </w:r>
    </w:p>
    <w:p w14:paraId="09F1B75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9130FF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B59747E" w14:textId="776B740D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калибровке измерительно</w:t>
      </w:r>
      <w:r w:rsidR="00826864">
        <w:rPr>
          <w:rFonts w:ascii="Times New Roman" w:hAnsi="Times New Roman" w:cs="Times New Roman"/>
          <w:sz w:val="24"/>
          <w:szCs w:val="24"/>
        </w:rPr>
        <w:t>го</w:t>
      </w:r>
      <w:r w:rsidRPr="00663EB5">
        <w:rPr>
          <w:rFonts w:ascii="Times New Roman" w:hAnsi="Times New Roman" w:cs="Times New Roman"/>
          <w:sz w:val="24"/>
          <w:szCs w:val="24"/>
        </w:rPr>
        <w:t xml:space="preserve"> наконечника определяют</w:t>
      </w:r>
    </w:p>
    <w:p w14:paraId="01D6CA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8311F88" w14:textId="5E9DB395" w:rsidR="00EF54C0" w:rsidRPr="00FA285B" w:rsidRDefault="00826864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7F93746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6E6908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642781B" w14:textId="1211BCA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Контактные группы в измерительной головке касания расположены под у</w:t>
      </w:r>
      <w:r w:rsidRPr="00663EB5">
        <w:rPr>
          <w:rFonts w:ascii="Times New Roman" w:hAnsi="Times New Roman" w:cs="Times New Roman"/>
          <w:sz w:val="24"/>
          <w:szCs w:val="24"/>
        </w:rPr>
        <w:t>г</w:t>
      </w:r>
      <w:r w:rsidRPr="00663EB5">
        <w:rPr>
          <w:rFonts w:ascii="Times New Roman" w:hAnsi="Times New Roman" w:cs="Times New Roman"/>
          <w:sz w:val="24"/>
          <w:szCs w:val="24"/>
        </w:rPr>
        <w:t>лом ___ град.</w:t>
      </w:r>
    </w:p>
    <w:p w14:paraId="1F069C7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BAC85D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496C34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6CE232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D2871E1" w14:textId="46F9E965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В модульных головках отклонения присутствует информация о</w:t>
      </w:r>
      <w:r w:rsidR="00826864">
        <w:rPr>
          <w:rFonts w:ascii="Times New Roman" w:hAnsi="Times New Roman" w:cs="Times New Roman"/>
          <w:sz w:val="24"/>
          <w:szCs w:val="24"/>
        </w:rPr>
        <w:t xml:space="preserve"> </w:t>
      </w:r>
      <w:r w:rsidR="00826864" w:rsidRPr="00826864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23A59A3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31AACF1" w14:textId="7D13ADFC" w:rsidR="00EF54C0" w:rsidRPr="00826864" w:rsidRDefault="00826864" w:rsidP="00826864">
      <w:pPr>
        <w:pStyle w:val="2"/>
        <w:spacing w:before="240" w:after="240"/>
      </w:pPr>
      <w:r>
        <w:rPr>
          <w:sz w:val="24"/>
          <w:szCs w:val="24"/>
        </w:rPr>
        <w:tab/>
      </w:r>
      <w:r>
        <w:t>Модульные головки отклонения вырабатывают сигнал пропорциональный модулю вектора смещения наконечника относительно фиксированной нулевой точки.</w:t>
      </w:r>
    </w:p>
    <w:p w14:paraId="5169556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0FEC8B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967861F" w14:textId="6AD1D16E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В компонентных головках отклонения присутствует информация о</w:t>
      </w:r>
      <w:r w:rsidR="00826864">
        <w:rPr>
          <w:rFonts w:ascii="Times New Roman" w:hAnsi="Times New Roman" w:cs="Times New Roman"/>
          <w:sz w:val="24"/>
          <w:szCs w:val="24"/>
        </w:rPr>
        <w:t xml:space="preserve"> </w:t>
      </w:r>
      <w:r w:rsidR="00826864" w:rsidRPr="00826864">
        <w:rPr>
          <w:rFonts w:ascii="Times New Roman" w:hAnsi="Times New Roman" w:cs="Times New Roman"/>
          <w:sz w:val="24"/>
          <w:szCs w:val="24"/>
          <w:highlight w:val="red"/>
        </w:rPr>
        <w:t>(?)</w:t>
      </w:r>
    </w:p>
    <w:p w14:paraId="73914B7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8083BBE" w14:textId="5C846694" w:rsidR="00EF54C0" w:rsidRPr="00826864" w:rsidRDefault="00826864" w:rsidP="00826864">
      <w:pPr>
        <w:pStyle w:val="2"/>
        <w:spacing w:before="240" w:after="240"/>
      </w:pPr>
      <w:r>
        <w:lastRenderedPageBreak/>
        <w:t>Компонентные головки отклонения вырабатывают сигналы пропорциональные проекциям вектора перемещения наконечника на оси системы координат головки.</w:t>
      </w:r>
    </w:p>
    <w:p w14:paraId="5EE8AE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F6B2F1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DFAB94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Моторизованная измерительная головка фирмы </w:t>
      </w:r>
      <w:proofErr w:type="spellStart"/>
      <w:r w:rsidRPr="00663EB5">
        <w:rPr>
          <w:rFonts w:ascii="Times New Roman" w:hAnsi="Times New Roman" w:cs="Times New Roman"/>
          <w:sz w:val="24"/>
          <w:szCs w:val="24"/>
        </w:rPr>
        <w:t>Renishaw</w:t>
      </w:r>
      <w:proofErr w:type="spellEnd"/>
      <w:r w:rsidRPr="00663EB5">
        <w:rPr>
          <w:rFonts w:ascii="Times New Roman" w:hAnsi="Times New Roman" w:cs="Times New Roman"/>
          <w:sz w:val="24"/>
          <w:szCs w:val="24"/>
        </w:rPr>
        <w:t xml:space="preserve"> с двумя угловыми степенями свободы перемещения наконечника называется</w:t>
      </w:r>
    </w:p>
    <w:p w14:paraId="46A1F76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E9C65B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0F6BB4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47C5E0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230F3D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является компонентами погрешности измерительных датчиков касания</w:t>
      </w:r>
    </w:p>
    <w:p w14:paraId="0B072DC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D745814" w14:textId="28B75C97" w:rsidR="00EF54C0" w:rsidRPr="00FA285B" w:rsidRDefault="00F121E6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6363CBD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690938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378B5B9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Погрешность ощупывания определяется</w:t>
      </w:r>
    </w:p>
    <w:p w14:paraId="78E07AE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6D8FF0F" w14:textId="21EF11C3" w:rsidR="00EF54C0" w:rsidRPr="00F121E6" w:rsidRDefault="00F121E6" w:rsidP="00F121E6">
      <w:pPr>
        <w:pStyle w:val="2"/>
        <w:spacing w:before="240" w:after="240"/>
      </w:pPr>
      <w:r>
        <w:rPr>
          <w:sz w:val="24"/>
          <w:szCs w:val="24"/>
        </w:rPr>
        <w:tab/>
      </w:r>
      <w:r>
        <w:t xml:space="preserve">Погрешность ощупывания КИМ определяется в соответствии с </w:t>
      </w:r>
      <w:r>
        <w:rPr>
          <w:lang w:val="en-US"/>
        </w:rPr>
        <w:t>ISO</w:t>
      </w:r>
      <w:r>
        <w:t xml:space="preserve"> 10360-2 тестом по сфере: на поверхности эталонной сферы самым коротким щупом измеряют 30 равномерно расположенных точек. максимальное и минимальное отклонения измеренных точек от поверхности сферы определяет погрешность ощупывающей системы КИМ. На современных КИМ эта величины в среднем составляет </w:t>
      </w:r>
      <w:r>
        <w:sym w:font="Symbol" w:char="F0B1"/>
      </w:r>
      <w:r>
        <w:t>1…2 мкм.</w:t>
      </w:r>
    </w:p>
    <w:p w14:paraId="5DBDD35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6628CB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DBD6B4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Анизотропия срабатывания измерительной головки касания характеризуется</w:t>
      </w:r>
    </w:p>
    <w:p w14:paraId="06CA378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6BFEAC4" w14:textId="4E9995C2" w:rsidR="00EF54C0" w:rsidRPr="00E83F2F" w:rsidRDefault="00E83F2F" w:rsidP="00E83F2F">
      <w:pPr>
        <w:pStyle w:val="2"/>
        <w:spacing w:before="240" w:after="240"/>
      </w:pPr>
      <w:r>
        <w:rPr>
          <w:sz w:val="24"/>
          <w:szCs w:val="24"/>
        </w:rPr>
        <w:tab/>
      </w:r>
      <w:r>
        <w:t>Анизотропия срабатывания характеризуется искажением формы от эталонного кольца, измеренного данной головкой, которое может быть изображено графически в виде кольцевой диаграммы отклонения точек.</w:t>
      </w:r>
    </w:p>
    <w:p w14:paraId="5B9E1CB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BBFBB0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57781CA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Погрешность ощупывания определяется</w:t>
      </w:r>
    </w:p>
    <w:p w14:paraId="34BB18B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8AF373D" w14:textId="7E633297" w:rsidR="00EF54C0" w:rsidRPr="00E83F2F" w:rsidRDefault="00E83F2F" w:rsidP="00E83F2F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83F2F">
        <w:rPr>
          <w:rFonts w:ascii="Times New Roman" w:hAnsi="Times New Roman" w:cs="Times New Roman"/>
          <w:sz w:val="28"/>
          <w:szCs w:val="28"/>
        </w:rPr>
        <w:t xml:space="preserve">Погрешность ощупывания КИМ определяется в соответствии с </w:t>
      </w:r>
      <w:r w:rsidRPr="00E83F2F">
        <w:rPr>
          <w:rFonts w:ascii="Times New Roman" w:hAnsi="Times New Roman" w:cs="Times New Roman"/>
          <w:sz w:val="28"/>
          <w:szCs w:val="28"/>
          <w:lang w:val="en-US"/>
        </w:rPr>
        <w:t>ISO</w:t>
      </w:r>
      <w:r w:rsidRPr="00E83F2F">
        <w:rPr>
          <w:rFonts w:ascii="Times New Roman" w:hAnsi="Times New Roman" w:cs="Times New Roman"/>
          <w:sz w:val="28"/>
          <w:szCs w:val="28"/>
        </w:rPr>
        <w:t xml:space="preserve"> 10360-2 тестом по сфере: на поверхности эталонной сферы самым коротким щупом измеряют 30 равномерно расположенных точек. максимальное и минимальное отклонения измеренных точек от поверхности сферы определяет погрешность ощупывающей системы КИМ. На современных КИМ эта величины в среднем составляет </w:t>
      </w:r>
      <w:r w:rsidRPr="00E83F2F">
        <w:rPr>
          <w:rFonts w:ascii="Times New Roman" w:hAnsi="Times New Roman" w:cs="Times New Roman"/>
          <w:sz w:val="28"/>
          <w:szCs w:val="28"/>
        </w:rPr>
        <w:sym w:font="Symbol" w:char="F0B1"/>
      </w:r>
      <w:r w:rsidRPr="00E83F2F">
        <w:rPr>
          <w:rFonts w:ascii="Times New Roman" w:hAnsi="Times New Roman" w:cs="Times New Roman"/>
          <w:sz w:val="28"/>
          <w:szCs w:val="28"/>
        </w:rPr>
        <w:t>1…2 мкм.</w:t>
      </w:r>
    </w:p>
    <w:p w14:paraId="44E6D91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722BDC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AD6D87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Погрешность ощупывания зависит от длины щупа</w:t>
      </w:r>
    </w:p>
    <w:p w14:paraId="5F3AA23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76E348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9E123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D29977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FA3D92A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Контроллер КИМ выполняет</w:t>
      </w:r>
    </w:p>
    <w:p w14:paraId="2BCEF78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DFBA727" w14:textId="5A17B771" w:rsidR="00EF54C0" w:rsidRPr="00E83F2F" w:rsidRDefault="00E83F2F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8"/>
          <w:szCs w:val="28"/>
        </w:rPr>
        <w:t>Контроллер КИМ обеспечивает стыковку функций низкого уровня (прямое управление приводами, считывание данных с линеек и. т. д.) с функциями верхнего уровня, выполняемыми программным обеспечением КИМ.</w:t>
      </w:r>
    </w:p>
    <w:p w14:paraId="7A484F3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313FF3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131F1B6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Что из перечисленного является измерительной программой</w:t>
      </w:r>
    </w:p>
    <w:p w14:paraId="2412B71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D06135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D21D13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56423B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DBA08C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Измерительные программы работающие без математической модели изделия</w:t>
      </w:r>
    </w:p>
    <w:p w14:paraId="54EEAA9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312E121" w14:textId="15ECACC5" w:rsidR="00EF54C0" w:rsidRPr="00E83F2F" w:rsidRDefault="00E83F2F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8"/>
          <w:szCs w:val="28"/>
        </w:rPr>
        <w:t xml:space="preserve">Программы, относящиеся к первому классу, </w:t>
      </w:r>
      <w:r w:rsidRPr="00E83F2F">
        <w:rPr>
          <w:rFonts w:ascii="Times New Roman" w:hAnsi="Times New Roman" w:cs="Times New Roman"/>
          <w:sz w:val="28"/>
          <w:szCs w:val="28"/>
          <w:highlight w:val="yellow"/>
        </w:rPr>
        <w:t>обладают немного меньшей функциональностью, но проще в применении</w:t>
      </w:r>
      <w:r w:rsidRPr="00E83F2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2F">
        <w:rPr>
          <w:rFonts w:ascii="Times New Roman" w:hAnsi="Times New Roman" w:cs="Times New Roman"/>
          <w:sz w:val="28"/>
          <w:szCs w:val="28"/>
        </w:rPr>
        <w:t>(</w:t>
      </w:r>
      <w:r w:rsidRPr="00E83F2F">
        <w:rPr>
          <w:rFonts w:ascii="Times New Roman" w:hAnsi="Times New Roman" w:cs="Times New Roman"/>
          <w:sz w:val="28"/>
          <w:szCs w:val="28"/>
          <w:highlight w:val="yellow"/>
        </w:rPr>
        <w:t xml:space="preserve">например, </w:t>
      </w:r>
      <w:r w:rsidRPr="00E83F2F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TUTOR</w:t>
      </w:r>
      <w:r w:rsidRPr="00E83F2F">
        <w:rPr>
          <w:rFonts w:ascii="Times New Roman" w:hAnsi="Times New Roman" w:cs="Times New Roman"/>
          <w:sz w:val="28"/>
          <w:szCs w:val="28"/>
        </w:rPr>
        <w:t>)</w:t>
      </w:r>
    </w:p>
    <w:p w14:paraId="6653A85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26F283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D67A34B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lastRenderedPageBreak/>
        <w:t>Измерительные программы работающие с математической моделью изделия</w:t>
      </w:r>
    </w:p>
    <w:p w14:paraId="3BF06D1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1967E34" w14:textId="1AB5CB5B" w:rsidR="00EF54C0" w:rsidRPr="00E83F2F" w:rsidRDefault="00E83F2F" w:rsidP="00E83F2F">
      <w:pPr>
        <w:pStyle w:val="a4"/>
      </w:pPr>
      <w:r>
        <w:t xml:space="preserve">Программы второго класса </w:t>
      </w:r>
      <w:r w:rsidRPr="00E83F2F">
        <w:rPr>
          <w:highlight w:val="yellow"/>
        </w:rPr>
        <w:t>имеют больший набор функций, но требуют достаточно высокого уровня подготовки пользователя (знание основ САПР)</w:t>
      </w:r>
      <w:r>
        <w:t xml:space="preserve">. Ко второму классу </w:t>
      </w:r>
      <w:r w:rsidRPr="00E83F2F">
        <w:rPr>
          <w:highlight w:val="yellow"/>
        </w:rPr>
        <w:t>относятся практически все современные программы</w:t>
      </w:r>
      <w:r>
        <w:t>.</w:t>
      </w:r>
      <w:r>
        <w:t xml:space="preserve"> </w:t>
      </w:r>
      <w:r w:rsidRPr="00E83F2F">
        <w:rPr>
          <w:highlight w:val="yellow"/>
        </w:rPr>
        <w:t xml:space="preserve">(например, </w:t>
      </w:r>
      <w:r w:rsidRPr="00E83F2F">
        <w:rPr>
          <w:highlight w:val="yellow"/>
          <w:lang w:val="en-US"/>
        </w:rPr>
        <w:t>Metrolog</w:t>
      </w:r>
      <w:r w:rsidRPr="00E83F2F">
        <w:rPr>
          <w:highlight w:val="yellow"/>
        </w:rPr>
        <w:t xml:space="preserve"> </w:t>
      </w:r>
      <w:r w:rsidRPr="00E83F2F">
        <w:rPr>
          <w:highlight w:val="yellow"/>
          <w:lang w:val="en-US"/>
        </w:rPr>
        <w:t>XG</w:t>
      </w:r>
      <w:r w:rsidRPr="00E83F2F">
        <w:rPr>
          <w:highlight w:val="yellow"/>
        </w:rPr>
        <w:t>)</w:t>
      </w:r>
    </w:p>
    <w:p w14:paraId="557438C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6B20F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81783A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Все измерительные программы позволяют измерять следующие геометрические объекты</w:t>
      </w:r>
    </w:p>
    <w:p w14:paraId="1921720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31F8B3F" w14:textId="687E4654" w:rsidR="00EF54C0" w:rsidRPr="00E83F2F" w:rsidRDefault="00E83F2F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8"/>
          <w:szCs w:val="28"/>
          <w:highlight w:val="yellow"/>
        </w:rPr>
        <w:t>Т</w:t>
      </w:r>
      <w:r w:rsidRPr="00E83F2F">
        <w:rPr>
          <w:rFonts w:ascii="Times New Roman" w:hAnsi="Times New Roman" w:cs="Times New Roman"/>
          <w:sz w:val="28"/>
          <w:szCs w:val="28"/>
          <w:highlight w:val="yellow"/>
        </w:rPr>
        <w:t>очки, прямые, плоскости, окружности, эллипсы, сферы, цилиндры, конусы, торы.</w:t>
      </w:r>
    </w:p>
    <w:p w14:paraId="5C2DC58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2FFBD7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815180A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Какой метод используется для вычисления геометрических характеристик объектов</w:t>
      </w:r>
    </w:p>
    <w:p w14:paraId="2C47F0E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EF0B8E2" w14:textId="0E3F4393" w:rsidR="00EF54C0" w:rsidRPr="00E83F2F" w:rsidRDefault="00E83F2F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8"/>
          <w:szCs w:val="28"/>
        </w:rPr>
        <w:t xml:space="preserve">Для построения геометрических объектов (аппроксимации полученных с КИМ точек обмера) </w:t>
      </w:r>
      <w:r w:rsidRPr="00E83F2F">
        <w:rPr>
          <w:rFonts w:ascii="Times New Roman" w:hAnsi="Times New Roman" w:cs="Times New Roman"/>
          <w:sz w:val="28"/>
          <w:szCs w:val="28"/>
          <w:highlight w:val="yellow"/>
        </w:rPr>
        <w:t>используется либо метод наименьших квадратов Гаусса, либо многочлены Чебышева</w:t>
      </w:r>
      <w:r w:rsidRPr="00E83F2F">
        <w:rPr>
          <w:rFonts w:ascii="Times New Roman" w:hAnsi="Times New Roman" w:cs="Times New Roman"/>
          <w:sz w:val="28"/>
          <w:szCs w:val="28"/>
        </w:rPr>
        <w:t>.</w:t>
      </w:r>
    </w:p>
    <w:p w14:paraId="53F1AB7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94AD2C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6844BF8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Программу для автоматического контроля детали на КИМ можно написать </w:t>
      </w:r>
    </w:p>
    <w:p w14:paraId="5C634DB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8A989DF" w14:textId="3AE18A90" w:rsidR="00EF54C0" w:rsidRPr="000D382E" w:rsidRDefault="00E83F2F" w:rsidP="00EF54C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0D382E" w:rsidRPr="000D382E">
        <w:rPr>
          <w:rFonts w:ascii="Times New Roman" w:hAnsi="Times New Roman" w:cs="Times New Roman"/>
          <w:sz w:val="28"/>
          <w:szCs w:val="28"/>
        </w:rPr>
        <w:t>На языке</w:t>
      </w:r>
      <w:r w:rsidR="000D382E">
        <w:rPr>
          <w:rFonts w:ascii="Times New Roman" w:hAnsi="Times New Roman" w:cs="Times New Roman"/>
          <w:sz w:val="24"/>
          <w:szCs w:val="24"/>
        </w:rPr>
        <w:t xml:space="preserve"> </w:t>
      </w:r>
      <w:r w:rsidR="000D382E" w:rsidRPr="000D382E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DMIS</w:t>
      </w:r>
    </w:p>
    <w:p w14:paraId="4B1B1DC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A525F7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52541F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пересечении плоскости и плоскости результатом является</w:t>
      </w:r>
    </w:p>
    <w:p w14:paraId="316012C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DBDD7FA" w14:textId="32635C5A" w:rsidR="00EF54C0" w:rsidRPr="000D382E" w:rsidRDefault="00EE613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0D382E" w:rsidRPr="000D382E">
        <w:rPr>
          <w:rFonts w:ascii="Times New Roman" w:hAnsi="Times New Roman" w:cs="Times New Roman"/>
          <w:sz w:val="28"/>
          <w:szCs w:val="28"/>
          <w:highlight w:val="yellow"/>
        </w:rPr>
        <w:t>Прямая</w:t>
      </w:r>
    </w:p>
    <w:p w14:paraId="071370A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FD69B6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714903E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пересечении плоскости и прямой результатом является</w:t>
      </w:r>
    </w:p>
    <w:p w14:paraId="2AEE5B7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5389065" w14:textId="68D33515" w:rsidR="00EF54C0" w:rsidRPr="000D382E" w:rsidRDefault="00EE613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0D382E" w:rsidRPr="000D382E">
        <w:rPr>
          <w:rFonts w:ascii="Times New Roman" w:hAnsi="Times New Roman" w:cs="Times New Roman"/>
          <w:sz w:val="28"/>
          <w:szCs w:val="28"/>
          <w:highlight w:val="yellow"/>
        </w:rPr>
        <w:t>Точка</w:t>
      </w:r>
    </w:p>
    <w:p w14:paraId="36083F3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56D261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75B6B1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пересечении цилиндра и плоскости перпендикулярной его оси результатом является</w:t>
      </w:r>
    </w:p>
    <w:p w14:paraId="0929363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D12A1FF" w14:textId="17749518" w:rsidR="00EF54C0" w:rsidRPr="000D382E" w:rsidRDefault="00EE613D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0D382E" w:rsidRPr="000D382E">
        <w:rPr>
          <w:rFonts w:ascii="Times New Roman" w:hAnsi="Times New Roman" w:cs="Times New Roman"/>
          <w:sz w:val="24"/>
          <w:szCs w:val="24"/>
          <w:highlight w:val="yellow"/>
        </w:rPr>
        <w:t>О</w:t>
      </w:r>
      <w:r w:rsidR="000D382E" w:rsidRPr="000D382E">
        <w:rPr>
          <w:rFonts w:ascii="Times New Roman" w:hAnsi="Times New Roman" w:cs="Times New Roman"/>
          <w:sz w:val="28"/>
          <w:szCs w:val="28"/>
          <w:highlight w:val="yellow"/>
        </w:rPr>
        <w:t>кружность</w:t>
      </w:r>
    </w:p>
    <w:p w14:paraId="1EDD735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309E202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D4357D2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виды отчетов об измерении формирует измерительная программа</w:t>
      </w:r>
    </w:p>
    <w:p w14:paraId="5B8CF837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A1B4985" w14:textId="61BBBD33" w:rsidR="00EF54C0" w:rsidRPr="00FA285B" w:rsidRDefault="00EE613D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13E0509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F81034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366B040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контроле свободных форм по математическим моделям за эталон принимают</w:t>
      </w:r>
    </w:p>
    <w:p w14:paraId="058466B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365175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83CC8B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6EED984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BF6EC2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контроле свободных форм по математическим моделям основная проблема состоит в</w:t>
      </w:r>
    </w:p>
    <w:p w14:paraId="3ACE556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8B03ED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3C66BA4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C062F2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44AFB4D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Сколько параметров полностью описывают геометрию КИМ</w:t>
      </w:r>
    </w:p>
    <w:p w14:paraId="6B978B8B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FD133C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7BC42D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C5E15D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079A99C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Сколько составляющих погрешности отсчетной системы для одной оси</w:t>
      </w:r>
    </w:p>
    <w:p w14:paraId="766C95D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3EBD66F2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32325E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67226D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44A20F1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Сколько составляющих погрешности не прямолинейности перемещения для одной оси</w:t>
      </w:r>
    </w:p>
    <w:p w14:paraId="7ADE858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5B687C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683CC6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945C04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3EEE98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 xml:space="preserve">Сколько угловых составляющих </w:t>
      </w:r>
      <w:proofErr w:type="gramStart"/>
      <w:r w:rsidRPr="00663EB5">
        <w:rPr>
          <w:rFonts w:ascii="Times New Roman" w:hAnsi="Times New Roman" w:cs="Times New Roman"/>
          <w:sz w:val="24"/>
          <w:szCs w:val="24"/>
        </w:rPr>
        <w:t>погрешности  для</w:t>
      </w:r>
      <w:proofErr w:type="gramEnd"/>
      <w:r w:rsidRPr="00663EB5">
        <w:rPr>
          <w:rFonts w:ascii="Times New Roman" w:hAnsi="Times New Roman" w:cs="Times New Roman"/>
          <w:sz w:val="24"/>
          <w:szCs w:val="24"/>
        </w:rPr>
        <w:t xml:space="preserve"> одной оси</w:t>
      </w:r>
    </w:p>
    <w:p w14:paraId="0F8158D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03A6C3F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C57B0E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1B2AB69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0AB4719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Какие измерительные средства используются для калибровки КИМ</w:t>
      </w:r>
    </w:p>
    <w:p w14:paraId="55D3632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299067B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3E71A4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3E76D2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10546CAF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Сколько составляющих погрешности от не перпендикулярности осей</w:t>
      </w:r>
    </w:p>
    <w:p w14:paraId="11DA298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976E89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1C6DC6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2503122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1DBF966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калибровке КИМ плита со сферами или отверстиями измеряется в</w:t>
      </w:r>
    </w:p>
    <w:p w14:paraId="6EFB7D5E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13BF4FC" w14:textId="3CF77A96" w:rsidR="00F121E6" w:rsidRPr="00E83F2F" w:rsidRDefault="00F121E6" w:rsidP="00EF54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E83F2F">
        <w:rPr>
          <w:rFonts w:ascii="Times New Roman" w:hAnsi="Times New Roman" w:cs="Times New Roman"/>
          <w:sz w:val="24"/>
          <w:szCs w:val="24"/>
        </w:rPr>
        <w:t>В 6 положениях</w:t>
      </w:r>
    </w:p>
    <w:p w14:paraId="796CFEC4" w14:textId="4EA83DF9" w:rsidR="00F121E6" w:rsidRPr="00E83F2F" w:rsidRDefault="00F121E6" w:rsidP="00F121E6">
      <w:pPr>
        <w:pStyle w:val="a3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83F2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При калибровке КИМ плита измеряется в 6 положениях на гранях рабочего пространства КИМ. Для нахождения значений объемных погрешностей внутри рабочей зоны используют методы многомерной аппроксимации (например Кунса) </w:t>
      </w:r>
    </w:p>
    <w:p w14:paraId="41056BA6" w14:textId="6A18B541" w:rsidR="00EF54C0" w:rsidRPr="00E83F2F" w:rsidRDefault="00F121E6" w:rsidP="00F121E6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E83F2F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Плита измеряется в шести положениях внутри рабочего пространства. Затем по определенным зависимостям вычисляется 21 параметр и исходя из них объемные погрешности.</w:t>
      </w:r>
    </w:p>
    <w:p w14:paraId="07FF8A76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16F8B75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5F46095A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Для расчета объемной карты погрешностей КИМ на основании измерения плиты со сферами или отверстиями используют метод</w:t>
      </w:r>
    </w:p>
    <w:p w14:paraId="1CE1B9A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1A9C3474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595187C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73D93EC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04A9B07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определении погрешности отсчетных систем КИМ концевые меры располагаются</w:t>
      </w:r>
    </w:p>
    <w:p w14:paraId="792A5F0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698CFA7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070ABF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D82510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6B6ACCF5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определении погрешности отклонения от перпендикулярности концевые меры располагаются</w:t>
      </w:r>
    </w:p>
    <w:p w14:paraId="7B45D04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40544EF8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7D6660D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5B9D6B9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4135AA9E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Погрешность ощупывания КИМ определяется</w:t>
      </w:r>
    </w:p>
    <w:p w14:paraId="42DF47A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0ACD1D8D" w14:textId="268DA752" w:rsidR="00EF54C0" w:rsidRPr="000D382E" w:rsidRDefault="000D382E" w:rsidP="00EF5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 CYR" w:eastAsia="Times New Roman CYR" w:hAnsi="Times New Roman CYR" w:cs="Times New Roman CYR"/>
          <w:color w:val="000000"/>
          <w:sz w:val="28"/>
          <w:szCs w:val="28"/>
          <w:highlight w:val="yellow"/>
        </w:rPr>
        <w:t>О</w:t>
      </w:r>
      <w:r w:rsidRPr="000D382E">
        <w:rPr>
          <w:rFonts w:ascii="Times New Roman CYR" w:eastAsia="Times New Roman CYR" w:hAnsi="Times New Roman CYR" w:cs="Times New Roman CYR"/>
          <w:color w:val="000000"/>
          <w:sz w:val="28"/>
          <w:szCs w:val="28"/>
          <w:highlight w:val="yellow"/>
        </w:rPr>
        <w:t>пределяется по эталонной сфере</w:t>
      </w:r>
    </w:p>
    <w:p w14:paraId="79F3671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09C5BD89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0204F9D4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При аттестации КИМ определяют</w:t>
      </w:r>
    </w:p>
    <w:p w14:paraId="13F0F151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58C0737D" w14:textId="04EE09BA" w:rsidR="000D382E" w:rsidRPr="000D382E" w:rsidRDefault="000D382E" w:rsidP="000D382E">
      <w:pPr>
        <w:pStyle w:val="2"/>
        <w:spacing w:before="240" w:after="240" w:line="360" w:lineRule="auto"/>
        <w:ind w:firstLine="539"/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</w:pPr>
      <w:r w:rsidRPr="000D382E"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  <w:t>1) Погрешность ощупывани</w:t>
      </w:r>
      <w:r w:rsidRPr="000D382E"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  <w:t>я</w:t>
      </w:r>
      <w:r w:rsidRPr="000D382E">
        <w:rPr>
          <w:rFonts w:ascii="Times New Roman CYR" w:eastAsia="Times New Roman CYR" w:hAnsi="Times New Roman CYR" w:cs="Times New Roman CYR"/>
          <w:color w:val="000000"/>
          <w:szCs w:val="28"/>
        </w:rPr>
        <w:t>;</w:t>
      </w:r>
    </w:p>
    <w:p w14:paraId="0D3EF600" w14:textId="3AF7E3CF" w:rsidR="000D382E" w:rsidRPr="000D382E" w:rsidRDefault="000D382E" w:rsidP="000D382E">
      <w:pPr>
        <w:pStyle w:val="2"/>
        <w:spacing w:before="240" w:after="240" w:line="360" w:lineRule="auto"/>
        <w:ind w:firstLine="539"/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</w:pPr>
      <w:r w:rsidRPr="000D382E"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  <w:t>2) Погрешность измерения вдоль координатных осе</w:t>
      </w:r>
      <w:r w:rsidRPr="000D382E"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  <w:t>й</w:t>
      </w:r>
      <w:r w:rsidRPr="000D382E">
        <w:rPr>
          <w:rFonts w:ascii="Times New Roman CYR" w:eastAsia="Times New Roman CYR" w:hAnsi="Times New Roman CYR" w:cs="Times New Roman CYR"/>
          <w:color w:val="000000"/>
          <w:szCs w:val="28"/>
        </w:rPr>
        <w:t>;</w:t>
      </w:r>
    </w:p>
    <w:p w14:paraId="1D6665DB" w14:textId="457F03AB" w:rsidR="00EF54C0" w:rsidRPr="000D382E" w:rsidRDefault="000D382E" w:rsidP="000D382E">
      <w:pPr>
        <w:pStyle w:val="2"/>
        <w:spacing w:before="240" w:after="240" w:line="360" w:lineRule="auto"/>
        <w:ind w:firstLine="539"/>
        <w:rPr>
          <w:rFonts w:ascii="Times New Roman CYR" w:eastAsia="Times New Roman CYR" w:hAnsi="Times New Roman CYR" w:cs="Times New Roman CYR"/>
          <w:color w:val="000000"/>
          <w:szCs w:val="28"/>
          <w:lang w:val="en-US"/>
        </w:rPr>
      </w:pPr>
      <w:r w:rsidRPr="000D382E">
        <w:rPr>
          <w:rFonts w:ascii="Times New Roman CYR" w:eastAsia="Times New Roman CYR" w:hAnsi="Times New Roman CYR" w:cs="Times New Roman CYR"/>
          <w:color w:val="000000"/>
          <w:szCs w:val="28"/>
          <w:highlight w:val="yellow"/>
        </w:rPr>
        <w:lastRenderedPageBreak/>
        <w:t xml:space="preserve">  3) Погрешность измерения в пространстве</w:t>
      </w:r>
      <w:r>
        <w:rPr>
          <w:rFonts w:ascii="Times New Roman CYR" w:eastAsia="Times New Roman CYR" w:hAnsi="Times New Roman CYR" w:cs="Times New Roman CYR"/>
          <w:color w:val="000000"/>
          <w:szCs w:val="28"/>
          <w:lang w:val="en-US"/>
        </w:rPr>
        <w:t>.</w:t>
      </w:r>
    </w:p>
    <w:p w14:paraId="7C5E3A3A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p w14:paraId="45ECC1B3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6CFC8F8" w14:textId="77777777" w:rsidR="00EF54C0" w:rsidRPr="00663EB5" w:rsidRDefault="00EF54C0" w:rsidP="00663EB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3EB5">
        <w:rPr>
          <w:rFonts w:ascii="Times New Roman" w:hAnsi="Times New Roman" w:cs="Times New Roman"/>
          <w:sz w:val="24"/>
          <w:szCs w:val="24"/>
        </w:rPr>
        <w:t>По результатам аттестации КИМ присваивается</w:t>
      </w:r>
    </w:p>
    <w:p w14:paraId="0C5D9CE0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{</w:t>
      </w:r>
    </w:p>
    <w:p w14:paraId="7E57FB7D" w14:textId="77777777" w:rsidR="00EF54C0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</w:p>
    <w:p w14:paraId="26214CD1" w14:textId="1057DA82" w:rsidR="00801BFD" w:rsidRPr="00FA285B" w:rsidRDefault="00EF54C0" w:rsidP="00EF54C0">
      <w:pPr>
        <w:rPr>
          <w:rFonts w:ascii="Times New Roman" w:hAnsi="Times New Roman" w:cs="Times New Roman"/>
          <w:sz w:val="24"/>
          <w:szCs w:val="24"/>
        </w:rPr>
      </w:pPr>
      <w:r w:rsidRPr="00FA285B">
        <w:rPr>
          <w:rFonts w:ascii="Times New Roman" w:hAnsi="Times New Roman" w:cs="Times New Roman"/>
          <w:sz w:val="24"/>
          <w:szCs w:val="24"/>
        </w:rPr>
        <w:t>}</w:t>
      </w:r>
    </w:p>
    <w:sectPr w:rsidR="00801BFD" w:rsidRPr="00FA28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E634B1"/>
    <w:multiLevelType w:val="hybridMultilevel"/>
    <w:tmpl w:val="6B9A95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561587"/>
    <w:multiLevelType w:val="hybridMultilevel"/>
    <w:tmpl w:val="C7A6D3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9F1314"/>
    <w:multiLevelType w:val="hybridMultilevel"/>
    <w:tmpl w:val="1EE21CF6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" w15:restartNumberingAfterBreak="0">
    <w:nsid w:val="32F76469"/>
    <w:multiLevelType w:val="hybridMultilevel"/>
    <w:tmpl w:val="CEB6D3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A0744C"/>
    <w:multiLevelType w:val="hybridMultilevel"/>
    <w:tmpl w:val="98D0CBDA"/>
    <w:lvl w:ilvl="0" w:tplc="0419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5" w15:restartNumberingAfterBreak="0">
    <w:nsid w:val="378C2642"/>
    <w:multiLevelType w:val="hybridMultilevel"/>
    <w:tmpl w:val="D166B3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A8378F"/>
    <w:multiLevelType w:val="hybridMultilevel"/>
    <w:tmpl w:val="6AE69C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356E48"/>
    <w:multiLevelType w:val="hybridMultilevel"/>
    <w:tmpl w:val="FCEA41EE"/>
    <w:lvl w:ilvl="0" w:tplc="04190001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5BAC0C64"/>
    <w:multiLevelType w:val="hybridMultilevel"/>
    <w:tmpl w:val="049C4D6A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9" w15:restartNumberingAfterBreak="0">
    <w:nsid w:val="71941BD7"/>
    <w:multiLevelType w:val="hybridMultilevel"/>
    <w:tmpl w:val="7342369E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0" w15:restartNumberingAfterBreak="0">
    <w:nsid w:val="79F02E3C"/>
    <w:multiLevelType w:val="hybridMultilevel"/>
    <w:tmpl w:val="C33EBA02"/>
    <w:lvl w:ilvl="0" w:tplc="04190001">
      <w:start w:val="1"/>
      <w:numFmt w:val="bullet"/>
      <w:lvlText w:val=""/>
      <w:lvlJc w:val="left"/>
      <w:pPr>
        <w:tabs>
          <w:tab w:val="num" w:pos="1259"/>
        </w:tabs>
        <w:ind w:left="125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979"/>
        </w:tabs>
        <w:ind w:left="1979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699"/>
        </w:tabs>
        <w:ind w:left="269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419"/>
        </w:tabs>
        <w:ind w:left="341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139"/>
        </w:tabs>
        <w:ind w:left="4139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859"/>
        </w:tabs>
        <w:ind w:left="485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579"/>
        </w:tabs>
        <w:ind w:left="557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299"/>
        </w:tabs>
        <w:ind w:left="6299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7019"/>
        </w:tabs>
        <w:ind w:left="7019" w:hanging="360"/>
      </w:pPr>
      <w:rPr>
        <w:rFonts w:ascii="Wingdings" w:hAnsi="Wingdings" w:hint="default"/>
      </w:rPr>
    </w:lvl>
  </w:abstractNum>
  <w:abstractNum w:abstractNumId="11" w15:restartNumberingAfterBreak="0">
    <w:nsid w:val="7AEB58A3"/>
    <w:multiLevelType w:val="hybridMultilevel"/>
    <w:tmpl w:val="CECAC4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"/>
  </w:num>
  <w:num w:numId="3">
    <w:abstractNumId w:val="11"/>
  </w:num>
  <w:num w:numId="4">
    <w:abstractNumId w:val="10"/>
  </w:num>
  <w:num w:numId="5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7"/>
  </w:num>
  <w:num w:numId="7">
    <w:abstractNumId w:val="4"/>
  </w:num>
  <w:num w:numId="8">
    <w:abstractNumId w:val="5"/>
  </w:num>
  <w:num w:numId="9">
    <w:abstractNumId w:val="2"/>
  </w:num>
  <w:num w:numId="10">
    <w:abstractNumId w:val="0"/>
  </w:num>
  <w:num w:numId="11">
    <w:abstractNumId w:val="8"/>
  </w:num>
  <w:num w:numId="12">
    <w:abstractNumId w:val="6"/>
  </w:num>
  <w:num w:numId="13">
    <w:abstractNumId w:val="9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DA2"/>
    <w:rsid w:val="000D382E"/>
    <w:rsid w:val="00152357"/>
    <w:rsid w:val="0027067A"/>
    <w:rsid w:val="002914C7"/>
    <w:rsid w:val="004966DD"/>
    <w:rsid w:val="004E2FCB"/>
    <w:rsid w:val="00663EB5"/>
    <w:rsid w:val="00754F02"/>
    <w:rsid w:val="00826864"/>
    <w:rsid w:val="008B3DA2"/>
    <w:rsid w:val="00A307F3"/>
    <w:rsid w:val="00DD0295"/>
    <w:rsid w:val="00E83F2F"/>
    <w:rsid w:val="00EE613D"/>
    <w:rsid w:val="00EF54C0"/>
    <w:rsid w:val="00EF58AA"/>
    <w:rsid w:val="00F121E6"/>
    <w:rsid w:val="00F55205"/>
    <w:rsid w:val="00FA285B"/>
    <w:rsid w:val="00FB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665684"/>
  <w15:chartTrackingRefBased/>
  <w15:docId w15:val="{CA930367-9591-4FE6-A75D-7F5E9E128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Indent 2"/>
    <w:basedOn w:val="a"/>
    <w:link w:val="20"/>
    <w:unhideWhenUsed/>
    <w:rsid w:val="00FA285B"/>
    <w:pPr>
      <w:spacing w:after="0" w:line="240" w:lineRule="auto"/>
      <w:ind w:firstLine="540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20">
    <w:name w:val="Основной текст с отступом 2 Знак"/>
    <w:basedOn w:val="a0"/>
    <w:link w:val="2"/>
    <w:rsid w:val="00FA285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3">
    <w:name w:val="List Paragraph"/>
    <w:basedOn w:val="a"/>
    <w:uiPriority w:val="34"/>
    <w:qFormat/>
    <w:rsid w:val="00663EB5"/>
    <w:pPr>
      <w:ind w:left="720"/>
      <w:contextualSpacing/>
    </w:pPr>
  </w:style>
  <w:style w:type="paragraph" w:customStyle="1" w:styleId="a4">
    <w:name w:val="Текст раздела"/>
    <w:basedOn w:val="a"/>
    <w:rsid w:val="00E83F2F"/>
    <w:pPr>
      <w:shd w:val="clear" w:color="auto" w:fill="FFFFFF"/>
      <w:spacing w:before="100" w:beforeAutospacing="1" w:after="0" w:line="360" w:lineRule="auto"/>
      <w:ind w:firstLine="851"/>
      <w:jc w:val="both"/>
    </w:pPr>
    <w:rPr>
      <w:rFonts w:ascii="Times New Roman" w:eastAsia="Times New Roman" w:hAnsi="Times New Roman" w:cs="Times New Roman"/>
      <w:color w:val="000000"/>
      <w:sz w:val="28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25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86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8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5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20</Pages>
  <Words>1937</Words>
  <Characters>11045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Рустам Шайхиев</dc:creator>
  <cp:keywords/>
  <dc:description/>
  <cp:lastModifiedBy>Рустам Шайхиев</cp:lastModifiedBy>
  <cp:revision>7</cp:revision>
  <dcterms:created xsi:type="dcterms:W3CDTF">2020-06-30T09:25:00Z</dcterms:created>
  <dcterms:modified xsi:type="dcterms:W3CDTF">2020-06-30T12:31:00Z</dcterms:modified>
</cp:coreProperties>
</file>