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7364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2023-06-07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Томск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2023-06-19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Романова Татьяна Александровна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F0TDRC20S20022701623 от 2020-03-04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0501196091 от 2020-08-11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81865.85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021330036/102/21 от 2021-02-08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162073.63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«Купи не копи»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5007437843 от 2021-07-14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«Купи не копи»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8323.52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4322.33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2021-07-18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46979.69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1516.45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2021-10-05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22814.04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1540.87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2021-10-05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20516.19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2021-10-06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35760.23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1833.41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000344661569 от 2021-11-18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15795.46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000344836986 от 2021-11-19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38409.48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2341.00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000420323261 от 2022-06-09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2600.09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2659.00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«Рево Технологии»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2022-07-31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«Рево Технологии»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54797.92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«ЭйрЛоанс»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2022-12-20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«ЭйрЛоанс»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5713.10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«ЭйрЛоанс»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2022-12-20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«ЭйрЛоанс»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5713.10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«ЦФП» (АО)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2023-03-27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«ЦФП» (АО)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9056.65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34951.80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«ЛДС»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«ЛДС»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67659.25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«Страна Экспресс»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«Страна Экспресс»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43481.00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«ЮПИТЕР 6»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«ЮПИТЕР 6»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18005.10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«Лайм-Займ»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«Лайм-Займ»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22949.40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«Экофинанс»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7084.39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28167.33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«Академическая»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«Академическая»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37959.60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«СФ»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«СФ»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21589.80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«ДЗП-РАЗВИТИЕ 3»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«ДЗП-РАЗВИТИЕ 3»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17029.82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Турбозайм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12036.00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МФК Быстроденьги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«А ДЕНЬГИ»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31590.00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18720.00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14040.00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26325.00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25484.00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972441.44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28133.06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12500.00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земельный участок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Земельный участок, расположенный по адресу: обл. Томская, р-н Первомайский, п. Беляй, ул. Лесная, 5-2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15768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12441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15306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12500 руб., размер денежных средств, направленных на погашение требований кредиторов составляет:
12500 руб.(доход) -15768 руб. (ПМ)-15306(ПМ на ребенка)-15306(ПМ на ребенка)-15306(ПМ на ребенка)=0 * 36 мес. (план реструктуризации долгов) руб. =0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6500.00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(шесть тысяч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