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2EFD" w:rsidRPr="00397666" w:rsidRDefault="00593E8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39766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Отчет </w:t>
      </w:r>
      <w:r w:rsidR="00EF2F5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по</w:t>
      </w:r>
      <w:r w:rsidRPr="0039766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экономико-правовой экспертизе</w:t>
      </w:r>
    </w:p>
    <w:p w:rsidR="00397666" w:rsidRPr="00397666" w:rsidRDefault="00397666" w:rsidP="0039766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39766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 рамках договора на оказание  услуг</w:t>
      </w:r>
    </w:p>
    <w:p w:rsidR="00397666" w:rsidRPr="00397666" w:rsidRDefault="00397666" w:rsidP="0039766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39766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№ </w:t>
      </w:r>
      <w:r w:rsidR="00362825" w:rsidRPr="0036282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7373</w:t>
      </w:r>
      <w:r w:rsidRPr="0039766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от </w:t>
      </w:r>
      <w:bookmarkStart w:id="0" w:name="ДогДата1"/>
      <w:r w:rsidR="00362825" w:rsidRPr="0036282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2023-06-09</w:t>
      </w:r>
      <w:r w:rsidRPr="0039766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г.</w:t>
      </w:r>
    </w:p>
    <w:p w:rsidR="00593E84" w:rsidRDefault="00593E8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:rsidR="00D7794A" w:rsidRPr="00362825" w:rsidRDefault="00D7794A" w:rsidP="00D7794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город  </w:t>
      </w:r>
      <w:r w:rsidR="00362825" w:rsidRPr="00362825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Новосибирск</w:t>
      </w: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                                                                                                      </w:t>
      </w:r>
      <w:r w:rsidR="00362825" w:rsidRPr="00362825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2023-06-28</w:t>
      </w:r>
    </w:p>
    <w:p w:rsidR="00D7794A" w:rsidRDefault="00D7794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:rsidR="00B44EB2" w:rsidRDefault="0048150C" w:rsidP="001460C3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FA37BE">
        <w:rPr>
          <w:rFonts w:ascii="Times New Roman" w:hAnsi="Times New Roman"/>
          <w:sz w:val="20"/>
          <w:szCs w:val="20"/>
        </w:rPr>
        <w:t>Турсунова  Виктория Александровна</w:t>
      </w:r>
      <w:r w:rsidR="00F07D37">
        <w:rPr>
          <w:rFonts w:ascii="Times New Roman" w:eastAsia="Times New Roman" w:hAnsi="Times New Roman" w:cs="Times New Roman"/>
          <w:bCs/>
          <w:lang w:eastAsia="ru-RU"/>
        </w:rPr>
        <w:t xml:space="preserve"> </w:t>
      </w:r>
      <w:r w:rsidR="00D63064" w:rsidRPr="001460C3">
        <w:rPr>
          <w:rFonts w:ascii="Times New Roman" w:hAnsi="Times New Roman" w:cs="Times New Roman"/>
        </w:rPr>
        <w:t xml:space="preserve">(далее – Заказчик) обратился в </w:t>
      </w:r>
      <w:r w:rsidR="00362825" w:rsidRPr="00362825">
        <w:rPr>
          <w:rFonts w:ascii="Times New Roman" w:hAnsi="Times New Roman" w:cs="Times New Roman"/>
        </w:rPr>
        <w:t>ООО ФПК "АЛЬТЕРНАТИВА"</w:t>
      </w:r>
      <w:r w:rsidR="00D63064" w:rsidRPr="001460C3">
        <w:rPr>
          <w:rFonts w:ascii="Times New Roman" w:hAnsi="Times New Roman" w:cs="Times New Roman"/>
        </w:rPr>
        <w:t xml:space="preserve"> с целью проведения процедуры банкротства гражданина. </w:t>
      </w:r>
    </w:p>
    <w:p w:rsidR="0048150C" w:rsidRDefault="0048150C" w:rsidP="001460C3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</w:p>
    <w:p w:rsidR="00787154" w:rsidRPr="0048150C" w:rsidRDefault="00787154" w:rsidP="00BF6E79">
      <w:pPr>
        <w:spacing w:after="0" w:line="240" w:lineRule="auto"/>
        <w:rPr>
          <w:rFonts w:ascii="Times New Roman" w:hAnsi="Times New Roman" w:cs="Times New Roman"/>
          <w:b/>
        </w:rPr>
      </w:pPr>
      <w:r w:rsidRPr="0048150C">
        <w:rPr>
          <w:rFonts w:ascii="Times New Roman" w:hAnsi="Times New Roman" w:cs="Times New Roman"/>
          <w:b/>
        </w:rPr>
        <w:t>Раздел 1: «</w:t>
      </w:r>
      <w:r w:rsidR="001E30DF">
        <w:rPr>
          <w:rFonts w:ascii="Times New Roman" w:hAnsi="Times New Roman" w:cs="Times New Roman"/>
          <w:b/>
        </w:rPr>
        <w:t>Анализируемая информация</w:t>
      </w:r>
      <w:r w:rsidRPr="0048150C">
        <w:rPr>
          <w:rFonts w:ascii="Times New Roman" w:hAnsi="Times New Roman" w:cs="Times New Roman"/>
          <w:b/>
        </w:rPr>
        <w:t>»</w:t>
      </w:r>
    </w:p>
    <w:p w:rsidR="001460C3" w:rsidRDefault="001460C3" w:rsidP="004E0E2C">
      <w:pPr>
        <w:pStyle w:val="af4"/>
        <w:spacing w:after="0" w:line="240" w:lineRule="auto"/>
        <w:ind w:left="0"/>
        <w:rPr>
          <w:rFonts w:ascii="Times New Roman" w:hAnsi="Times New Roman" w:cs="Times New Roman"/>
          <w:b/>
          <w:bCs/>
        </w:rPr>
      </w:pPr>
    </w:p>
    <w:p w:rsidR="003D6DBF" w:rsidRPr="001460C3" w:rsidRDefault="003D6DBF" w:rsidP="00BF6E79">
      <w:pPr>
        <w:pStyle w:val="af4"/>
        <w:spacing w:after="0" w:line="240" w:lineRule="auto"/>
        <w:ind w:left="0"/>
        <w:rPr>
          <w:rFonts w:ascii="Times New Roman" w:hAnsi="Times New Roman" w:cs="Times New Roman"/>
          <w:b/>
          <w:bCs/>
        </w:rPr>
      </w:pPr>
      <w:r w:rsidRPr="001460C3">
        <w:rPr>
          <w:rFonts w:ascii="Times New Roman" w:hAnsi="Times New Roman" w:cs="Times New Roman"/>
          <w:b/>
          <w:bCs/>
        </w:rPr>
        <w:t>1.1. Денежные обязательства</w:t>
      </w:r>
      <w:r w:rsidR="00B94727">
        <w:rPr>
          <w:rFonts w:ascii="Times New Roman" w:hAnsi="Times New Roman" w:cs="Times New Roman"/>
          <w:b/>
          <w:bCs/>
        </w:rPr>
        <w:t xml:space="preserve"> (со слов </w:t>
      </w:r>
      <w:r w:rsidR="002B3100">
        <w:rPr>
          <w:rFonts w:ascii="Times New Roman" w:hAnsi="Times New Roman" w:cs="Times New Roman"/>
          <w:b/>
          <w:bCs/>
        </w:rPr>
        <w:t>Заказчика</w:t>
      </w:r>
      <w:r w:rsidR="00B94727">
        <w:rPr>
          <w:rFonts w:ascii="Times New Roman" w:hAnsi="Times New Roman" w:cs="Times New Roman"/>
          <w:b/>
          <w:bCs/>
        </w:rPr>
        <w:t>)</w:t>
      </w:r>
    </w:p>
    <w:p w:rsidR="003D6DBF" w:rsidRPr="001460C3" w:rsidRDefault="003D6DBF" w:rsidP="001460C3">
      <w:pPr>
        <w:pStyle w:val="af4"/>
        <w:spacing w:after="0" w:line="240" w:lineRule="auto"/>
        <w:ind w:left="0" w:firstLine="709"/>
        <w:jc w:val="both"/>
        <w:rPr>
          <w:rFonts w:ascii="Times New Roman" w:hAnsi="Times New Roman" w:cs="Times New Roman"/>
        </w:rPr>
      </w:pPr>
    </w:p>
    <w:tbl>
      <w:tblPr>
        <w:tblStyle w:val="af"/>
        <w:tblW w:w="10065" w:type="dxa"/>
        <w:tblInd w:w="-5" w:type="dxa"/>
        <w:tblLayout w:type="fixed"/>
        <w:tblLook w:val="04A0"/>
      </w:tblPr>
      <w:tblGrid>
        <w:gridCol w:w="709"/>
        <w:gridCol w:w="2806"/>
        <w:gridCol w:w="1843"/>
        <w:gridCol w:w="1843"/>
        <w:gridCol w:w="1588"/>
        <w:gridCol w:w="1276"/>
      </w:tblGrid>
      <w:tr w:rsidR="00005BBE" w:rsidRPr="005B29BA" w:rsidTr="00005BBE">
        <w:tc>
          <w:tcPr>
            <w:tcW w:w="709" w:type="dxa"/>
            <w:vAlign w:val="center"/>
          </w:tcPr>
          <w:p w:rsidR="00005BBE" w:rsidRPr="005B29BA" w:rsidRDefault="00005BBE" w:rsidP="0048150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№</w:t>
            </w:r>
          </w:p>
        </w:tc>
        <w:tc>
          <w:tcPr>
            <w:tcW w:w="2806" w:type="dxa"/>
            <w:vAlign w:val="center"/>
          </w:tcPr>
          <w:p w:rsidR="00005BBE" w:rsidRPr="00005BBE" w:rsidRDefault="00005BBE" w:rsidP="0048150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Кредитор</w:t>
            </w:r>
            <w:r>
              <w:rPr>
                <w:rFonts w:ascii="Times New Roman" w:hAnsi="Times New Roman"/>
                <w:b/>
                <w:i/>
                <w:sz w:val="20"/>
                <w:szCs w:val="20"/>
                <w:lang w:val="en-US"/>
              </w:rPr>
              <w:t xml:space="preserve"> по договору</w:t>
            </w:r>
          </w:p>
        </w:tc>
        <w:tc>
          <w:tcPr>
            <w:tcW w:w="1843" w:type="dxa"/>
            <w:vAlign w:val="center"/>
          </w:tcPr>
          <w:p w:rsidR="00005BBE" w:rsidRPr="00005BBE" w:rsidRDefault="00005BBE" w:rsidP="0048150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i/>
                <w:sz w:val="20"/>
                <w:szCs w:val="20"/>
              </w:rPr>
              <w:t>Текущий кредитор</w:t>
            </w:r>
          </w:p>
        </w:tc>
        <w:tc>
          <w:tcPr>
            <w:tcW w:w="1843" w:type="dxa"/>
            <w:vAlign w:val="center"/>
          </w:tcPr>
          <w:p w:rsidR="00005BBE" w:rsidRPr="005B29BA" w:rsidRDefault="00005BBE" w:rsidP="0048150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Остаток задолженности (включая основной долг и проценты)</w:t>
            </w:r>
          </w:p>
        </w:tc>
        <w:tc>
          <w:tcPr>
            <w:tcW w:w="1588" w:type="dxa"/>
            <w:vAlign w:val="center"/>
          </w:tcPr>
          <w:p w:rsidR="00005BBE" w:rsidRPr="005B29BA" w:rsidRDefault="00005BBE" w:rsidP="0048150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Платеж (руб.)</w:t>
            </w:r>
          </w:p>
        </w:tc>
        <w:tc>
          <w:tcPr>
            <w:tcW w:w="1276" w:type="dxa"/>
            <w:vAlign w:val="center"/>
          </w:tcPr>
          <w:p w:rsidR="00005BBE" w:rsidRPr="005B29BA" w:rsidRDefault="00005BBE" w:rsidP="0048150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Просрочки</w:t>
            </w:r>
          </w:p>
        </w:tc>
      </w:tr>
      <w:tr w:rsidR="00005BBE" w:rsidRPr="009E73F0" w:rsidTr="00005BBE">
        <w:tc>
          <w:tcPr>
            <w:tcW w:w="709" w:type="dxa"/>
          </w:tcPr>
          <w:p w:rsidR="00005BBE" w:rsidRPr="009E73F0" w:rsidRDefault="00005BBE" w:rsidP="004C39C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806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ПАО Сбербанк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н/д от 2021-10-23</w:t>
            </w:r>
          </w:p>
        </w:tc>
        <w:tc>
          <w:tcPr>
            <w:tcW w:w="1843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ПАО Сбербанк</w:t>
            </w:r>
          </w:p>
        </w:tc>
        <w:tc>
          <w:tcPr>
            <w:tcW w:w="1843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85000.00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8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4250.00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1276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нет</w:t>
            </w:r>
          </w:p>
        </w:tc>
      </w:tr>
      <w:tr w:rsidR="00005BBE" w:rsidRPr="009E73F0" w:rsidTr="00005BBE">
        <w:tc>
          <w:tcPr>
            <w:tcW w:w="709" w:type="dxa"/>
          </w:tcPr>
          <w:p w:rsidR="00005BBE" w:rsidRPr="009E73F0" w:rsidRDefault="00005BBE" w:rsidP="004C39C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2806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"ПАО ""МТС-Банк"""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н/д от 2023-02-20</w:t>
            </w:r>
          </w:p>
        </w:tc>
        <w:tc>
          <w:tcPr>
            <w:tcW w:w="1843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"ПАО ""МТС-Банк"""</w:t>
            </w:r>
          </w:p>
        </w:tc>
        <w:tc>
          <w:tcPr>
            <w:tcW w:w="1843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289055.63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8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9033.00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1276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нет</w:t>
            </w:r>
          </w:p>
        </w:tc>
      </w:tr>
      <w:tr w:rsidR="00005BBE" w:rsidRPr="009E73F0" w:rsidTr="00005BBE">
        <w:tc>
          <w:tcPr>
            <w:tcW w:w="709" w:type="dxa"/>
          </w:tcPr>
          <w:p w:rsidR="00005BBE" w:rsidRPr="009E73F0" w:rsidRDefault="00005BBE" w:rsidP="004C39C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2806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ПАО Сбербанк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н/д от 2023-02-20</w:t>
            </w:r>
          </w:p>
        </w:tc>
        <w:tc>
          <w:tcPr>
            <w:tcW w:w="1843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ПАО Сбербанк</w:t>
            </w:r>
          </w:p>
        </w:tc>
        <w:tc>
          <w:tcPr>
            <w:tcW w:w="1843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252917.01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8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7796.00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1276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нет</w:t>
            </w:r>
          </w:p>
        </w:tc>
      </w:tr>
      <w:tr w:rsidR="00005BBE" w:rsidRPr="009E73F0" w:rsidTr="00005BBE">
        <w:tc>
          <w:tcPr>
            <w:tcW w:w="709" w:type="dxa"/>
          </w:tcPr>
          <w:p w:rsidR="00005BBE" w:rsidRPr="009E73F0" w:rsidRDefault="00005BBE" w:rsidP="004C39C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2806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"АО ""Тинькофф Банк"""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н/д от 2023-04-09</w:t>
            </w:r>
          </w:p>
        </w:tc>
        <w:tc>
          <w:tcPr>
            <w:tcW w:w="1843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"АО ""Тинькофф Банк"""</w:t>
            </w:r>
          </w:p>
        </w:tc>
        <w:tc>
          <w:tcPr>
            <w:tcW w:w="1843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120000.00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8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1900.00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1276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нет</w:t>
            </w:r>
          </w:p>
        </w:tc>
      </w:tr>
      <w:tr w:rsidR="00005BBE" w:rsidRPr="009E73F0" w:rsidTr="00005BBE">
        <w:tc>
          <w:tcPr>
            <w:tcW w:w="709" w:type="dxa"/>
          </w:tcPr>
          <w:p w:rsidR="00005BBE" w:rsidRPr="009E73F0" w:rsidRDefault="00005BBE" w:rsidP="004C39C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</w:t>
            </w:r>
          </w:p>
        </w:tc>
        <w:tc>
          <w:tcPr>
            <w:tcW w:w="2806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"ООО ""ХКФ Банк"""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н/д от 2023-04-22</w:t>
            </w:r>
          </w:p>
        </w:tc>
        <w:tc>
          <w:tcPr>
            <w:tcW w:w="1843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"ООО ""ХКФ Банк"""</w:t>
            </w:r>
          </w:p>
        </w:tc>
        <w:tc>
          <w:tcPr>
            <w:tcW w:w="1843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293784.87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8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7971.00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1276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нет</w:t>
            </w:r>
          </w:p>
        </w:tc>
      </w:tr>
      <w:tr w:rsidR="00005BBE" w:rsidRPr="009E73F0" w:rsidTr="00005BBE">
        <w:tc>
          <w:tcPr>
            <w:tcW w:w="709" w:type="dxa"/>
          </w:tcPr>
          <w:p w:rsidR="00005BBE" w:rsidRPr="009E73F0" w:rsidRDefault="00005BBE" w:rsidP="004C39C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</w:t>
            </w:r>
          </w:p>
        </w:tc>
        <w:tc>
          <w:tcPr>
            <w:tcW w:w="2806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МКК «Купи не копи» (ООО)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н/д от 2023-06-06</w:t>
            </w:r>
          </w:p>
        </w:tc>
        <w:tc>
          <w:tcPr>
            <w:tcW w:w="1843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МКК «Купи не копи» (ООО)</w:t>
            </w:r>
          </w:p>
        </w:tc>
        <w:tc>
          <w:tcPr>
            <w:tcW w:w="1843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101224.40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8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16814.00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1276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нет</w:t>
            </w:r>
          </w:p>
        </w:tc>
      </w:tr>
      <w:tr w:rsidR="00C615D6" w:rsidRPr="005B29BA" w:rsidTr="00005BBE">
        <w:trPr>
          <w:trHeight w:val="388"/>
        </w:trPr>
        <w:tc>
          <w:tcPr>
            <w:tcW w:w="709" w:type="dxa"/>
          </w:tcPr>
          <w:p w:rsidR="00C615D6" w:rsidRPr="005B29BA" w:rsidRDefault="00C615D6" w:rsidP="004C39C1">
            <w:pPr>
              <w:ind w:firstLine="709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C615D6" w:rsidRPr="005B29BA" w:rsidRDefault="00C615D6" w:rsidP="004C39C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sz w:val="20"/>
                <w:szCs w:val="20"/>
              </w:rPr>
              <w:t>ИТОГО</w:t>
            </w:r>
          </w:p>
        </w:tc>
        <w:tc>
          <w:tcPr>
            <w:tcW w:w="1843" w:type="dxa"/>
          </w:tcPr>
          <w:p w:rsidR="00C615D6" w:rsidRPr="005B29BA" w:rsidRDefault="00C615D6" w:rsidP="004C39C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1141981.91</w:t>
            </w:r>
            <w:r w:rsidRPr="005B29B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руб.</w:t>
            </w:r>
          </w:p>
        </w:tc>
        <w:tc>
          <w:tcPr>
            <w:tcW w:w="1588" w:type="dxa"/>
          </w:tcPr>
          <w:p w:rsidR="00C615D6" w:rsidRPr="00DD30DD" w:rsidRDefault="00C615D6" w:rsidP="004C39C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D30D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47764.00</w:t>
            </w:r>
            <w:r w:rsidRPr="00DD30DD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руб.</w:t>
            </w:r>
          </w:p>
        </w:tc>
        <w:tc>
          <w:tcPr>
            <w:tcW w:w="1276" w:type="dxa"/>
          </w:tcPr>
          <w:p w:rsidR="00C615D6" w:rsidRPr="005B29BA" w:rsidRDefault="00C615D6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</w:tbl>
    <w:p w:rsidR="00556FFC" w:rsidRDefault="00556FFC" w:rsidP="001460C3">
      <w:pPr>
        <w:pStyle w:val="af4"/>
        <w:spacing w:after="0" w:line="240" w:lineRule="auto"/>
        <w:ind w:left="0"/>
        <w:jc w:val="both"/>
        <w:rPr>
          <w:rFonts w:ascii="Times New Roman" w:hAnsi="Times New Roman" w:cs="Times New Roman"/>
          <w:lang w:val="en-US"/>
        </w:rPr>
      </w:pPr>
    </w:p>
    <w:p w:rsidR="009E73F0" w:rsidRPr="00556FFC" w:rsidRDefault="009E73F0" w:rsidP="001460C3">
      <w:pPr>
        <w:pStyle w:val="af4"/>
        <w:spacing w:after="0" w:line="240" w:lineRule="auto"/>
        <w:ind w:left="0"/>
        <w:jc w:val="both"/>
        <w:rPr>
          <w:rFonts w:ascii="Times New Roman" w:hAnsi="Times New Roman" w:cs="Times New Roman"/>
          <w:lang w:val="en-US"/>
        </w:rPr>
      </w:pPr>
    </w:p>
    <w:p w:rsidR="003D6DBF" w:rsidRPr="001460C3" w:rsidRDefault="003D6DBF" w:rsidP="0048150C">
      <w:pPr>
        <w:pStyle w:val="af4"/>
        <w:spacing w:after="0" w:line="240" w:lineRule="auto"/>
        <w:ind w:left="0"/>
        <w:rPr>
          <w:rFonts w:ascii="Times New Roman" w:hAnsi="Times New Roman" w:cs="Times New Roman"/>
          <w:b/>
          <w:bCs/>
        </w:rPr>
      </w:pPr>
      <w:r w:rsidRPr="001460C3">
        <w:rPr>
          <w:rFonts w:ascii="Times New Roman" w:hAnsi="Times New Roman" w:cs="Times New Roman"/>
          <w:b/>
          <w:bCs/>
        </w:rPr>
        <w:t>1.2. Доход</w:t>
      </w:r>
      <w:r w:rsidR="00287366">
        <w:rPr>
          <w:rFonts w:ascii="Times New Roman" w:hAnsi="Times New Roman" w:cs="Times New Roman"/>
          <w:b/>
          <w:bCs/>
        </w:rPr>
        <w:t>/расход</w:t>
      </w:r>
      <w:r w:rsidR="00F22CCA">
        <w:rPr>
          <w:rFonts w:ascii="Times New Roman" w:hAnsi="Times New Roman" w:cs="Times New Roman"/>
          <w:b/>
          <w:bCs/>
        </w:rPr>
        <w:t xml:space="preserve"> (со слов </w:t>
      </w:r>
      <w:r w:rsidR="002B3100">
        <w:rPr>
          <w:rFonts w:ascii="Times New Roman" w:hAnsi="Times New Roman" w:cs="Times New Roman"/>
          <w:b/>
          <w:bCs/>
        </w:rPr>
        <w:t>Заказчик</w:t>
      </w:r>
      <w:r w:rsidR="00F22CCA">
        <w:rPr>
          <w:rFonts w:ascii="Times New Roman" w:hAnsi="Times New Roman" w:cs="Times New Roman"/>
          <w:b/>
          <w:bCs/>
        </w:rPr>
        <w:t>а)</w:t>
      </w:r>
    </w:p>
    <w:p w:rsidR="001460C3" w:rsidRPr="001460C3" w:rsidRDefault="001460C3" w:rsidP="001460C3">
      <w:pPr>
        <w:pStyle w:val="af4"/>
        <w:spacing w:after="0" w:line="240" w:lineRule="auto"/>
        <w:ind w:left="0"/>
        <w:jc w:val="both"/>
        <w:rPr>
          <w:rFonts w:ascii="Times New Roman" w:hAnsi="Times New Roman" w:cs="Times New Roman"/>
        </w:rPr>
      </w:pPr>
    </w:p>
    <w:tbl>
      <w:tblPr>
        <w:tblStyle w:val="af"/>
        <w:tblW w:w="0" w:type="auto"/>
        <w:tblLook w:val="04A0"/>
      </w:tblPr>
      <w:tblGrid>
        <w:gridCol w:w="3794"/>
        <w:gridCol w:w="5551"/>
      </w:tblGrid>
      <w:tr w:rsidR="009E73F0" w:rsidRPr="005B29BA" w:rsidTr="004C39C1">
        <w:tc>
          <w:tcPr>
            <w:tcW w:w="9345" w:type="dxa"/>
            <w:gridSpan w:val="2"/>
            <w:shd w:val="clear" w:color="auto" w:fill="auto"/>
          </w:tcPr>
          <w:p w:rsidR="009E73F0" w:rsidRPr="005B29BA" w:rsidRDefault="009E73F0" w:rsidP="004C39C1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Текущие доходы</w:t>
            </w:r>
          </w:p>
        </w:tc>
      </w:tr>
      <w:tr w:rsidR="009E73F0" w:rsidRPr="005B29BA" w:rsidTr="004C39C1">
        <w:tc>
          <w:tcPr>
            <w:tcW w:w="9345" w:type="dxa"/>
            <w:gridSpan w:val="2"/>
            <w:shd w:val="clear" w:color="auto" w:fill="auto"/>
          </w:tcPr>
          <w:p w:rsidR="009E73F0" w:rsidRPr="005B29BA" w:rsidRDefault="009E73F0" w:rsidP="004C39C1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Текущие расходы</w:t>
            </w:r>
          </w:p>
        </w:tc>
      </w:tr>
      <w:tr w:rsidR="009E73F0" w:rsidRPr="005B29BA" w:rsidTr="004C39C1">
        <w:tc>
          <w:tcPr>
            <w:tcW w:w="3794" w:type="dxa"/>
            <w:shd w:val="clear" w:color="auto" w:fill="auto"/>
          </w:tcPr>
          <w:p w:rsidR="009E73F0" w:rsidRPr="005B29BA" w:rsidRDefault="009E73F0" w:rsidP="004C39C1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5B29BA">
              <w:rPr>
                <w:rFonts w:ascii="Times New Roman" w:hAnsi="Times New Roman"/>
                <w:sz w:val="20"/>
                <w:szCs w:val="20"/>
              </w:rPr>
              <w:t>Алиментные обязательства</w:t>
            </w:r>
          </w:p>
        </w:tc>
        <w:tc>
          <w:tcPr>
            <w:tcW w:w="5551" w:type="dxa"/>
            <w:shd w:val="clear" w:color="auto" w:fill="auto"/>
          </w:tcPr>
          <w:p w:rsidR="009E73F0" w:rsidRPr="005B29BA" w:rsidRDefault="009E73F0" w:rsidP="004C39C1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5B29BA">
              <w:rPr>
                <w:rFonts w:ascii="Times New Roman" w:hAnsi="Times New Roman"/>
                <w:sz w:val="20"/>
                <w:szCs w:val="20"/>
                <w:lang w:val="en-US"/>
              </w:rPr>
              <w:t>0.00</w:t>
            </w:r>
          </w:p>
        </w:tc>
      </w:tr>
      <w:tr w:rsidR="009E73F0" w:rsidRPr="00A157E9" w:rsidTr="004C39C1">
        <w:tc>
          <w:tcPr>
            <w:tcW w:w="3794" w:type="dxa"/>
            <w:shd w:val="clear" w:color="auto" w:fill="auto"/>
          </w:tcPr>
          <w:p w:rsidR="009E73F0" w:rsidRPr="005B29BA" w:rsidRDefault="009E73F0" w:rsidP="004C39C1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5B29BA">
              <w:rPr>
                <w:rFonts w:ascii="Times New Roman" w:hAnsi="Times New Roman"/>
                <w:sz w:val="20"/>
                <w:szCs w:val="20"/>
              </w:rPr>
              <w:t>Аренда жилья</w:t>
            </w:r>
          </w:p>
        </w:tc>
        <w:tc>
          <w:tcPr>
            <w:tcW w:w="5551" w:type="dxa"/>
            <w:shd w:val="clear" w:color="auto" w:fill="auto"/>
          </w:tcPr>
          <w:p w:rsidR="009E73F0" w:rsidRPr="00A157E9" w:rsidRDefault="009E73F0" w:rsidP="004C39C1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</w:tr>
    </w:tbl>
    <w:p w:rsidR="00A157E9" w:rsidRDefault="00A157E9" w:rsidP="001460C3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:rsidR="009E73F0" w:rsidRPr="00A157E9" w:rsidRDefault="009E73F0" w:rsidP="001460C3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:rsidR="009529D0" w:rsidRDefault="009529D0" w:rsidP="00BF6E79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1460C3">
        <w:rPr>
          <w:rFonts w:ascii="Times New Roman" w:hAnsi="Times New Roman" w:cs="Times New Roman"/>
          <w:b/>
          <w:bCs/>
        </w:rPr>
        <w:t>1.3. Состав имущества</w:t>
      </w:r>
      <w:r w:rsidR="00F22CCA">
        <w:rPr>
          <w:rFonts w:ascii="Times New Roman" w:hAnsi="Times New Roman" w:cs="Times New Roman"/>
          <w:b/>
          <w:bCs/>
        </w:rPr>
        <w:t xml:space="preserve"> (со слов </w:t>
      </w:r>
      <w:r w:rsidR="002B3100">
        <w:rPr>
          <w:rFonts w:ascii="Times New Roman" w:hAnsi="Times New Roman" w:cs="Times New Roman"/>
          <w:b/>
          <w:bCs/>
        </w:rPr>
        <w:t>Заказчик</w:t>
      </w:r>
      <w:r w:rsidR="00F22CCA">
        <w:rPr>
          <w:rFonts w:ascii="Times New Roman" w:hAnsi="Times New Roman" w:cs="Times New Roman"/>
          <w:b/>
          <w:bCs/>
        </w:rPr>
        <w:t>а)</w:t>
      </w:r>
    </w:p>
    <w:p w:rsidR="00E32797" w:rsidRDefault="00E32797" w:rsidP="00BF6E79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tbl>
      <w:tblPr>
        <w:tblStyle w:val="af"/>
        <w:tblW w:w="10178" w:type="dxa"/>
        <w:tblInd w:w="-5" w:type="dxa"/>
        <w:tblLook w:val="04A0"/>
      </w:tblPr>
      <w:tblGrid>
        <w:gridCol w:w="1947"/>
        <w:gridCol w:w="3840"/>
        <w:gridCol w:w="1697"/>
        <w:gridCol w:w="2694"/>
      </w:tblGrid>
      <w:tr w:rsidR="009E73F0" w:rsidRPr="005B29BA" w:rsidTr="004C39C1">
        <w:trPr>
          <w:trHeight w:val="297"/>
        </w:trPr>
        <w:tc>
          <w:tcPr>
            <w:tcW w:w="1947" w:type="dxa"/>
          </w:tcPr>
          <w:p w:rsidR="009E73F0" w:rsidRPr="005B29BA" w:rsidRDefault="009E73F0" w:rsidP="004C39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Вид имущества</w:t>
            </w:r>
          </w:p>
        </w:tc>
        <w:tc>
          <w:tcPr>
            <w:tcW w:w="3840" w:type="dxa"/>
            <w:tcBorders>
              <w:right w:val="single" w:sz="4" w:space="0" w:color="auto"/>
            </w:tcBorders>
          </w:tcPr>
          <w:p w:rsidR="009E73F0" w:rsidRPr="005B29BA" w:rsidRDefault="009E73F0" w:rsidP="004C39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Описание имущества</w:t>
            </w:r>
          </w:p>
        </w:tc>
        <w:tc>
          <w:tcPr>
            <w:tcW w:w="1697" w:type="dxa"/>
            <w:tcBorders>
              <w:left w:val="single" w:sz="4" w:space="0" w:color="auto"/>
            </w:tcBorders>
          </w:tcPr>
          <w:p w:rsidR="009E73F0" w:rsidRPr="005B29BA" w:rsidRDefault="009E73F0" w:rsidP="004C39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Стоимость</w:t>
            </w:r>
          </w:p>
        </w:tc>
        <w:tc>
          <w:tcPr>
            <w:tcW w:w="2694" w:type="dxa"/>
          </w:tcPr>
          <w:p w:rsidR="009E73F0" w:rsidRPr="005B29BA" w:rsidRDefault="009E73F0" w:rsidP="004C39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Собственник</w:t>
            </w:r>
          </w:p>
        </w:tc>
      </w:tr>
      <w:tr w:rsidR="009E73F0" w:rsidRPr="005B29BA" w:rsidTr="004C39C1">
        <w:trPr>
          <w:trHeight w:val="297"/>
        </w:trPr>
        <w:tc>
          <w:tcPr>
            <w:tcW w:w="1947" w:type="dxa"/>
          </w:tcPr>
          <w:p w:rsidR="009E73F0" w:rsidRPr="00831B70" w:rsidRDefault="009E73F0" w:rsidP="004C39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квартира</w:t>
            </w:r>
          </w:p>
        </w:tc>
        <w:tc>
          <w:tcPr>
            <w:tcW w:w="3840" w:type="dxa"/>
            <w:tcBorders>
              <w:right w:val="single" w:sz="4" w:space="0" w:color="auto"/>
            </w:tcBorders>
          </w:tcPr>
          <w:p w:rsidR="009E73F0" w:rsidRPr="005B29BA" w:rsidRDefault="009E73F0" w:rsidP="000267C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квартира студия. как выпуснику дет.дома давали сертификат на приобритение+добавляла свои деньги</w:t>
            </w:r>
          </w:p>
        </w:tc>
        <w:tc>
          <w:tcPr>
            <w:tcW w:w="1697" w:type="dxa"/>
            <w:tcBorders>
              <w:left w:val="single" w:sz="4" w:space="0" w:color="auto"/>
            </w:tcBorders>
          </w:tcPr>
          <w:p w:rsidR="009E73F0" w:rsidRPr="005B29BA" w:rsidRDefault="009E73F0" w:rsidP="004C39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/>
            </w:r>
          </w:p>
        </w:tc>
        <w:tc>
          <w:tcPr>
            <w:tcW w:w="2694" w:type="dxa"/>
          </w:tcPr>
          <w:p w:rsidR="009E73F0" w:rsidRPr="00AF1287" w:rsidRDefault="009E73F0" w:rsidP="004C39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Заказчик</w:t>
            </w:r>
          </w:p>
        </w:tc>
      </w:tr>
    </w:tbl>
    <w:p w:rsidR="00556FFC" w:rsidRPr="00556FFC" w:rsidRDefault="00556FFC" w:rsidP="00E32797">
      <w:pPr>
        <w:spacing w:after="0" w:line="240" w:lineRule="auto"/>
        <w:jc w:val="both"/>
        <w:rPr>
          <w:rFonts w:ascii="Times New Roman" w:eastAsia="Times New Roman" w:hAnsi="Times New Roman" w:cs="Times New Roman"/>
          <w:highlight w:val="red"/>
          <w:lang w:val="en-US"/>
        </w:rPr>
      </w:pPr>
    </w:p>
    <w:p w:rsidR="007C5328" w:rsidRPr="00FE4281" w:rsidRDefault="007C5328" w:rsidP="007C532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>Согласно ст. 213.25 Закона, все имущество гражданина, имеющееся на дату принятия решения арбитражного суда о признании гражданина банкротом и введении реализации имущества гражданина и выявленное или приобретенное после даты принятия указанного решения, составляет конкурсную массу, за исключением имущества, определенного ГПК.</w:t>
      </w:r>
    </w:p>
    <w:p w:rsidR="007C5328" w:rsidRPr="00FE4281" w:rsidRDefault="007C5328" w:rsidP="007C532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</w:rPr>
      </w:pPr>
      <w:r w:rsidRPr="00FE4281">
        <w:rPr>
          <w:rFonts w:ascii="Times New Roman" w:eastAsia="Times New Roman" w:hAnsi="Times New Roman" w:cs="Times New Roman"/>
          <w:bCs/>
        </w:rPr>
        <w:t>В соответствии со ст. 446 ГПК РФ взыскание не может быть обращено на следующее имущество:</w:t>
      </w:r>
    </w:p>
    <w:p w:rsidR="007C5328" w:rsidRPr="00FE4281" w:rsidRDefault="007C5328" w:rsidP="007C5328">
      <w:pPr>
        <w:numPr>
          <w:ilvl w:val="0"/>
          <w:numId w:val="13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Cs/>
          <w:iCs/>
        </w:rPr>
      </w:pPr>
      <w:r w:rsidRPr="00FE4281">
        <w:rPr>
          <w:rFonts w:ascii="Times New Roman" w:eastAsia="Times New Roman" w:hAnsi="Times New Roman" w:cs="Times New Roman"/>
          <w:bCs/>
          <w:iCs/>
        </w:rPr>
        <w:t xml:space="preserve">жилое помещение (его части), если для гражданина-должника и членов его семьи, совместно проживающих в принадлежащем помещении, оно является </w:t>
      </w:r>
      <w:hyperlink w:anchor="dst100052" w:tooltip="Current Document" w:history="1">
        <w:r w:rsidRPr="00FE4281">
          <w:rPr>
            <w:rFonts w:ascii="Times New Roman" w:eastAsia="Times New Roman" w:hAnsi="Times New Roman" w:cs="Times New Roman"/>
            <w:bCs/>
            <w:iCs/>
          </w:rPr>
          <w:t>единственным пригодным</w:t>
        </w:r>
      </w:hyperlink>
      <w:r w:rsidRPr="00FE4281">
        <w:rPr>
          <w:rFonts w:ascii="Times New Roman" w:eastAsia="Times New Roman" w:hAnsi="Times New Roman" w:cs="Times New Roman"/>
          <w:bCs/>
          <w:iCs/>
        </w:rPr>
        <w:t xml:space="preserve"> для постоянного проживания помещением, за исключением указанного в настоящем абзаце имущества, если оно является предметом ипотеки и на него в соответствии с </w:t>
      </w:r>
      <w:hyperlink w:anchor="dst100353" w:tooltip="Current Document" w:history="1">
        <w:r w:rsidRPr="00FE4281">
          <w:rPr>
            <w:rFonts w:ascii="Times New Roman" w:eastAsia="Times New Roman" w:hAnsi="Times New Roman" w:cs="Times New Roman"/>
            <w:bCs/>
            <w:iCs/>
          </w:rPr>
          <w:t>законодательством</w:t>
        </w:r>
      </w:hyperlink>
      <w:r w:rsidRPr="00FE4281">
        <w:rPr>
          <w:rFonts w:ascii="Times New Roman" w:eastAsia="Times New Roman" w:hAnsi="Times New Roman" w:cs="Times New Roman"/>
          <w:bCs/>
          <w:iCs/>
        </w:rPr>
        <w:t xml:space="preserve"> об ипотеке может быть обращено взыскание;</w:t>
      </w:r>
    </w:p>
    <w:p w:rsidR="007C5328" w:rsidRPr="00FE4281" w:rsidRDefault="007C5328" w:rsidP="007C5328">
      <w:pPr>
        <w:numPr>
          <w:ilvl w:val="0"/>
          <w:numId w:val="13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iCs/>
        </w:rPr>
      </w:pPr>
      <w:r w:rsidRPr="00FE4281">
        <w:rPr>
          <w:rFonts w:ascii="Times New Roman" w:eastAsia="Times New Roman" w:hAnsi="Times New Roman" w:cs="Times New Roman"/>
          <w:iCs/>
        </w:rPr>
        <w:t xml:space="preserve">земельные участки, на которых расположены объекты, указанные в </w:t>
      </w:r>
      <w:hyperlink w:anchor="dst102184" w:tooltip="Current Document" w:history="1">
        <w:r w:rsidRPr="00FE4281">
          <w:rPr>
            <w:rFonts w:ascii="Times New Roman" w:eastAsia="Times New Roman" w:hAnsi="Times New Roman" w:cs="Times New Roman"/>
            <w:iCs/>
          </w:rPr>
          <w:t>абзаце втором</w:t>
        </w:r>
      </w:hyperlink>
      <w:r w:rsidRPr="00FE4281">
        <w:rPr>
          <w:rFonts w:ascii="Times New Roman" w:eastAsia="Times New Roman" w:hAnsi="Times New Roman" w:cs="Times New Roman"/>
          <w:iCs/>
        </w:rPr>
        <w:t xml:space="preserve"> настоящей части, за исключением указанного в настоящем абзаце имущества, если оно является предметом ипотеки и на него в соответствии с законодательством об ипотеке может быть обращено взыскание;</w:t>
      </w:r>
    </w:p>
    <w:p w:rsidR="007C5328" w:rsidRPr="00FE4281" w:rsidRDefault="007C5328" w:rsidP="007C5328">
      <w:pPr>
        <w:numPr>
          <w:ilvl w:val="0"/>
          <w:numId w:val="13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iCs/>
        </w:rPr>
      </w:pPr>
      <w:r w:rsidRPr="00FE4281">
        <w:rPr>
          <w:rFonts w:ascii="Times New Roman" w:eastAsia="Times New Roman" w:hAnsi="Times New Roman" w:cs="Times New Roman"/>
          <w:iCs/>
        </w:rPr>
        <w:t xml:space="preserve">предметы обычной домашней обстановки и обихода, вещи индивидуального пользования (одежда, обувь и другие), за исключением драгоценностей и других </w:t>
      </w:r>
      <w:hyperlink w:anchor="dst100175" w:tooltip="Current Document" w:history="1">
        <w:r w:rsidRPr="00FE4281">
          <w:rPr>
            <w:rFonts w:ascii="Times New Roman" w:eastAsia="Times New Roman" w:hAnsi="Times New Roman" w:cs="Times New Roman"/>
            <w:iCs/>
          </w:rPr>
          <w:t>предметов</w:t>
        </w:r>
      </w:hyperlink>
      <w:r w:rsidRPr="00FE4281">
        <w:rPr>
          <w:rFonts w:ascii="Times New Roman" w:eastAsia="Times New Roman" w:hAnsi="Times New Roman" w:cs="Times New Roman"/>
          <w:iCs/>
        </w:rPr>
        <w:t xml:space="preserve"> роскоши;</w:t>
      </w:r>
    </w:p>
    <w:p w:rsidR="007C5328" w:rsidRPr="00FE4281" w:rsidRDefault="007C5328" w:rsidP="007C5328">
      <w:pPr>
        <w:numPr>
          <w:ilvl w:val="0"/>
          <w:numId w:val="13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iCs/>
        </w:rPr>
      </w:pPr>
      <w:r w:rsidRPr="00FE4281">
        <w:rPr>
          <w:rFonts w:ascii="Times New Roman" w:eastAsia="Times New Roman" w:hAnsi="Times New Roman" w:cs="Times New Roman"/>
          <w:iCs/>
        </w:rPr>
        <w:lastRenderedPageBreak/>
        <w:t xml:space="preserve">имущество, необходимое для профессиональных занятий гражданина-должника, за исключением предметов, стоимость которых превышает сто установленных федеральным законом </w:t>
      </w:r>
      <w:hyperlink w:anchor="dst100014" w:tooltip="Current Document" w:history="1">
        <w:r w:rsidRPr="00FE4281">
          <w:rPr>
            <w:rFonts w:ascii="Times New Roman" w:eastAsia="Times New Roman" w:hAnsi="Times New Roman" w:cs="Times New Roman"/>
            <w:iCs/>
          </w:rPr>
          <w:t>минимальных размеров оплаты труда</w:t>
        </w:r>
      </w:hyperlink>
      <w:r w:rsidRPr="00FE4281">
        <w:rPr>
          <w:rFonts w:ascii="Times New Roman" w:eastAsia="Times New Roman" w:hAnsi="Times New Roman" w:cs="Times New Roman"/>
          <w:iCs/>
        </w:rPr>
        <w:t>;</w:t>
      </w:r>
    </w:p>
    <w:p w:rsidR="007C5328" w:rsidRPr="00FE4281" w:rsidRDefault="007C5328" w:rsidP="007C5328">
      <w:pPr>
        <w:numPr>
          <w:ilvl w:val="0"/>
          <w:numId w:val="13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Cs/>
          <w:iCs/>
        </w:rPr>
      </w:pPr>
      <w:r w:rsidRPr="00FE4281">
        <w:rPr>
          <w:rFonts w:ascii="Times New Roman" w:eastAsia="Times New Roman" w:hAnsi="Times New Roman" w:cs="Times New Roman"/>
          <w:bCs/>
          <w:iCs/>
        </w:rPr>
        <w:t xml:space="preserve">продукты питания и деньги на общую сумму не менее установленной величины </w:t>
      </w:r>
      <w:hyperlink w:anchor="dst0" w:tooltip="Current Document" w:history="1">
        <w:r w:rsidRPr="00FE4281">
          <w:rPr>
            <w:rFonts w:ascii="Times New Roman" w:eastAsia="Times New Roman" w:hAnsi="Times New Roman" w:cs="Times New Roman"/>
            <w:bCs/>
            <w:iCs/>
          </w:rPr>
          <w:t>прожиточного минимума</w:t>
        </w:r>
      </w:hyperlink>
      <w:r w:rsidRPr="00FE4281">
        <w:rPr>
          <w:rFonts w:ascii="Times New Roman" w:eastAsia="Times New Roman" w:hAnsi="Times New Roman" w:cs="Times New Roman"/>
          <w:bCs/>
          <w:iCs/>
        </w:rPr>
        <w:t xml:space="preserve"> самого гражданина-должника и лиц, находящихся на его иждивении;</w:t>
      </w:r>
    </w:p>
    <w:p w:rsidR="007C5328" w:rsidRPr="00993AB3" w:rsidRDefault="007C5328" w:rsidP="007C5328">
      <w:pPr>
        <w:numPr>
          <w:ilvl w:val="0"/>
          <w:numId w:val="13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iCs/>
        </w:rPr>
      </w:pPr>
      <w:r w:rsidRPr="00FE4281">
        <w:rPr>
          <w:rFonts w:ascii="Times New Roman" w:eastAsia="Times New Roman" w:hAnsi="Times New Roman" w:cs="Times New Roman"/>
          <w:iCs/>
        </w:rPr>
        <w:t xml:space="preserve">средства транспорта и другое необходимое гражданину-должнику в связи с его </w:t>
      </w:r>
      <w:r w:rsidRPr="00AF1287">
        <w:rPr>
          <w:rFonts w:ascii="Times New Roman" w:eastAsia="Times New Roman" w:hAnsi="Times New Roman" w:cs="Times New Roman"/>
          <w:iCs/>
        </w:rPr>
        <w:t>инвалидностью имущество.</w:t>
      </w:r>
    </w:p>
    <w:tbl>
      <w:tblPr>
        <w:tblStyle w:val="af"/>
        <w:tblW w:w="10143" w:type="dxa"/>
        <w:tblInd w:w="-5" w:type="dxa"/>
        <w:tblLook w:val="04A0"/>
      </w:tblPr>
      <w:tblGrid>
        <w:gridCol w:w="1947"/>
        <w:gridCol w:w="8196"/>
      </w:tblGrid>
      <w:tr w:rsidR="00BF6E79" w:rsidRPr="00AF1287" w:rsidTr="00174F48">
        <w:trPr>
          <w:trHeight w:val="297"/>
        </w:trPr>
        <w:tc>
          <w:tcPr>
            <w:tcW w:w="1947" w:type="dxa"/>
          </w:tcPr>
          <w:p w:rsidR="00BF6E79" w:rsidRDefault="00BF6E79" w:rsidP="00174F4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AF1287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Вывод</w:t>
            </w:r>
            <w:r w:rsidRPr="00AF1287"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</w:p>
          <w:p w:rsidR="00DD30DD" w:rsidRDefault="00DD30DD" w:rsidP="00174F4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107570" w:rsidRPr="00DD30DD" w:rsidRDefault="00107570" w:rsidP="00174F4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8196" w:type="dxa"/>
          </w:tcPr>
          <w:p w:rsidR="00BF6E79" w:rsidRDefault="001173DD" w:rsidP="001173D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</w:pPr>
            <w:r w:rsidRPr="00AF1287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>Риски</w:t>
            </w:r>
            <w:r w:rsidR="00BF6E79" w:rsidRPr="00AF1287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 xml:space="preserve">: </w:t>
            </w:r>
          </w:p>
          <w:p w:rsidR="00BF6E79" w:rsidRPr="00A07E06" w:rsidRDefault="00DD30DD" w:rsidP="00DD30DD">
            <w:pPr>
              <w:pStyle w:val="af4"/>
              <w:numPr>
                <w:ilvl w:val="0"/>
                <w:numId w:val="2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  <w:t xml:space="preserve">Рисков при анализе предоставленных данных не обнаружено </w:t>
            </w:r>
          </w:p>
        </w:tc>
      </w:tr>
    </w:tbl>
    <w:p w:rsidR="00107570" w:rsidRDefault="00107570" w:rsidP="002363C1">
      <w:pPr>
        <w:pBdr>
          <w:top w:val="none" w:sz="4" w:space="16" w:color="000000"/>
        </w:pBdr>
        <w:spacing w:after="0" w:line="240" w:lineRule="auto"/>
        <w:rPr>
          <w:rFonts w:ascii="Times New Roman" w:hAnsi="Times New Roman" w:cs="Times New Roman"/>
          <w:b/>
          <w:bCs/>
          <w:lang w:val="en-US"/>
        </w:rPr>
      </w:pPr>
    </w:p>
    <w:p w:rsidR="009529D0" w:rsidRDefault="00A86E2F" w:rsidP="002363C1">
      <w:pPr>
        <w:pBdr>
          <w:top w:val="none" w:sz="4" w:space="16" w:color="000000"/>
        </w:pBdr>
        <w:spacing w:after="0" w:line="240" w:lineRule="auto"/>
        <w:rPr>
          <w:rFonts w:ascii="Times New Roman" w:hAnsi="Times New Roman" w:cs="Times New Roman"/>
          <w:b/>
          <w:bCs/>
        </w:rPr>
      </w:pPr>
      <w:r w:rsidRPr="002363C1">
        <w:rPr>
          <w:rFonts w:ascii="Times New Roman" w:hAnsi="Times New Roman" w:cs="Times New Roman"/>
          <w:b/>
          <w:bCs/>
        </w:rPr>
        <w:t>1.4</w:t>
      </w:r>
      <w:r w:rsidR="009529D0" w:rsidRPr="002363C1">
        <w:rPr>
          <w:rFonts w:ascii="Times New Roman" w:hAnsi="Times New Roman" w:cs="Times New Roman"/>
          <w:b/>
          <w:bCs/>
        </w:rPr>
        <w:t xml:space="preserve">. </w:t>
      </w:r>
      <w:r w:rsidRPr="002363C1">
        <w:rPr>
          <w:rFonts w:ascii="Times New Roman" w:hAnsi="Times New Roman" w:cs="Times New Roman"/>
          <w:b/>
          <w:bCs/>
        </w:rPr>
        <w:t xml:space="preserve">Сделки за </w:t>
      </w:r>
      <w:r w:rsidR="002B3100">
        <w:rPr>
          <w:rFonts w:ascii="Times New Roman" w:hAnsi="Times New Roman" w:cs="Times New Roman"/>
          <w:b/>
          <w:bCs/>
        </w:rPr>
        <w:t>последние 3 года(со слов Заказчик</w:t>
      </w:r>
      <w:r w:rsidRPr="002363C1">
        <w:rPr>
          <w:rFonts w:ascii="Times New Roman" w:hAnsi="Times New Roman" w:cs="Times New Roman"/>
          <w:b/>
          <w:bCs/>
        </w:rPr>
        <w:t>а)</w:t>
      </w:r>
    </w:p>
    <w:p w:rsidR="00A86E2F" w:rsidRDefault="00A86E2F" w:rsidP="001460C3">
      <w:pPr>
        <w:pBdr>
          <w:top w:val="none" w:sz="4" w:space="16" w:color="000000"/>
        </w:pBd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tbl>
      <w:tblPr>
        <w:tblStyle w:val="af"/>
        <w:tblW w:w="10178" w:type="dxa"/>
        <w:tblInd w:w="-5" w:type="dxa"/>
        <w:tblLook w:val="04A0"/>
      </w:tblPr>
      <w:tblGrid>
        <w:gridCol w:w="1947"/>
        <w:gridCol w:w="3780"/>
        <w:gridCol w:w="1757"/>
        <w:gridCol w:w="2694"/>
      </w:tblGrid>
      <w:tr w:rsidR="00D1350C" w:rsidRPr="005B29BA" w:rsidTr="00D1350C">
        <w:trPr>
          <w:trHeight w:val="297"/>
        </w:trPr>
        <w:tc>
          <w:tcPr>
            <w:tcW w:w="1947" w:type="dxa"/>
          </w:tcPr>
          <w:p w:rsidR="00D1350C" w:rsidRPr="005B29BA" w:rsidRDefault="00D1350C" w:rsidP="005D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Вид имущества</w:t>
            </w:r>
          </w:p>
        </w:tc>
        <w:tc>
          <w:tcPr>
            <w:tcW w:w="3780" w:type="dxa"/>
            <w:tcBorders>
              <w:right w:val="single" w:sz="4" w:space="0" w:color="auto"/>
            </w:tcBorders>
          </w:tcPr>
          <w:p w:rsidR="00D1350C" w:rsidRPr="005B29BA" w:rsidRDefault="00D1350C" w:rsidP="005D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Описание имущества</w:t>
            </w:r>
          </w:p>
        </w:tc>
        <w:tc>
          <w:tcPr>
            <w:tcW w:w="1757" w:type="dxa"/>
            <w:tcBorders>
              <w:left w:val="single" w:sz="4" w:space="0" w:color="auto"/>
            </w:tcBorders>
          </w:tcPr>
          <w:p w:rsidR="00D1350C" w:rsidRPr="005B29BA" w:rsidRDefault="0083482F" w:rsidP="00D1350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Стоимость</w:t>
            </w:r>
          </w:p>
        </w:tc>
        <w:tc>
          <w:tcPr>
            <w:tcW w:w="2694" w:type="dxa"/>
          </w:tcPr>
          <w:p w:rsidR="00D1350C" w:rsidRPr="005B29BA" w:rsidRDefault="00D1350C" w:rsidP="005D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Собственник</w:t>
            </w:r>
          </w:p>
        </w:tc>
      </w:tr>
      <w:tr w:rsidR="00D1350C" w:rsidRPr="005B29BA" w:rsidTr="00D1350C">
        <w:trPr>
          <w:trHeight w:val="297"/>
        </w:trPr>
        <w:tc>
          <w:tcPr>
            <w:tcW w:w="1947" w:type="dxa"/>
          </w:tcPr>
          <w:p w:rsidR="00D1350C" w:rsidRPr="005B29BA" w:rsidRDefault="005108FE" w:rsidP="005D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---</w:t>
            </w:r>
          </w:p>
        </w:tc>
        <w:tc>
          <w:tcPr>
            <w:tcW w:w="3780" w:type="dxa"/>
            <w:tcBorders>
              <w:right w:val="single" w:sz="4" w:space="0" w:color="auto"/>
            </w:tcBorders>
          </w:tcPr>
          <w:p w:rsidR="00D1350C" w:rsidRPr="005B29BA" w:rsidRDefault="005108FE" w:rsidP="005D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---</w:t>
            </w:r>
          </w:p>
        </w:tc>
        <w:tc>
          <w:tcPr>
            <w:tcW w:w="1757" w:type="dxa"/>
            <w:tcBorders>
              <w:left w:val="single" w:sz="4" w:space="0" w:color="auto"/>
            </w:tcBorders>
          </w:tcPr>
          <w:p w:rsidR="00D1350C" w:rsidRPr="005108FE" w:rsidRDefault="005108FE" w:rsidP="005D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---</w:t>
            </w:r>
          </w:p>
        </w:tc>
        <w:tc>
          <w:tcPr>
            <w:tcW w:w="2694" w:type="dxa"/>
          </w:tcPr>
          <w:p w:rsidR="00D1350C" w:rsidRPr="00AF1287" w:rsidRDefault="005108FE" w:rsidP="005D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---</w:t>
            </w:r>
          </w:p>
        </w:tc>
      </w:tr>
    </w:tbl>
    <w:p w:rsidR="00556FFC" w:rsidRDefault="00556FFC" w:rsidP="00767799">
      <w:pPr>
        <w:pBdr>
          <w:bottom w:val="none" w:sz="4" w:space="5" w:color="000000"/>
        </w:pBd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lang w:val="en-US"/>
        </w:rPr>
      </w:pPr>
    </w:p>
    <w:p w:rsidR="00767799" w:rsidRPr="00FE4281" w:rsidRDefault="00767799" w:rsidP="00767799">
      <w:pPr>
        <w:pBdr>
          <w:bottom w:val="none" w:sz="4" w:space="5" w:color="000000"/>
        </w:pBdr>
        <w:spacing w:after="0" w:line="240" w:lineRule="auto"/>
        <w:ind w:firstLine="708"/>
        <w:jc w:val="both"/>
        <w:rPr>
          <w:rFonts w:ascii="Times New Roman" w:hAnsi="Times New Roman" w:cs="Times New Roman"/>
          <w:shd w:val="clear" w:color="auto" w:fill="FFFFFF"/>
        </w:rPr>
      </w:pPr>
      <w:r w:rsidRPr="00FE4281">
        <w:rPr>
          <w:rFonts w:ascii="Times New Roman" w:eastAsia="Times New Roman" w:hAnsi="Times New Roman" w:cs="Times New Roman"/>
        </w:rPr>
        <w:t xml:space="preserve">Согласно ст. 61.2. Закона о банкротстве, при рассмотрении дела о банкротстве гражданина возможно оспаривание подозрительных сделок, </w:t>
      </w:r>
      <w:r w:rsidRPr="00FE4281">
        <w:rPr>
          <w:rFonts w:ascii="Times New Roman" w:hAnsi="Times New Roman" w:cs="Times New Roman"/>
          <w:color w:val="000000"/>
          <w:shd w:val="clear" w:color="auto" w:fill="FFFFFF"/>
        </w:rPr>
        <w:t xml:space="preserve">совершенных должником в течение одного года до принятия заявления о признании банкротом или после принятия указанного заявления, при </w:t>
      </w:r>
      <w:r w:rsidRPr="00FE4281">
        <w:rPr>
          <w:rFonts w:ascii="Times New Roman" w:hAnsi="Times New Roman" w:cs="Times New Roman"/>
          <w:shd w:val="clear" w:color="auto" w:fill="FFFFFF"/>
        </w:rPr>
        <w:t>неравноценном встречном исполнении обязательств другой стороной сделки, в том числе в случае, если цена этой сделки и (или) иные условия существенно в худшую для должника сторону отличаются от </w:t>
      </w:r>
      <w:hyperlink r:id="rId8" w:anchor="dst100074" w:history="1">
        <w:r w:rsidRPr="00FE4281">
          <w:rPr>
            <w:rFonts w:ascii="Times New Roman" w:hAnsi="Times New Roman" w:cs="Times New Roman"/>
            <w:shd w:val="clear" w:color="auto" w:fill="FFFFFF"/>
          </w:rPr>
          <w:t>цены</w:t>
        </w:r>
      </w:hyperlink>
      <w:r w:rsidRPr="00FE4281">
        <w:rPr>
          <w:rFonts w:ascii="Times New Roman" w:hAnsi="Times New Roman" w:cs="Times New Roman"/>
          <w:shd w:val="clear" w:color="auto" w:fill="FFFFFF"/>
        </w:rPr>
        <w:t> и (или) иных условий, при которых в сравнимых обстоятельствах совершаются аналогичные сделки (подозрительная сделка).</w:t>
      </w:r>
    </w:p>
    <w:p w:rsidR="00767799" w:rsidRPr="00FE4281" w:rsidRDefault="00767799" w:rsidP="00767799">
      <w:pPr>
        <w:pBdr>
          <w:bottom w:val="none" w:sz="4" w:space="5" w:color="000000"/>
        </w:pBdr>
        <w:spacing w:after="0" w:line="240" w:lineRule="auto"/>
        <w:ind w:firstLine="708"/>
        <w:jc w:val="both"/>
        <w:rPr>
          <w:rFonts w:ascii="Times New Roman" w:hAnsi="Times New Roman" w:cs="Times New Roman"/>
          <w:shd w:val="clear" w:color="auto" w:fill="FFFFFF"/>
        </w:rPr>
      </w:pPr>
      <w:r w:rsidRPr="00FE4281">
        <w:rPr>
          <w:rFonts w:ascii="Times New Roman" w:hAnsi="Times New Roman" w:cs="Times New Roman"/>
          <w:shd w:val="clear" w:color="auto" w:fill="FFFFFF"/>
        </w:rPr>
        <w:t>Также согласно ст.61.3.Закона о банкротстве сделка, совершенная должником в целях причинения вреда имущественным правам кредиторов, </w:t>
      </w:r>
      <w:hyperlink r:id="rId9" w:history="1">
        <w:r w:rsidRPr="00FE4281">
          <w:rPr>
            <w:rFonts w:ascii="Times New Roman" w:hAnsi="Times New Roman" w:cs="Times New Roman"/>
            <w:shd w:val="clear" w:color="auto" w:fill="FFFFFF"/>
          </w:rPr>
          <w:t>может быть признана</w:t>
        </w:r>
      </w:hyperlink>
      <w:r w:rsidRPr="00FE4281">
        <w:rPr>
          <w:rFonts w:ascii="Times New Roman" w:hAnsi="Times New Roman" w:cs="Times New Roman"/>
          <w:shd w:val="clear" w:color="auto" w:fill="FFFFFF"/>
        </w:rPr>
        <w:t> арбитражным судом недействительной, если такая сделка была совершена в течение трех лет до принятия заявления о признании должника банкротом или после принятия указанного заявления и в результате ее совершения был причинен </w:t>
      </w:r>
      <w:hyperlink r:id="rId10" w:anchor="dst2463" w:history="1">
        <w:r w:rsidRPr="00FE4281">
          <w:rPr>
            <w:rFonts w:ascii="Times New Roman" w:hAnsi="Times New Roman" w:cs="Times New Roman"/>
            <w:shd w:val="clear" w:color="auto" w:fill="FFFFFF"/>
          </w:rPr>
          <w:t>вред</w:t>
        </w:r>
      </w:hyperlink>
      <w:r w:rsidRPr="00FE4281">
        <w:rPr>
          <w:rFonts w:ascii="Times New Roman" w:hAnsi="Times New Roman" w:cs="Times New Roman"/>
          <w:shd w:val="clear" w:color="auto" w:fill="FFFFFF"/>
        </w:rPr>
        <w:t> имущественным правам кредиторов и если другая сторона сделки знала об указанной цели должника к моменту совершения сделки (подозрительная сделка). Предполагается, что другая сторона знала об этом, если она признана </w:t>
      </w:r>
      <w:hyperlink r:id="rId11" w:anchor="dst1387" w:history="1">
        <w:r w:rsidRPr="00FE4281">
          <w:rPr>
            <w:rFonts w:ascii="Times New Roman" w:hAnsi="Times New Roman" w:cs="Times New Roman"/>
            <w:shd w:val="clear" w:color="auto" w:fill="FFFFFF"/>
          </w:rPr>
          <w:t>заинтересованным лицом</w:t>
        </w:r>
      </w:hyperlink>
      <w:r w:rsidRPr="00FE4281">
        <w:rPr>
          <w:rFonts w:ascii="Times New Roman" w:hAnsi="Times New Roman" w:cs="Times New Roman"/>
          <w:shd w:val="clear" w:color="auto" w:fill="FFFFFF"/>
        </w:rPr>
        <w:t> либо если она знала или должна была знать об ущемлении интересов кредиторов должника либо о признаках неплатежеспособности или недостаточности имущества должника.</w:t>
      </w:r>
    </w:p>
    <w:p w:rsidR="00F721EC" w:rsidRPr="005D0A28" w:rsidRDefault="00F721EC" w:rsidP="00767799">
      <w:pPr>
        <w:pBdr>
          <w:bottom w:val="none" w:sz="4" w:space="5" w:color="000000"/>
        </w:pBdr>
        <w:spacing w:after="0" w:line="240" w:lineRule="auto"/>
        <w:ind w:firstLine="708"/>
        <w:jc w:val="both"/>
        <w:rPr>
          <w:rFonts w:ascii="Times New Roman" w:hAnsi="Times New Roman" w:cs="Times New Roman"/>
          <w:shd w:val="clear" w:color="auto" w:fill="FFFFFF"/>
        </w:rPr>
      </w:pPr>
      <w:r w:rsidRPr="00FE4281">
        <w:rPr>
          <w:rFonts w:ascii="Times New Roman" w:hAnsi="Times New Roman" w:cs="Times New Roman"/>
          <w:shd w:val="clear" w:color="auto" w:fill="FFFFFF"/>
        </w:rPr>
        <w:t>Также согласно п.4 ст.213.32 Закона о банкротстве оспариванию в рамках дела о банкротстве гражданина подлежат также сделки, совершенные супругом должника-гражданина в отношении имущества супругов, по основаниям, предусмотренным семейным </w:t>
      </w:r>
      <w:hyperlink r:id="rId12" w:anchor="dst100162" w:history="1">
        <w:r w:rsidRPr="00FE4281">
          <w:rPr>
            <w:rFonts w:ascii="Times New Roman" w:hAnsi="Times New Roman" w:cs="Times New Roman"/>
            <w:shd w:val="clear" w:color="auto" w:fill="FFFFFF"/>
          </w:rPr>
          <w:t>законодательством</w:t>
        </w:r>
      </w:hyperlink>
      <w:r w:rsidRPr="00FE4281">
        <w:rPr>
          <w:rFonts w:ascii="Times New Roman" w:hAnsi="Times New Roman" w:cs="Times New Roman"/>
          <w:shd w:val="clear" w:color="auto" w:fill="FFFFFF"/>
        </w:rPr>
        <w:t>.</w:t>
      </w:r>
    </w:p>
    <w:tbl>
      <w:tblPr>
        <w:tblStyle w:val="af"/>
        <w:tblW w:w="10143" w:type="dxa"/>
        <w:tblInd w:w="-5" w:type="dxa"/>
        <w:tblLook w:val="04A0"/>
      </w:tblPr>
      <w:tblGrid>
        <w:gridCol w:w="1947"/>
        <w:gridCol w:w="8196"/>
      </w:tblGrid>
      <w:tr w:rsidR="00657281" w:rsidRPr="00AF1287" w:rsidTr="00657281">
        <w:trPr>
          <w:trHeight w:val="297"/>
        </w:trPr>
        <w:tc>
          <w:tcPr>
            <w:tcW w:w="1947" w:type="dxa"/>
          </w:tcPr>
          <w:p w:rsidR="00657281" w:rsidRDefault="00657281" w:rsidP="004B3C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AF1287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Вывод</w:t>
            </w:r>
            <w:r w:rsidRPr="00AF1287"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</w:p>
          <w:p w:rsidR="00657281" w:rsidRDefault="00657281" w:rsidP="004B3C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657281" w:rsidRPr="00DD30DD" w:rsidRDefault="00657281" w:rsidP="004B3C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8196" w:type="dxa"/>
          </w:tcPr>
          <w:p w:rsidR="00657281" w:rsidRDefault="00657281" w:rsidP="004B3C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</w:pPr>
            <w:r w:rsidRPr="00AF1287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 xml:space="preserve">Риски: </w:t>
            </w:r>
          </w:p>
          <w:p w:rsidR="00657281" w:rsidRPr="00A07E06" w:rsidRDefault="00657281" w:rsidP="004B3CF8">
            <w:pPr>
              <w:pStyle w:val="af4"/>
              <w:numPr>
                <w:ilvl w:val="0"/>
                <w:numId w:val="2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  <w:t xml:space="preserve">Рисков при анализе предоставленных данных не обнаружено </w:t>
            </w:r>
          </w:p>
        </w:tc>
      </w:tr>
    </w:tbl>
    <w:p w:rsidR="00556FFC" w:rsidRPr="003A51DB" w:rsidRDefault="00556FFC" w:rsidP="00556FFC">
      <w:pPr>
        <w:pBdr>
          <w:top w:val="none" w:sz="4" w:space="16" w:color="000000"/>
        </w:pBdr>
        <w:spacing w:after="0" w:line="240" w:lineRule="auto"/>
        <w:rPr>
          <w:rFonts w:ascii="Times New Roman" w:hAnsi="Times New Roman" w:cs="Times New Roman"/>
          <w:bCs/>
        </w:rPr>
      </w:pPr>
    </w:p>
    <w:p w:rsidR="00A86E2F" w:rsidRDefault="00A86E2F" w:rsidP="002363C1">
      <w:pPr>
        <w:pBdr>
          <w:top w:val="none" w:sz="4" w:space="16" w:color="000000"/>
        </w:pBd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1.5</w:t>
      </w:r>
      <w:r w:rsidRPr="001460C3">
        <w:rPr>
          <w:rFonts w:ascii="Times New Roman" w:hAnsi="Times New Roman" w:cs="Times New Roman"/>
          <w:b/>
          <w:bCs/>
        </w:rPr>
        <w:t xml:space="preserve">. </w:t>
      </w:r>
      <w:r>
        <w:rPr>
          <w:rFonts w:ascii="Times New Roman" w:hAnsi="Times New Roman" w:cs="Times New Roman"/>
          <w:b/>
          <w:bCs/>
        </w:rPr>
        <w:t>Общие сведения</w:t>
      </w:r>
    </w:p>
    <w:p w:rsidR="001460C3" w:rsidRPr="001460C3" w:rsidRDefault="001460C3" w:rsidP="00A86E2F">
      <w:pPr>
        <w:pBdr>
          <w:top w:val="none" w:sz="4" w:space="16" w:color="000000"/>
        </w:pBdr>
        <w:spacing w:after="0" w:line="240" w:lineRule="auto"/>
        <w:jc w:val="center"/>
        <w:rPr>
          <w:rFonts w:ascii="Times New Roman" w:hAnsi="Times New Roman" w:cs="Times New Roman"/>
        </w:rPr>
      </w:pPr>
    </w:p>
    <w:tbl>
      <w:tblPr>
        <w:tblStyle w:val="af"/>
        <w:tblW w:w="10065" w:type="dxa"/>
        <w:tblInd w:w="-5" w:type="dxa"/>
        <w:tblLook w:val="04A0"/>
      </w:tblPr>
      <w:tblGrid>
        <w:gridCol w:w="5343"/>
        <w:gridCol w:w="4722"/>
      </w:tblGrid>
      <w:tr w:rsidR="009529D0" w:rsidRPr="005B29BA" w:rsidTr="00050302">
        <w:tc>
          <w:tcPr>
            <w:tcW w:w="5343" w:type="dxa"/>
          </w:tcPr>
          <w:p w:rsidR="009529D0" w:rsidRPr="005B29BA" w:rsidRDefault="009529D0" w:rsidP="001460C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sz w:val="20"/>
                <w:szCs w:val="20"/>
              </w:rPr>
              <w:t>Семейное положение</w:t>
            </w:r>
          </w:p>
        </w:tc>
        <w:tc>
          <w:tcPr>
            <w:tcW w:w="4722" w:type="dxa"/>
          </w:tcPr>
          <w:p w:rsidR="009529D0" w:rsidRPr="00332B49" w:rsidRDefault="00332B49" w:rsidP="002363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холост/не замужем</w:t>
            </w:r>
          </w:p>
        </w:tc>
      </w:tr>
      <w:tr w:rsidR="009529D0" w:rsidRPr="005B29BA" w:rsidTr="00050302">
        <w:tc>
          <w:tcPr>
            <w:tcW w:w="5343" w:type="dxa"/>
          </w:tcPr>
          <w:p w:rsidR="009529D0" w:rsidRPr="005B29BA" w:rsidRDefault="009529D0" w:rsidP="001460C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sz w:val="20"/>
                <w:szCs w:val="20"/>
              </w:rPr>
              <w:t xml:space="preserve">Наличие детей на иждивении </w:t>
            </w:r>
          </w:p>
        </w:tc>
        <w:tc>
          <w:tcPr>
            <w:tcW w:w="4722" w:type="dxa"/>
          </w:tcPr>
          <w:p w:rsidR="009529D0" w:rsidRPr="00332B49" w:rsidRDefault="00332B49" w:rsidP="00A157E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</w:tr>
      <w:tr w:rsidR="000A22F2" w:rsidRPr="005B29BA" w:rsidTr="00050302">
        <w:tc>
          <w:tcPr>
            <w:tcW w:w="5343" w:type="dxa"/>
          </w:tcPr>
          <w:p w:rsidR="000A22F2" w:rsidRPr="005B29BA" w:rsidRDefault="000A22F2" w:rsidP="00332B4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sz w:val="20"/>
                <w:szCs w:val="20"/>
              </w:rPr>
              <w:t>Привлечение к уголовной ответственности</w:t>
            </w:r>
          </w:p>
        </w:tc>
        <w:tc>
          <w:tcPr>
            <w:tcW w:w="4722" w:type="dxa"/>
          </w:tcPr>
          <w:p w:rsidR="000A22F2" w:rsidRPr="005B29BA" w:rsidRDefault="00A157E9" w:rsidP="00A157E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нет</w:t>
            </w:r>
          </w:p>
        </w:tc>
      </w:tr>
      <w:tr w:rsidR="000A22F2" w:rsidRPr="005B29BA" w:rsidTr="00050302">
        <w:tc>
          <w:tcPr>
            <w:tcW w:w="5343" w:type="dxa"/>
          </w:tcPr>
          <w:p w:rsidR="000A22F2" w:rsidRPr="005B29BA" w:rsidRDefault="00332B49" w:rsidP="00332B4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sz w:val="20"/>
                <w:szCs w:val="20"/>
              </w:rPr>
              <w:t xml:space="preserve">Привлечение к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административной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5B29BA">
              <w:rPr>
                <w:rFonts w:ascii="Times New Roman" w:hAnsi="Times New Roman" w:cs="Times New Roman"/>
                <w:sz w:val="20"/>
                <w:szCs w:val="20"/>
              </w:rPr>
              <w:t>ответственности</w:t>
            </w:r>
          </w:p>
        </w:tc>
        <w:tc>
          <w:tcPr>
            <w:tcW w:w="4722" w:type="dxa"/>
          </w:tcPr>
          <w:p w:rsidR="000A22F2" w:rsidRPr="00A157E9" w:rsidRDefault="00A157E9" w:rsidP="001460C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нет</w:t>
            </w:r>
          </w:p>
        </w:tc>
      </w:tr>
    </w:tbl>
    <w:p w:rsidR="00787154" w:rsidRDefault="00787154" w:rsidP="001460C3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bookmarkStart w:id="1" w:name="_Hlk10206135"/>
    </w:p>
    <w:p w:rsidR="00126B73" w:rsidRDefault="00126B73" w:rsidP="001460C3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</w:p>
    <w:p w:rsidR="00F05907" w:rsidRPr="00FE4281" w:rsidRDefault="00F05907" w:rsidP="00F05907">
      <w:pPr>
        <w:spacing w:after="0" w:line="240" w:lineRule="auto"/>
        <w:rPr>
          <w:rFonts w:ascii="Times New Roman" w:hAnsi="Times New Roman" w:cs="Times New Roman"/>
          <w:b/>
        </w:rPr>
      </w:pPr>
      <w:r w:rsidRPr="00FE4281">
        <w:rPr>
          <w:rFonts w:ascii="Times New Roman" w:hAnsi="Times New Roman" w:cs="Times New Roman"/>
          <w:b/>
        </w:rPr>
        <w:t xml:space="preserve">Раздел 2: </w:t>
      </w:r>
      <w:r w:rsidR="001173DD" w:rsidRPr="00FE4281">
        <w:rPr>
          <w:rFonts w:ascii="Times New Roman" w:hAnsi="Times New Roman" w:cs="Times New Roman"/>
          <w:b/>
        </w:rPr>
        <w:t>Описание</w:t>
      </w:r>
      <w:r w:rsidRPr="00FE4281">
        <w:rPr>
          <w:rFonts w:ascii="Times New Roman" w:hAnsi="Times New Roman" w:cs="Times New Roman"/>
          <w:b/>
        </w:rPr>
        <w:t xml:space="preserve"> процедуры банкротства физического лица</w:t>
      </w:r>
    </w:p>
    <w:p w:rsidR="00F05907" w:rsidRPr="00FE4281" w:rsidRDefault="00F05907" w:rsidP="00F05907">
      <w:pPr>
        <w:pStyle w:val="af4"/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</w:rPr>
      </w:pPr>
    </w:p>
    <w:p w:rsidR="007C1578" w:rsidRPr="00FE4281" w:rsidRDefault="00F05907" w:rsidP="002363C1">
      <w:pPr>
        <w:pStyle w:val="af4"/>
        <w:numPr>
          <w:ilvl w:val="1"/>
          <w:numId w:val="16"/>
        </w:numPr>
        <w:spacing w:after="0" w:line="240" w:lineRule="auto"/>
        <w:rPr>
          <w:rFonts w:ascii="Times New Roman" w:eastAsia="Times New Roman" w:hAnsi="Times New Roman" w:cs="Times New Roman"/>
          <w:b/>
          <w:bCs/>
        </w:rPr>
      </w:pPr>
      <w:r w:rsidRPr="00FE4281">
        <w:rPr>
          <w:rFonts w:ascii="Times New Roman" w:eastAsia="Times New Roman" w:hAnsi="Times New Roman" w:cs="Times New Roman"/>
          <w:b/>
          <w:bCs/>
        </w:rPr>
        <w:t xml:space="preserve"> Реструктуризация / Р</w:t>
      </w:r>
      <w:r w:rsidR="007C1578" w:rsidRPr="00FE4281">
        <w:rPr>
          <w:rFonts w:ascii="Times New Roman" w:eastAsia="Times New Roman" w:hAnsi="Times New Roman" w:cs="Times New Roman"/>
          <w:b/>
          <w:bCs/>
        </w:rPr>
        <w:t xml:space="preserve">еализация </w:t>
      </w:r>
      <w:r w:rsidR="008E3C4C">
        <w:rPr>
          <w:rFonts w:ascii="Times New Roman" w:eastAsia="Times New Roman" w:hAnsi="Times New Roman" w:cs="Times New Roman"/>
          <w:b/>
          <w:bCs/>
        </w:rPr>
        <w:t>имущества</w:t>
      </w:r>
    </w:p>
    <w:p w:rsidR="002363C1" w:rsidRPr="00FE4281" w:rsidRDefault="002363C1" w:rsidP="002363C1">
      <w:pPr>
        <w:pStyle w:val="af4"/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</w:rPr>
      </w:pPr>
    </w:p>
    <w:p w:rsidR="00B60315" w:rsidRPr="00FE4281" w:rsidRDefault="00C02795" w:rsidP="004B2E02">
      <w:pPr>
        <w:pBdr>
          <w:bottom w:val="none" w:sz="4" w:space="5" w:color="000000"/>
        </w:pBd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lastRenderedPageBreak/>
        <w:t>С</w:t>
      </w:r>
      <w:r w:rsidR="00B60315" w:rsidRPr="00FE4281">
        <w:rPr>
          <w:rFonts w:ascii="Times New Roman" w:eastAsia="Times New Roman" w:hAnsi="Times New Roman" w:cs="Times New Roman"/>
        </w:rPr>
        <w:t>огласно ст. 213.6 Закона, при рассмотрении дела о банкротстве гражданина возможно введение реструктуризации долгов гражданина, реализации имущества гражданина, утверждение мирового соглашения.</w:t>
      </w:r>
    </w:p>
    <w:tbl>
      <w:tblPr>
        <w:tblStyle w:val="af"/>
        <w:tblW w:w="10173" w:type="dxa"/>
        <w:tblLook w:val="04A0"/>
      </w:tblPr>
      <w:tblGrid>
        <w:gridCol w:w="4998"/>
        <w:gridCol w:w="5175"/>
      </w:tblGrid>
      <w:tr w:rsidR="00733F17" w:rsidRPr="005B29BA" w:rsidTr="00507F26">
        <w:tc>
          <w:tcPr>
            <w:tcW w:w="4998" w:type="dxa"/>
            <w:vAlign w:val="center"/>
          </w:tcPr>
          <w:p w:rsidR="00733F17" w:rsidRPr="005B29BA" w:rsidRDefault="00733F17" w:rsidP="00F0590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u w:val="single"/>
              </w:rPr>
              <w:t>Реструктуризация долгов</w:t>
            </w:r>
            <w:r w:rsidR="00F05907"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 </w:t>
            </w:r>
            <w:r w:rsidR="00296A5A"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–является первым этапом в процессе банкротства. </w:t>
            </w:r>
          </w:p>
          <w:p w:rsidR="00296A5A" w:rsidRPr="005B29BA" w:rsidRDefault="00296A5A" w:rsidP="00296A5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П</w:t>
            </w:r>
            <w:r w:rsidR="00F05907"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роцедура направлена на восстановление платежеспособности должника</w:t>
            </w:r>
            <w:r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. </w:t>
            </w:r>
          </w:p>
          <w:p w:rsidR="00F05907" w:rsidRPr="005B29BA" w:rsidRDefault="00296A5A" w:rsidP="00507F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Процедура назначается на срок </w:t>
            </w:r>
            <w:r w:rsidR="00507F26"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4-6</w:t>
            </w:r>
            <w:r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 мес. может быть продлена. </w:t>
            </w:r>
          </w:p>
        </w:tc>
        <w:tc>
          <w:tcPr>
            <w:tcW w:w="5175" w:type="dxa"/>
            <w:vAlign w:val="center"/>
          </w:tcPr>
          <w:p w:rsidR="00296A5A" w:rsidRPr="005B29BA" w:rsidRDefault="00733F17" w:rsidP="00F0590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u w:val="single"/>
              </w:rPr>
              <w:t>Реализация имущества</w:t>
            </w:r>
            <w:r w:rsidR="00F05907"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 </w:t>
            </w:r>
            <w:r w:rsidR="00296A5A"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–</w:t>
            </w:r>
            <w:r w:rsidR="00F05907"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 </w:t>
            </w:r>
            <w:r w:rsidR="00296A5A"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является вторым этапом в процессе банкротства. </w:t>
            </w:r>
          </w:p>
          <w:p w:rsidR="00733F17" w:rsidRPr="005B29BA" w:rsidRDefault="00296A5A" w:rsidP="00296A5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П</w:t>
            </w:r>
            <w:r w:rsidR="00F05907"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роцедура направлена на погашение задолженности за счет имеющегося имущества перед кредиторами и списания долгов</w:t>
            </w:r>
            <w:r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.</w:t>
            </w:r>
          </w:p>
          <w:p w:rsidR="00296A5A" w:rsidRPr="005B29BA" w:rsidRDefault="00296A5A" w:rsidP="00507F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Процедура назначается на срок </w:t>
            </w:r>
            <w:r w:rsidR="00507F26"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4-6</w:t>
            </w:r>
            <w:r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 мес. может быть продлена.</w:t>
            </w:r>
          </w:p>
        </w:tc>
      </w:tr>
      <w:tr w:rsidR="00733F17" w:rsidRPr="005B29BA" w:rsidTr="00507F26">
        <w:tc>
          <w:tcPr>
            <w:tcW w:w="4998" w:type="dxa"/>
          </w:tcPr>
          <w:p w:rsidR="003E1690" w:rsidRPr="005B29BA" w:rsidRDefault="003E1690" w:rsidP="00F05907">
            <w:pPr>
              <w:pBdr>
                <w:bottom w:val="none" w:sz="4" w:space="5" w:color="000000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 xml:space="preserve">В соответствии со ст. 213.13 Закона, </w:t>
            </w:r>
            <w:r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п</w:t>
            </w:r>
            <w:r w:rsidRPr="005B29B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лан реструктуризации долгов гражданина может быть представлен в отношении задолженности гражданина, соответствующего следующим требованиям:</w:t>
            </w:r>
          </w:p>
          <w:p w:rsidR="00733F17" w:rsidRPr="005B29BA" w:rsidRDefault="00733F17" w:rsidP="003E1690">
            <w:pPr>
              <w:pStyle w:val="af4"/>
              <w:numPr>
                <w:ilvl w:val="0"/>
                <w:numId w:val="1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Наличие источников дохода, достаточных для утверждения плана реструктуризации</w:t>
            </w:r>
          </w:p>
          <w:p w:rsidR="00733F17" w:rsidRPr="005B29BA" w:rsidRDefault="00733F17" w:rsidP="00733F17">
            <w:pPr>
              <w:pStyle w:val="af4"/>
              <w:numPr>
                <w:ilvl w:val="0"/>
                <w:numId w:val="1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Отсутствие судимости по экономическим преступлениям</w:t>
            </w:r>
          </w:p>
          <w:p w:rsidR="00733F17" w:rsidRPr="005B29BA" w:rsidRDefault="00733F17" w:rsidP="00733F17">
            <w:pPr>
              <w:pStyle w:val="af4"/>
              <w:numPr>
                <w:ilvl w:val="0"/>
                <w:numId w:val="1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Не признавался банкротом в течение пяти лет, предшествующих представлению плана реструктуризации его долгов;</w:t>
            </w:r>
          </w:p>
          <w:p w:rsidR="00733F17" w:rsidRPr="005B29BA" w:rsidRDefault="00733F17" w:rsidP="00733F17">
            <w:pPr>
              <w:pStyle w:val="af4"/>
              <w:numPr>
                <w:ilvl w:val="0"/>
                <w:numId w:val="1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План реструктуризации долгов гражданина в отношении его задолженности не утверждался в течение восьми лет, предшествующих представлению этого плана</w:t>
            </w:r>
          </w:p>
        </w:tc>
        <w:tc>
          <w:tcPr>
            <w:tcW w:w="5175" w:type="dxa"/>
          </w:tcPr>
          <w:p w:rsidR="00733F17" w:rsidRPr="005B29BA" w:rsidRDefault="00733F17" w:rsidP="00733F17">
            <w:pPr>
              <w:pStyle w:val="af4"/>
              <w:numPr>
                <w:ilvl w:val="0"/>
                <w:numId w:val="1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Вводится при отсутствии источников доходов</w:t>
            </w:r>
          </w:p>
          <w:p w:rsidR="00733F17" w:rsidRPr="005B29BA" w:rsidRDefault="00C02795" w:rsidP="00507F26">
            <w:pPr>
              <w:pStyle w:val="af4"/>
              <w:numPr>
                <w:ilvl w:val="0"/>
                <w:numId w:val="1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Реализуется все имущество гражданина, кроме единственного жилья на праве собственности</w:t>
            </w:r>
            <w:r w:rsidR="004B2E02"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(комната, квартира, дом/земельный участок</w:t>
            </w:r>
            <w:r w:rsidR="00507F26"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).</w:t>
            </w:r>
          </w:p>
        </w:tc>
      </w:tr>
    </w:tbl>
    <w:p w:rsidR="00C12EFD" w:rsidRPr="00FE4281" w:rsidRDefault="00C12EFD" w:rsidP="00C12EFD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787154" w:rsidRPr="00FE4281" w:rsidRDefault="00787154" w:rsidP="00787154">
      <w:pPr>
        <w:pStyle w:val="af4"/>
        <w:spacing w:after="0" w:line="240" w:lineRule="auto"/>
        <w:ind w:left="360"/>
        <w:jc w:val="both"/>
        <w:rPr>
          <w:rFonts w:ascii="Times New Roman" w:hAnsi="Times New Roman" w:cs="Times New Roman"/>
        </w:rPr>
      </w:pPr>
    </w:p>
    <w:p w:rsidR="00D962E9" w:rsidRPr="00FE4281" w:rsidRDefault="00876F44" w:rsidP="00F05907">
      <w:pPr>
        <w:pStyle w:val="af4"/>
        <w:numPr>
          <w:ilvl w:val="1"/>
          <w:numId w:val="16"/>
        </w:numPr>
        <w:pBdr>
          <w:bottom w:val="none" w:sz="4" w:space="5" w:color="000000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lang w:eastAsia="ru-RU"/>
        </w:rPr>
      </w:pPr>
      <w:r w:rsidRPr="00FE4281">
        <w:rPr>
          <w:rFonts w:ascii="Times New Roman" w:eastAsia="Times New Roman" w:hAnsi="Times New Roman" w:cs="Times New Roman"/>
          <w:b/>
          <w:color w:val="000000"/>
          <w:lang w:eastAsia="ru-RU"/>
        </w:rPr>
        <w:t xml:space="preserve">Вероятность введения </w:t>
      </w:r>
      <w:r w:rsidR="008E3C4C">
        <w:rPr>
          <w:rFonts w:ascii="Times New Roman" w:eastAsia="Times New Roman" w:hAnsi="Times New Roman" w:cs="Times New Roman"/>
          <w:b/>
          <w:color w:val="000000"/>
          <w:lang w:eastAsia="ru-RU"/>
        </w:rPr>
        <w:t xml:space="preserve">процедуры </w:t>
      </w:r>
      <w:r w:rsidRPr="00FE4281">
        <w:rPr>
          <w:rFonts w:ascii="Times New Roman" w:eastAsia="Times New Roman" w:hAnsi="Times New Roman" w:cs="Times New Roman"/>
          <w:b/>
          <w:color w:val="000000"/>
          <w:lang w:eastAsia="ru-RU"/>
        </w:rPr>
        <w:t>реструктуризации</w:t>
      </w:r>
      <w:r w:rsidR="008E3C4C">
        <w:rPr>
          <w:rFonts w:ascii="Times New Roman" w:eastAsia="Times New Roman" w:hAnsi="Times New Roman" w:cs="Times New Roman"/>
          <w:b/>
          <w:color w:val="000000"/>
          <w:lang w:eastAsia="ru-RU"/>
        </w:rPr>
        <w:t xml:space="preserve"> и утверждения плана реструктуризации</w:t>
      </w:r>
    </w:p>
    <w:p w:rsidR="00B44EB2" w:rsidRPr="00FE4281" w:rsidRDefault="00A91222" w:rsidP="007C1578">
      <w:pPr>
        <w:pStyle w:val="af5"/>
        <w:pBdr>
          <w:bottom w:val="none" w:sz="4" w:space="5" w:color="000000"/>
        </w:pBdr>
        <w:shd w:val="clear" w:color="auto" w:fill="FFFFFF"/>
        <w:spacing w:before="0" w:beforeAutospacing="0" w:after="0" w:afterAutospacing="0"/>
        <w:ind w:firstLine="709"/>
        <w:jc w:val="both"/>
        <w:rPr>
          <w:sz w:val="22"/>
          <w:szCs w:val="22"/>
        </w:rPr>
      </w:pPr>
      <w:r w:rsidRPr="00FE4281">
        <w:rPr>
          <w:sz w:val="22"/>
          <w:szCs w:val="22"/>
        </w:rPr>
        <w:t>В соответствии с пунктом 3 статьи 4 Федерального закона «О прожиточном минимуме в Российской Федерации» Правительство </w:t>
      </w:r>
      <w:r w:rsidR="0063707D">
        <w:rPr>
          <w:sz w:val="22"/>
          <w:szCs w:val="22"/>
        </w:rPr>
        <w:t>субъекта РФ</w:t>
      </w:r>
      <w:r w:rsidR="001173DD" w:rsidRPr="00FE4281">
        <w:rPr>
          <w:sz w:val="22"/>
          <w:szCs w:val="22"/>
        </w:rPr>
        <w:t xml:space="preserve"> </w:t>
      </w:r>
      <w:r w:rsidRPr="00FE4281">
        <w:rPr>
          <w:sz w:val="22"/>
          <w:szCs w:val="22"/>
        </w:rPr>
        <w:t xml:space="preserve"> устанавливает величину прожиточного минимума </w:t>
      </w:r>
      <w:r w:rsidRPr="00126B73">
        <w:rPr>
          <w:sz w:val="22"/>
          <w:szCs w:val="22"/>
        </w:rPr>
        <w:t>в </w:t>
      </w:r>
      <w:r w:rsidR="001173DD" w:rsidRPr="00126B73">
        <w:rPr>
          <w:sz w:val="22"/>
          <w:szCs w:val="22"/>
        </w:rPr>
        <w:t>области</w:t>
      </w:r>
      <w:r w:rsidR="001173DD" w:rsidRPr="00FE4281">
        <w:rPr>
          <w:sz w:val="22"/>
          <w:szCs w:val="22"/>
        </w:rPr>
        <w:t xml:space="preserve"> </w:t>
      </w:r>
      <w:r w:rsidRPr="00FE4281">
        <w:rPr>
          <w:sz w:val="22"/>
          <w:szCs w:val="22"/>
        </w:rPr>
        <w:t> на 202</w:t>
      </w:r>
      <w:r w:rsidR="001173DD" w:rsidRPr="00FE4281">
        <w:rPr>
          <w:sz w:val="22"/>
          <w:szCs w:val="22"/>
        </w:rPr>
        <w:t>3</w:t>
      </w:r>
      <w:r w:rsidRPr="00FE4281">
        <w:rPr>
          <w:sz w:val="22"/>
          <w:szCs w:val="22"/>
        </w:rPr>
        <w:t> год:</w:t>
      </w:r>
    </w:p>
    <w:tbl>
      <w:tblPr>
        <w:tblStyle w:val="af"/>
        <w:tblW w:w="9770" w:type="dxa"/>
        <w:tblLook w:val="04A0"/>
      </w:tblPr>
      <w:tblGrid>
        <w:gridCol w:w="1951"/>
        <w:gridCol w:w="2934"/>
        <w:gridCol w:w="4885"/>
      </w:tblGrid>
      <w:tr w:rsidR="007C1578" w:rsidRPr="005B29BA" w:rsidTr="001173DD">
        <w:tc>
          <w:tcPr>
            <w:tcW w:w="4885" w:type="dxa"/>
            <w:gridSpan w:val="2"/>
          </w:tcPr>
          <w:p w:rsidR="007C1578" w:rsidRPr="005B29BA" w:rsidRDefault="007C1578" w:rsidP="007C1578">
            <w:pPr>
              <w:pStyle w:val="af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r w:rsidRPr="005B29BA">
              <w:rPr>
                <w:color w:val="000000"/>
                <w:sz w:val="20"/>
                <w:szCs w:val="20"/>
              </w:rPr>
              <w:t>в расчете на душу населения</w:t>
            </w:r>
          </w:p>
        </w:tc>
        <w:tc>
          <w:tcPr>
            <w:tcW w:w="4885" w:type="dxa"/>
          </w:tcPr>
          <w:p w:rsidR="007C1578" w:rsidRPr="003B0B20" w:rsidRDefault="003B0B20" w:rsidP="007C1578">
            <w:pPr>
              <w:pStyle w:val="af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beforeAutospacing="0" w:after="0" w:afterAutospacing="0"/>
              <w:jc w:val="both"/>
              <w:rPr>
                <w:sz w:val="20"/>
                <w:szCs w:val="20"/>
                <w:lang w:val="en-US"/>
              </w:rPr>
            </w:pPr>
            <w:r w:rsidRPr="003B0B20">
              <w:rPr>
                <w:sz w:val="20"/>
                <w:szCs w:val="20"/>
                <w:lang w:val="en-US"/>
              </w:rPr>
              <w:t>14466</w:t>
            </w:r>
          </w:p>
        </w:tc>
      </w:tr>
      <w:tr w:rsidR="007C1578" w:rsidRPr="005B29BA" w:rsidTr="001173DD">
        <w:tc>
          <w:tcPr>
            <w:tcW w:w="4885" w:type="dxa"/>
            <w:gridSpan w:val="2"/>
          </w:tcPr>
          <w:p w:rsidR="007C1578" w:rsidRPr="005B29BA" w:rsidRDefault="007C1578" w:rsidP="007C1578">
            <w:pPr>
              <w:pStyle w:val="af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r w:rsidRPr="005B29BA">
              <w:rPr>
                <w:color w:val="000000"/>
                <w:sz w:val="20"/>
                <w:szCs w:val="20"/>
              </w:rPr>
              <w:t>для трудоспособного населения</w:t>
            </w:r>
          </w:p>
        </w:tc>
        <w:tc>
          <w:tcPr>
            <w:tcW w:w="4885" w:type="dxa"/>
          </w:tcPr>
          <w:p w:rsidR="007C1578" w:rsidRPr="003B0B20" w:rsidRDefault="003B0B20" w:rsidP="007C1578">
            <w:pPr>
              <w:pStyle w:val="af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beforeAutospacing="0" w:after="0" w:afterAutospacing="0"/>
              <w:jc w:val="both"/>
              <w:rPr>
                <w:b/>
                <w:bCs/>
                <w:sz w:val="20"/>
                <w:szCs w:val="20"/>
              </w:rPr>
            </w:pPr>
            <w:r w:rsidRPr="003B0B20">
              <w:rPr>
                <w:sz w:val="20"/>
                <w:szCs w:val="20"/>
                <w:lang w:val="en-US"/>
              </w:rPr>
              <w:t>16054</w:t>
            </w:r>
          </w:p>
        </w:tc>
      </w:tr>
      <w:tr w:rsidR="007C1578" w:rsidRPr="005B29BA" w:rsidTr="001173DD">
        <w:tc>
          <w:tcPr>
            <w:tcW w:w="4885" w:type="dxa"/>
            <w:gridSpan w:val="2"/>
          </w:tcPr>
          <w:p w:rsidR="007C1578" w:rsidRPr="005B29BA" w:rsidRDefault="007C1578" w:rsidP="007C1578">
            <w:pPr>
              <w:pStyle w:val="af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r w:rsidRPr="005B29BA">
              <w:rPr>
                <w:color w:val="000000"/>
                <w:sz w:val="20"/>
                <w:szCs w:val="20"/>
              </w:rPr>
              <w:t>для пенсионеров</w:t>
            </w:r>
          </w:p>
        </w:tc>
        <w:tc>
          <w:tcPr>
            <w:tcW w:w="4885" w:type="dxa"/>
          </w:tcPr>
          <w:p w:rsidR="007C1578" w:rsidRPr="003B0B20" w:rsidRDefault="003B0B20" w:rsidP="007C1578">
            <w:pPr>
              <w:pStyle w:val="af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r w:rsidRPr="003B0B20">
              <w:rPr>
                <w:sz w:val="20"/>
                <w:szCs w:val="20"/>
                <w:lang w:val="en-US"/>
              </w:rPr>
              <w:t>12666</w:t>
            </w:r>
          </w:p>
        </w:tc>
      </w:tr>
      <w:tr w:rsidR="007C1578" w:rsidRPr="005B29BA" w:rsidTr="001173DD">
        <w:tc>
          <w:tcPr>
            <w:tcW w:w="4885" w:type="dxa"/>
            <w:gridSpan w:val="2"/>
          </w:tcPr>
          <w:p w:rsidR="007C1578" w:rsidRPr="005B29BA" w:rsidRDefault="007C1578" w:rsidP="007C1578">
            <w:pPr>
              <w:pStyle w:val="af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r w:rsidRPr="005B29BA">
              <w:rPr>
                <w:color w:val="000000"/>
                <w:sz w:val="20"/>
                <w:szCs w:val="20"/>
              </w:rPr>
              <w:t>для детей  </w:t>
            </w:r>
          </w:p>
        </w:tc>
        <w:tc>
          <w:tcPr>
            <w:tcW w:w="4885" w:type="dxa"/>
          </w:tcPr>
          <w:p w:rsidR="007C1578" w:rsidRPr="003B0B20" w:rsidRDefault="003B0B20" w:rsidP="003B0B20">
            <w:pPr>
              <w:pStyle w:val="af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beforeAutospacing="0" w:after="0" w:afterAutospacing="0"/>
              <w:jc w:val="both"/>
              <w:rPr>
                <w:b/>
                <w:bCs/>
                <w:sz w:val="20"/>
                <w:szCs w:val="20"/>
              </w:rPr>
            </w:pPr>
            <w:r w:rsidRPr="003B0B20">
              <w:rPr>
                <w:sz w:val="20"/>
                <w:szCs w:val="20"/>
                <w:lang w:val="en-US"/>
              </w:rPr>
              <w:t>15261</w:t>
            </w:r>
          </w:p>
        </w:tc>
      </w:tr>
      <w:tr w:rsidR="007C1578" w:rsidRPr="005B29BA" w:rsidTr="00287366">
        <w:tc>
          <w:tcPr>
            <w:tcW w:w="1951" w:type="dxa"/>
          </w:tcPr>
          <w:p w:rsidR="007C1578" w:rsidRPr="003B0B20" w:rsidRDefault="00287366" w:rsidP="001460C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20"/>
                <w:szCs w:val="20"/>
                <w:lang w:eastAsia="ru-RU"/>
              </w:rPr>
            </w:pPr>
            <w:r w:rsidRPr="003B0B20"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20"/>
                <w:szCs w:val="20"/>
                <w:lang w:eastAsia="ru-RU"/>
              </w:rPr>
              <w:t>Расчет:</w:t>
            </w:r>
          </w:p>
        </w:tc>
        <w:tc>
          <w:tcPr>
            <w:tcW w:w="7819" w:type="dxa"/>
            <w:gridSpan w:val="2"/>
          </w:tcPr>
          <w:p w:rsidR="007C1578" w:rsidRPr="003B0B20" w:rsidRDefault="003B0B20" w:rsidP="001173DD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3B0B2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В связи с отсутствием официального дохода и трудоспособного возраста есть риск введения процедуры реструктуризации с возникновением обязательства по трудоустройству.</w:t>
            </w:r>
          </w:p>
          <w:p w:rsidR="007B7766" w:rsidRPr="003B0B20" w:rsidRDefault="007B7766" w:rsidP="001173DD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  <w:p w:rsidR="007B7766" w:rsidRPr="003B0B20" w:rsidRDefault="007B7766" w:rsidP="001173DD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  <w:p w:rsidR="007B7766" w:rsidRPr="003B0B20" w:rsidRDefault="007B7766" w:rsidP="001173DD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</w:tbl>
    <w:p w:rsidR="00B44EB2" w:rsidRPr="005D0A28" w:rsidRDefault="00B44EB2" w:rsidP="00876F44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</w:p>
    <w:tbl>
      <w:tblPr>
        <w:tblStyle w:val="af"/>
        <w:tblW w:w="10143" w:type="dxa"/>
        <w:tblInd w:w="-5" w:type="dxa"/>
        <w:tblLook w:val="04A0"/>
      </w:tblPr>
      <w:tblGrid>
        <w:gridCol w:w="1947"/>
        <w:gridCol w:w="8196"/>
      </w:tblGrid>
      <w:tr w:rsidR="00657281" w:rsidRPr="00AF1287" w:rsidTr="004B3CF8">
        <w:trPr>
          <w:trHeight w:val="297"/>
        </w:trPr>
        <w:tc>
          <w:tcPr>
            <w:tcW w:w="1947" w:type="dxa"/>
          </w:tcPr>
          <w:p w:rsidR="00657281" w:rsidRDefault="00657281" w:rsidP="004B3C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AF1287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Вывод</w:t>
            </w:r>
            <w:r w:rsidRPr="00AF1287"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</w:p>
          <w:p w:rsidR="00657281" w:rsidRDefault="00657281" w:rsidP="004B3C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657281" w:rsidRPr="00DD30DD" w:rsidRDefault="00657281" w:rsidP="004B3C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8196" w:type="dxa"/>
          </w:tcPr>
          <w:p w:rsidR="00657281" w:rsidRDefault="00657281" w:rsidP="004B3C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</w:pPr>
            <w:r w:rsidRPr="00AF1287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 xml:space="preserve">Риски: </w:t>
            </w:r>
          </w:p>
          <w:p w:rsidR="00657281" w:rsidRPr="00A07E06" w:rsidRDefault="00EE1E2B" w:rsidP="004B3CF8">
            <w:pPr>
              <w:pStyle w:val="af4"/>
              <w:numPr>
                <w:ilvl w:val="0"/>
                <w:numId w:val="2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  <w:t>В связи с отсутствием официального дохода и трудоспособного возраста есть риск введения процедуры реструктуризации с возникновением обязательства по трудоустройству </w:t>
            </w:r>
          </w:p>
        </w:tc>
      </w:tr>
    </w:tbl>
    <w:p w:rsidR="002D18F5" w:rsidRPr="00657281" w:rsidRDefault="002D18F5" w:rsidP="002D18F5">
      <w:pPr>
        <w:pStyle w:val="af4"/>
        <w:pBdr>
          <w:top w:val="none" w:sz="4" w:space="16" w:color="000000"/>
        </w:pBdr>
        <w:spacing w:after="0" w:line="240" w:lineRule="auto"/>
        <w:ind w:left="0"/>
        <w:rPr>
          <w:rFonts w:ascii="Times New Roman" w:hAnsi="Times New Roman" w:cs="Times New Roman"/>
          <w:bCs/>
          <w:lang w:val="en-US"/>
        </w:rPr>
      </w:pPr>
    </w:p>
    <w:p w:rsidR="00B44EB2" w:rsidRPr="00FE4281" w:rsidRDefault="00D63064" w:rsidP="001173DD">
      <w:pPr>
        <w:pStyle w:val="af4"/>
        <w:numPr>
          <w:ilvl w:val="1"/>
          <w:numId w:val="16"/>
        </w:numPr>
        <w:pBdr>
          <w:bottom w:val="none" w:sz="4" w:space="5" w:color="000000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lang w:eastAsia="ru-RU"/>
        </w:rPr>
      </w:pPr>
      <w:r w:rsidRPr="00FE4281">
        <w:rPr>
          <w:rFonts w:ascii="Times New Roman" w:eastAsia="Times New Roman" w:hAnsi="Times New Roman" w:cs="Times New Roman"/>
          <w:b/>
          <w:color w:val="000000"/>
          <w:lang w:eastAsia="ru-RU"/>
        </w:rPr>
        <w:t>Возможные нед</w:t>
      </w:r>
      <w:r w:rsidR="00876F44" w:rsidRPr="00FE4281">
        <w:rPr>
          <w:rFonts w:ascii="Times New Roman" w:eastAsia="Times New Roman" w:hAnsi="Times New Roman" w:cs="Times New Roman"/>
          <w:b/>
          <w:color w:val="000000"/>
          <w:lang w:eastAsia="ru-RU"/>
        </w:rPr>
        <w:t>обросовестные действия должника</w:t>
      </w:r>
    </w:p>
    <w:p w:rsidR="00C02795" w:rsidRPr="00FE4281" w:rsidRDefault="00C02795" w:rsidP="00C0279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>При совершении недобросовестных действий Арбитражный суд</w:t>
      </w:r>
      <w:r w:rsidR="00C54705" w:rsidRPr="00FE4281">
        <w:rPr>
          <w:rFonts w:ascii="Times New Roman" w:eastAsia="Times New Roman" w:hAnsi="Times New Roman" w:cs="Times New Roman"/>
        </w:rPr>
        <w:t>,</w:t>
      </w:r>
      <w:r w:rsidR="001173DD" w:rsidRPr="00FE4281">
        <w:rPr>
          <w:rFonts w:ascii="Times New Roman" w:eastAsia="Times New Roman" w:hAnsi="Times New Roman" w:cs="Times New Roman"/>
        </w:rPr>
        <w:t xml:space="preserve"> </w:t>
      </w:r>
      <w:r w:rsidR="00C54705" w:rsidRPr="00FE4281">
        <w:rPr>
          <w:rFonts w:ascii="Times New Roman" w:eastAsia="Times New Roman" w:hAnsi="Times New Roman" w:cs="Times New Roman"/>
        </w:rPr>
        <w:t>руководствуясь статьей 10 Гражданского кодекса Российской Федерации</w:t>
      </w:r>
      <w:r w:rsidRPr="00FE4281">
        <w:rPr>
          <w:rFonts w:ascii="Times New Roman" w:eastAsia="Times New Roman" w:hAnsi="Times New Roman" w:cs="Times New Roman"/>
        </w:rPr>
        <w:t xml:space="preserve"> имеет право не применять правило об освобождения от задолженности гражданина. </w:t>
      </w:r>
      <w:r w:rsidR="00D63064" w:rsidRPr="00FE4281">
        <w:rPr>
          <w:rFonts w:ascii="Times New Roman" w:eastAsia="Times New Roman" w:hAnsi="Times New Roman" w:cs="Times New Roman"/>
        </w:rPr>
        <w:t>К недобросовестным действиям должника</w:t>
      </w:r>
      <w:r w:rsidRPr="00FE4281">
        <w:rPr>
          <w:rFonts w:ascii="Times New Roman" w:eastAsia="Times New Roman" w:hAnsi="Times New Roman" w:cs="Times New Roman"/>
        </w:rPr>
        <w:t xml:space="preserve">, при совершении </w:t>
      </w:r>
      <w:r w:rsidR="00D63064" w:rsidRPr="00FE4281">
        <w:rPr>
          <w:rFonts w:ascii="Times New Roman" w:eastAsia="Times New Roman" w:hAnsi="Times New Roman" w:cs="Times New Roman"/>
        </w:rPr>
        <w:t>суды относят</w:t>
      </w:r>
      <w:r w:rsidRPr="00FE4281">
        <w:rPr>
          <w:rFonts w:ascii="Times New Roman" w:eastAsia="Times New Roman" w:hAnsi="Times New Roman" w:cs="Times New Roman"/>
        </w:rPr>
        <w:t>:</w:t>
      </w:r>
    </w:p>
    <w:p w:rsidR="00C02795" w:rsidRPr="00FE4281" w:rsidRDefault="00D63064" w:rsidP="00C02795">
      <w:pPr>
        <w:pStyle w:val="af4"/>
        <w:numPr>
          <w:ilvl w:val="0"/>
          <w:numId w:val="18"/>
        </w:numPr>
        <w:spacing w:after="0" w:line="240" w:lineRule="auto"/>
        <w:ind w:left="426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 xml:space="preserve">неисполнение судебных актов о представлении документов, </w:t>
      </w:r>
    </w:p>
    <w:p w:rsidR="00C02795" w:rsidRPr="00FE4281" w:rsidRDefault="00D63064" w:rsidP="00C02795">
      <w:pPr>
        <w:pStyle w:val="af4"/>
        <w:numPr>
          <w:ilvl w:val="0"/>
          <w:numId w:val="18"/>
        </w:numPr>
        <w:spacing w:after="0" w:line="240" w:lineRule="auto"/>
        <w:ind w:left="426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 xml:space="preserve">неучастие в процедуре реализации имущества или непринятие мер по погашению задолженности. </w:t>
      </w:r>
    </w:p>
    <w:p w:rsidR="00C02795" w:rsidRPr="00FE4281" w:rsidRDefault="00D63064" w:rsidP="00C02795">
      <w:pPr>
        <w:pStyle w:val="af4"/>
        <w:numPr>
          <w:ilvl w:val="0"/>
          <w:numId w:val="18"/>
        </w:numPr>
        <w:spacing w:after="0" w:line="240" w:lineRule="auto"/>
        <w:ind w:left="426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 xml:space="preserve">не предпринимал мер по погашению образовавшейся задолженности с учетом непогашения задолженности по налогам и сборам в течение пяти лет, </w:t>
      </w:r>
    </w:p>
    <w:p w:rsidR="00B44EB2" w:rsidRPr="00FE4281" w:rsidRDefault="00D63064" w:rsidP="004B2E02">
      <w:pPr>
        <w:pStyle w:val="af4"/>
        <w:numPr>
          <w:ilvl w:val="0"/>
          <w:numId w:val="18"/>
        </w:numPr>
        <w:spacing w:after="0" w:line="240" w:lineRule="auto"/>
        <w:ind w:left="426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>злостно уклонялся от уплаты задолженности по налогам и сборам, кредиторской задолженности.</w:t>
      </w:r>
    </w:p>
    <w:p w:rsidR="004B2E02" w:rsidRPr="00FE4281" w:rsidRDefault="004B2E02" w:rsidP="004B2E02">
      <w:pPr>
        <w:pStyle w:val="af4"/>
        <w:numPr>
          <w:ilvl w:val="0"/>
          <w:numId w:val="18"/>
        </w:numPr>
        <w:spacing w:after="0" w:line="240" w:lineRule="auto"/>
        <w:ind w:left="426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 xml:space="preserve">принятие на себя заведомо не исполнимых обязательств, предоставление банку заведомо ложных сведений при получении кредита, </w:t>
      </w:r>
    </w:p>
    <w:p w:rsidR="004B2E02" w:rsidRPr="00FE4281" w:rsidRDefault="004B2E02" w:rsidP="004B2E02">
      <w:pPr>
        <w:pStyle w:val="af4"/>
        <w:numPr>
          <w:ilvl w:val="0"/>
          <w:numId w:val="18"/>
        </w:numPr>
        <w:spacing w:after="0" w:line="240" w:lineRule="auto"/>
        <w:ind w:left="426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 xml:space="preserve">сокрытие или умышленное уничтожение имущества, </w:t>
      </w:r>
    </w:p>
    <w:p w:rsidR="004B2E02" w:rsidRPr="00657281" w:rsidRDefault="004B2E02" w:rsidP="004B2E02">
      <w:pPr>
        <w:pStyle w:val="af4"/>
        <w:numPr>
          <w:ilvl w:val="0"/>
          <w:numId w:val="18"/>
        </w:numPr>
        <w:spacing w:after="0" w:line="240" w:lineRule="auto"/>
        <w:ind w:left="426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lastRenderedPageBreak/>
        <w:t>вывод активов, неисполнение указаний суда о предоставлении информации и тому подобное</w:t>
      </w:r>
    </w:p>
    <w:tbl>
      <w:tblPr>
        <w:tblStyle w:val="af"/>
        <w:tblW w:w="10143" w:type="dxa"/>
        <w:tblInd w:w="-5" w:type="dxa"/>
        <w:tblLook w:val="04A0"/>
      </w:tblPr>
      <w:tblGrid>
        <w:gridCol w:w="1947"/>
        <w:gridCol w:w="8196"/>
      </w:tblGrid>
      <w:tr w:rsidR="00657281" w:rsidRPr="00AF1287" w:rsidTr="004B3CF8">
        <w:trPr>
          <w:trHeight w:val="297"/>
        </w:trPr>
        <w:tc>
          <w:tcPr>
            <w:tcW w:w="1947" w:type="dxa"/>
          </w:tcPr>
          <w:p w:rsidR="00657281" w:rsidRDefault="00657281" w:rsidP="004B3C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AF1287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Вывод</w:t>
            </w:r>
            <w:r w:rsidRPr="00AF1287"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</w:p>
          <w:p w:rsidR="00657281" w:rsidRDefault="00657281" w:rsidP="004B3C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657281" w:rsidRPr="00DD30DD" w:rsidRDefault="00657281" w:rsidP="004B3C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8196" w:type="dxa"/>
          </w:tcPr>
          <w:p w:rsidR="00657281" w:rsidRDefault="00657281" w:rsidP="004B3C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</w:pPr>
            <w:r w:rsidRPr="00AF1287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 xml:space="preserve">Риски: </w:t>
            </w:r>
          </w:p>
          <w:p w:rsidR="00657281" w:rsidRPr="00A07E06" w:rsidRDefault="00657281" w:rsidP="004B3CF8">
            <w:pPr>
              <w:pStyle w:val="af4"/>
              <w:numPr>
                <w:ilvl w:val="0"/>
                <w:numId w:val="2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  <w:t xml:space="preserve">По причине предоставления кредитору заведомо ложных сведений при получении кредита правила об освобождении от исполнения обязательств не применяются </w:t>
            </w:r>
          </w:p>
          <w:p w:rsidR="00657281" w:rsidRPr="00A07E06" w:rsidRDefault="00657281" w:rsidP="004B3CF8">
            <w:pPr>
              <w:pStyle w:val="af4"/>
              <w:numPr>
                <w:ilvl w:val="0"/>
                <w:numId w:val="2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  <w:t xml:space="preserve">В связи с не внесением ежемесячных платежей по обязательствам/одному из обязательств есть риск не списания долга по завершении процедуры банкротства из-за недобросовестных действий должника </w:t>
            </w:r>
          </w:p>
        </w:tc>
      </w:tr>
    </w:tbl>
    <w:p w:rsidR="003E1690" w:rsidRDefault="003E1690" w:rsidP="002D18F5">
      <w:pPr>
        <w:spacing w:after="0" w:line="240" w:lineRule="auto"/>
        <w:rPr>
          <w:rFonts w:ascii="Times New Roman" w:eastAsia="Times New Roman" w:hAnsi="Times New Roman" w:cs="Times New Roman"/>
          <w:lang w:val="en-US"/>
        </w:rPr>
      </w:pPr>
    </w:p>
    <w:p w:rsidR="00657281" w:rsidRPr="00657281" w:rsidRDefault="00657281" w:rsidP="002D18F5">
      <w:pPr>
        <w:spacing w:after="0" w:line="240" w:lineRule="auto"/>
        <w:rPr>
          <w:rFonts w:ascii="Times New Roman" w:eastAsia="Times New Roman" w:hAnsi="Times New Roman" w:cs="Times New Roman"/>
          <w:lang w:val="en-US"/>
        </w:rPr>
      </w:pPr>
    </w:p>
    <w:p w:rsidR="00B44EB2" w:rsidRPr="00FE4281" w:rsidRDefault="00D63064" w:rsidP="000F2571">
      <w:pPr>
        <w:pStyle w:val="af4"/>
        <w:widowControl w:val="0"/>
        <w:numPr>
          <w:ilvl w:val="1"/>
          <w:numId w:val="32"/>
        </w:numPr>
        <w:pBdr>
          <w:top w:val="none" w:sz="4" w:space="2" w:color="000000"/>
        </w:pBdr>
        <w:spacing w:after="0" w:line="240" w:lineRule="auto"/>
        <w:rPr>
          <w:rFonts w:ascii="Times New Roman" w:eastAsia="Times New Roman" w:hAnsi="Times New Roman" w:cs="Times New Roman"/>
          <w:b/>
          <w:iCs/>
        </w:rPr>
      </w:pPr>
      <w:r w:rsidRPr="00FE4281">
        <w:rPr>
          <w:rFonts w:ascii="Times New Roman" w:eastAsia="Times New Roman" w:hAnsi="Times New Roman" w:cs="Times New Roman"/>
          <w:b/>
          <w:iCs/>
        </w:rPr>
        <w:t xml:space="preserve">Расходы </w:t>
      </w:r>
      <w:r w:rsidR="000F2571" w:rsidRPr="00FE4281">
        <w:rPr>
          <w:rFonts w:ascii="Times New Roman" w:eastAsia="Times New Roman" w:hAnsi="Times New Roman" w:cs="Times New Roman"/>
          <w:b/>
          <w:iCs/>
        </w:rPr>
        <w:t>гражданина в процедуре банкротства (за каждый из этапов процедуры)</w:t>
      </w:r>
    </w:p>
    <w:p w:rsidR="000F2571" w:rsidRPr="00FE4281" w:rsidRDefault="000F2571" w:rsidP="000F2571">
      <w:pPr>
        <w:pStyle w:val="af4"/>
        <w:widowControl w:val="0"/>
        <w:pBdr>
          <w:top w:val="none" w:sz="4" w:space="2" w:color="000000"/>
        </w:pBdr>
        <w:spacing w:after="0" w:line="240" w:lineRule="auto"/>
        <w:ind w:left="831"/>
        <w:rPr>
          <w:rFonts w:ascii="Times New Roman" w:eastAsia="Times New Roman" w:hAnsi="Times New Roman" w:cs="Times New Roman"/>
          <w:b/>
          <w:iCs/>
        </w:rPr>
      </w:pPr>
    </w:p>
    <w:tbl>
      <w:tblPr>
        <w:tblStyle w:val="af"/>
        <w:tblW w:w="0" w:type="auto"/>
        <w:tblLook w:val="04A0"/>
      </w:tblPr>
      <w:tblGrid>
        <w:gridCol w:w="7196"/>
        <w:gridCol w:w="1701"/>
      </w:tblGrid>
      <w:tr w:rsidR="004B2E02" w:rsidRPr="005B29BA" w:rsidTr="000F2571">
        <w:tc>
          <w:tcPr>
            <w:tcW w:w="7196" w:type="dxa"/>
          </w:tcPr>
          <w:p w:rsidR="004B2E02" w:rsidRPr="005B29BA" w:rsidRDefault="004B2E02" w:rsidP="004B2E02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1. Вознаграждение финансового управляющего</w:t>
            </w:r>
          </w:p>
        </w:tc>
        <w:tc>
          <w:tcPr>
            <w:tcW w:w="1701" w:type="dxa"/>
          </w:tcPr>
          <w:p w:rsidR="004B2E02" w:rsidRPr="005B29BA" w:rsidRDefault="004B2E02" w:rsidP="007E15CD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25000</w:t>
            </w:r>
          </w:p>
        </w:tc>
      </w:tr>
      <w:tr w:rsidR="004B2E02" w:rsidRPr="005B29BA" w:rsidTr="000F2571">
        <w:tc>
          <w:tcPr>
            <w:tcW w:w="7196" w:type="dxa"/>
          </w:tcPr>
          <w:p w:rsidR="004B2E02" w:rsidRPr="005B29BA" w:rsidRDefault="00D74AB5" w:rsidP="004B2E02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2.    </w:t>
            </w:r>
            <w:r w:rsidR="004B2E02"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Государственная пошлина за подачу заявления о признании банкротом</w:t>
            </w:r>
          </w:p>
        </w:tc>
        <w:tc>
          <w:tcPr>
            <w:tcW w:w="1701" w:type="dxa"/>
          </w:tcPr>
          <w:p w:rsidR="004B2E02" w:rsidRPr="005B29BA" w:rsidRDefault="004B2E02" w:rsidP="007E15CD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300</w:t>
            </w:r>
          </w:p>
        </w:tc>
      </w:tr>
      <w:tr w:rsidR="004B2E02" w:rsidRPr="005B29BA" w:rsidTr="000F2571">
        <w:tc>
          <w:tcPr>
            <w:tcW w:w="7196" w:type="dxa"/>
          </w:tcPr>
          <w:p w:rsidR="004B2E02" w:rsidRPr="005B29BA" w:rsidRDefault="004B2E02" w:rsidP="00D74AB5">
            <w:pPr>
              <w:pStyle w:val="af4"/>
              <w:widowControl w:val="0"/>
              <w:numPr>
                <w:ilvl w:val="0"/>
                <w:numId w:val="1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Расходы на публикации в ходе процедуры банкротства</w:t>
            </w:r>
          </w:p>
        </w:tc>
        <w:tc>
          <w:tcPr>
            <w:tcW w:w="1701" w:type="dxa"/>
          </w:tcPr>
          <w:p w:rsidR="004B2E02" w:rsidRPr="005B29BA" w:rsidRDefault="00296A5A" w:rsidP="007E15CD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от </w:t>
            </w:r>
            <w:r w:rsidR="004B2E02"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15000</w:t>
            </w:r>
          </w:p>
          <w:p w:rsidR="004B2E02" w:rsidRPr="005B29BA" w:rsidRDefault="004B2E02" w:rsidP="007E15CD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2E02" w:rsidRPr="005B29BA" w:rsidTr="000F2571">
        <w:tc>
          <w:tcPr>
            <w:tcW w:w="7196" w:type="dxa"/>
          </w:tcPr>
          <w:p w:rsidR="004B2E02" w:rsidRPr="005B29BA" w:rsidRDefault="004B2E02" w:rsidP="004B2E02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ИТОГО:</w:t>
            </w:r>
          </w:p>
        </w:tc>
        <w:tc>
          <w:tcPr>
            <w:tcW w:w="1701" w:type="dxa"/>
          </w:tcPr>
          <w:p w:rsidR="004B2E02" w:rsidRPr="005B29BA" w:rsidRDefault="00296A5A" w:rsidP="007E15CD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от </w:t>
            </w:r>
            <w:r w:rsidR="004B2E02"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40300</w:t>
            </w:r>
          </w:p>
        </w:tc>
      </w:tr>
    </w:tbl>
    <w:p w:rsidR="000F2571" w:rsidRPr="00FE4281" w:rsidRDefault="000F2571" w:rsidP="004B2E02">
      <w:pPr>
        <w:widowControl w:val="0"/>
        <w:spacing w:after="0" w:line="240" w:lineRule="auto"/>
        <w:ind w:firstLine="709"/>
        <w:rPr>
          <w:rFonts w:ascii="Times New Roman" w:eastAsia="Times New Roman" w:hAnsi="Times New Roman" w:cs="Times New Roman"/>
        </w:rPr>
      </w:pPr>
    </w:p>
    <w:p w:rsidR="007E15CD" w:rsidRPr="00FE4281" w:rsidRDefault="004B2E02" w:rsidP="004B2E02">
      <w:pPr>
        <w:widowControl w:val="0"/>
        <w:spacing w:after="0" w:line="240" w:lineRule="auto"/>
        <w:ind w:firstLine="709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>По ходатайству должника Суд может предоставить ему отсрочку на внесение этих средств</w:t>
      </w:r>
      <w:r w:rsidR="00C12EFD" w:rsidRPr="00FE4281">
        <w:rPr>
          <w:rFonts w:ascii="Times New Roman" w:eastAsia="Times New Roman" w:hAnsi="Times New Roman" w:cs="Times New Roman"/>
        </w:rPr>
        <w:t xml:space="preserve"> при наличии достаточных оснований</w:t>
      </w:r>
      <w:r w:rsidRPr="00FE4281">
        <w:rPr>
          <w:rFonts w:ascii="Times New Roman" w:eastAsia="Times New Roman" w:hAnsi="Times New Roman" w:cs="Times New Roman"/>
        </w:rPr>
        <w:t xml:space="preserve"> (п. 3 ст. 20.6, п. п. 4, 5 ст. 213.4 Закона о банкротстве).</w:t>
      </w:r>
    </w:p>
    <w:p w:rsidR="000F2571" w:rsidRPr="00FE4281" w:rsidRDefault="000F2571" w:rsidP="004B2E02">
      <w:pPr>
        <w:widowControl w:val="0"/>
        <w:spacing w:after="0" w:line="240" w:lineRule="auto"/>
        <w:ind w:firstLine="709"/>
        <w:rPr>
          <w:rFonts w:ascii="Times New Roman" w:eastAsia="Times New Roman" w:hAnsi="Times New Roman" w:cs="Times New Roman"/>
        </w:rPr>
      </w:pPr>
    </w:p>
    <w:p w:rsidR="00F05907" w:rsidRPr="00FE4281" w:rsidRDefault="00F05907" w:rsidP="000F2571">
      <w:pPr>
        <w:pStyle w:val="af4"/>
        <w:widowControl w:val="0"/>
        <w:numPr>
          <w:ilvl w:val="1"/>
          <w:numId w:val="32"/>
        </w:numPr>
        <w:pBdr>
          <w:top w:val="none" w:sz="4" w:space="2" w:color="000000"/>
        </w:pBdr>
        <w:spacing w:after="0" w:line="240" w:lineRule="auto"/>
        <w:rPr>
          <w:rFonts w:ascii="Times New Roman" w:eastAsia="Times New Roman" w:hAnsi="Times New Roman" w:cs="Times New Roman"/>
          <w:b/>
          <w:iCs/>
        </w:rPr>
      </w:pPr>
      <w:r w:rsidRPr="00FE4281">
        <w:rPr>
          <w:rFonts w:ascii="Times New Roman" w:eastAsia="Times New Roman" w:hAnsi="Times New Roman" w:cs="Times New Roman"/>
          <w:b/>
          <w:iCs/>
        </w:rPr>
        <w:t>Последствия признания гражданина банкротом</w:t>
      </w:r>
    </w:p>
    <w:p w:rsidR="00F05907" w:rsidRPr="00FE4281" w:rsidRDefault="00F05907" w:rsidP="00F05907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</w:p>
    <w:p w:rsidR="00F05907" w:rsidRPr="00FE4281" w:rsidRDefault="00F05907" w:rsidP="00F05907">
      <w:pPr>
        <w:pStyle w:val="af4"/>
        <w:numPr>
          <w:ilvl w:val="0"/>
          <w:numId w:val="20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</w:rPr>
      </w:pPr>
      <w:r w:rsidRPr="00FE4281">
        <w:rPr>
          <w:rFonts w:ascii="Times New Roman" w:hAnsi="Times New Roman" w:cs="Times New Roman"/>
        </w:rPr>
        <w:t>В течение пяти лет с даты завершения в отношении гражданина процедуры реализации имущества или прекращения производства по делу о банкротстве в ходе такой процедуры он не вправе принимать на себя обязательства по кредитным договорам и (или) договорам займа без указания на факт своего банкротства.</w:t>
      </w:r>
    </w:p>
    <w:p w:rsidR="00F05907" w:rsidRPr="00FE4281" w:rsidRDefault="00F05907" w:rsidP="00F05907">
      <w:pPr>
        <w:pStyle w:val="af4"/>
        <w:numPr>
          <w:ilvl w:val="0"/>
          <w:numId w:val="20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</w:rPr>
      </w:pPr>
      <w:r w:rsidRPr="00FE4281">
        <w:rPr>
          <w:rFonts w:ascii="Times New Roman" w:hAnsi="Times New Roman" w:cs="Times New Roman"/>
        </w:rPr>
        <w:t>В течение пяти лет с даты завершения в отношении гражданина процедуры реализации имущества или прекращения производства по делу о банкротстве в ходе такой процедуры дело о его банкротстве не может быть возбуждено по заявлению этого гражданина.</w:t>
      </w:r>
    </w:p>
    <w:p w:rsidR="00F05907" w:rsidRPr="00FE4281" w:rsidRDefault="00F05907" w:rsidP="00F05907">
      <w:pPr>
        <w:pStyle w:val="af4"/>
        <w:numPr>
          <w:ilvl w:val="0"/>
          <w:numId w:val="20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</w:rPr>
      </w:pPr>
      <w:r w:rsidRPr="00FE4281">
        <w:rPr>
          <w:rFonts w:ascii="Times New Roman" w:hAnsi="Times New Roman" w:cs="Times New Roman"/>
        </w:rPr>
        <w:t>В течение трех лет с даты завершения в отношении гражданина процедуры реализации имущества или прекращения производства по делу о банкротстве в ходе такой процедуры он не вправе занимать должности в органах управления юридического лица, иным образом участвовать в управлении юридическим лицом, если иное не установлено настоящим Федеральным законом.</w:t>
      </w:r>
    </w:p>
    <w:p w:rsidR="00F05907" w:rsidRDefault="00F05907" w:rsidP="004B2E02">
      <w:pPr>
        <w:widowControl w:val="0"/>
        <w:spacing w:after="0" w:line="240" w:lineRule="auto"/>
        <w:ind w:firstLine="709"/>
        <w:rPr>
          <w:rFonts w:ascii="Times New Roman" w:eastAsia="Times New Roman" w:hAnsi="Times New Roman" w:cs="Times New Roman"/>
          <w:strike/>
        </w:rPr>
      </w:pPr>
    </w:p>
    <w:bookmarkEnd w:id="1"/>
    <w:p w:rsidR="00B44EB2" w:rsidRDefault="00C12EFD" w:rsidP="00C12EF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lang w:eastAsia="ru-RU"/>
        </w:rPr>
      </w:pPr>
      <w:r w:rsidRPr="001460C3">
        <w:rPr>
          <w:rFonts w:ascii="Times New Roman" w:eastAsia="Times New Roman" w:hAnsi="Times New Roman" w:cs="Times New Roman"/>
          <w:b/>
          <w:bCs/>
          <w:lang w:eastAsia="ru-RU"/>
        </w:rPr>
        <w:t>ЗАКЛЮЧЕНИЕ</w:t>
      </w:r>
      <w:r w:rsidR="000F2571">
        <w:rPr>
          <w:rFonts w:ascii="Times New Roman" w:eastAsia="Times New Roman" w:hAnsi="Times New Roman" w:cs="Times New Roman"/>
          <w:b/>
          <w:bCs/>
          <w:lang w:eastAsia="ru-RU"/>
        </w:rPr>
        <w:t xml:space="preserve"> </w:t>
      </w:r>
    </w:p>
    <w:p w:rsidR="00284436" w:rsidRDefault="00284436" w:rsidP="00C12EF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lang w:eastAsia="ru-RU"/>
        </w:rPr>
      </w:pPr>
    </w:p>
    <w:tbl>
      <w:tblPr>
        <w:tblStyle w:val="af"/>
        <w:tblW w:w="0" w:type="auto"/>
        <w:tblInd w:w="514" w:type="dxa"/>
        <w:tblLook w:val="04A0"/>
      </w:tblPr>
      <w:tblGrid>
        <w:gridCol w:w="3280"/>
        <w:gridCol w:w="2977"/>
        <w:gridCol w:w="3367"/>
      </w:tblGrid>
      <w:tr w:rsidR="00593E84" w:rsidRPr="005B29BA" w:rsidTr="005A4199"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593E84" w:rsidRPr="005B29BA" w:rsidRDefault="00593E84" w:rsidP="007501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5B29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Выявленный риск </w:t>
            </w:r>
          </w:p>
        </w:tc>
        <w:tc>
          <w:tcPr>
            <w:tcW w:w="2977" w:type="dxa"/>
          </w:tcPr>
          <w:p w:rsidR="00593E84" w:rsidRPr="005B29BA" w:rsidRDefault="00593E84" w:rsidP="007501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5B29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Возможность юриста работы с риском</w:t>
            </w:r>
          </w:p>
        </w:tc>
        <w:tc>
          <w:tcPr>
            <w:tcW w:w="3367" w:type="dxa"/>
          </w:tcPr>
          <w:p w:rsidR="00593E84" w:rsidRPr="005B29BA" w:rsidRDefault="00593E84" w:rsidP="007871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Описание имущества</w:t>
            </w:r>
          </w:p>
        </w:tc>
      </w:tr>
      <w:tr w:rsidR="00593E84" w:rsidRPr="005B29BA" w:rsidTr="003B0B20"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593E84" w:rsidRPr="005108FE" w:rsidRDefault="005108FE" w:rsidP="007871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5108F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Необходимо предоставить договор ГПХ, действующий в период получения кредитов для увеличения дохода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auto"/>
          </w:tcPr>
          <w:p w:rsidR="00593E84" w:rsidRPr="00AF1287" w:rsidRDefault="003B0B20" w:rsidP="003B0B2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5108F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/>
            </w:r>
          </w:p>
        </w:tc>
        <w:tc>
          <w:tcPr>
            <w:tcW w:w="3367" w:type="dxa"/>
            <w:shd w:val="clear" w:color="auto" w:fill="auto"/>
          </w:tcPr>
          <w:p w:rsidR="00593E84" w:rsidRPr="003B0B20" w:rsidRDefault="003B0B20" w:rsidP="007871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Cs/>
                <w:sz w:val="20"/>
                <w:szCs w:val="20"/>
                <w:highlight w:val="cyan"/>
                <w:lang w:val="en-US" w:eastAsia="ru-RU"/>
              </w:rPr>
            </w:pPr>
            <w:r w:rsidRPr="003B0B20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/>
            </w:r>
          </w:p>
        </w:tc>
      </w:tr>
      <w:tr w:rsidR="00593E84" w:rsidRPr="005B29BA" w:rsidTr="003B0B20"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593E84" w:rsidRPr="005108FE" w:rsidRDefault="005108FE" w:rsidP="007871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5108F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В связи с отсутствием официального дохода и трудоспособного возраста есть риск введения процедуры реструктуризации с возникновением обязательства по трудоустройству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auto"/>
          </w:tcPr>
          <w:p w:rsidR="00593E84" w:rsidRPr="00AF1287" w:rsidRDefault="003B0B20" w:rsidP="003B0B2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5108F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/>
            </w:r>
          </w:p>
        </w:tc>
        <w:tc>
          <w:tcPr>
            <w:tcW w:w="3367" w:type="dxa"/>
            <w:shd w:val="clear" w:color="auto" w:fill="auto"/>
          </w:tcPr>
          <w:p w:rsidR="00593E84" w:rsidRPr="003B0B20" w:rsidRDefault="003B0B20" w:rsidP="007871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Cs/>
                <w:sz w:val="20"/>
                <w:szCs w:val="20"/>
                <w:highlight w:val="cyan"/>
                <w:lang w:val="en-US" w:eastAsia="ru-RU"/>
              </w:rPr>
            </w:pPr>
            <w:r w:rsidRPr="003B0B20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/>
            </w:r>
          </w:p>
        </w:tc>
      </w:tr>
      <w:tr w:rsidR="00593E84" w:rsidRPr="005B29BA" w:rsidTr="003B0B20"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593E84" w:rsidRPr="005108FE" w:rsidRDefault="005108FE" w:rsidP="007871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5108F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По причине предоставления кредитору заведомо ложных сведений при получении кредита правила об освобождении от исполнения обязательств не применяются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auto"/>
          </w:tcPr>
          <w:p w:rsidR="00593E84" w:rsidRPr="00AF1287" w:rsidRDefault="003B0B20" w:rsidP="003B0B2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5108F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/>
            </w:r>
          </w:p>
        </w:tc>
        <w:tc>
          <w:tcPr>
            <w:tcW w:w="3367" w:type="dxa"/>
            <w:shd w:val="clear" w:color="auto" w:fill="auto"/>
          </w:tcPr>
          <w:p w:rsidR="00593E84" w:rsidRPr="003B0B20" w:rsidRDefault="003B0B20" w:rsidP="007871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Cs/>
                <w:sz w:val="20"/>
                <w:szCs w:val="20"/>
                <w:highlight w:val="cyan"/>
                <w:lang w:val="en-US" w:eastAsia="ru-RU"/>
              </w:rPr>
            </w:pPr>
            <w:r w:rsidRPr="003B0B20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/>
            </w:r>
          </w:p>
        </w:tc>
      </w:tr>
      <w:tr w:rsidR="00593E84" w:rsidRPr="005B29BA" w:rsidTr="003B0B20"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593E84" w:rsidRPr="005108FE" w:rsidRDefault="005108FE" w:rsidP="007871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5108F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В связи с не внесением ежемесячных платежей по обязательствам/одному из обязательств есть риск не списания долга по завершении процедуры банкротства из-за недобросовестных действий должника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auto"/>
          </w:tcPr>
          <w:p w:rsidR="00593E84" w:rsidRPr="00AF1287" w:rsidRDefault="003B0B20" w:rsidP="003B0B2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5108F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/>
            </w:r>
          </w:p>
        </w:tc>
        <w:tc>
          <w:tcPr>
            <w:tcW w:w="3367" w:type="dxa"/>
            <w:shd w:val="clear" w:color="auto" w:fill="auto"/>
          </w:tcPr>
          <w:p w:rsidR="00593E84" w:rsidRPr="003B0B20" w:rsidRDefault="003B0B20" w:rsidP="007871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Cs/>
                <w:sz w:val="20"/>
                <w:szCs w:val="20"/>
                <w:highlight w:val="cyan"/>
                <w:lang w:val="en-US" w:eastAsia="ru-RU"/>
              </w:rPr>
            </w:pPr>
            <w:r w:rsidRPr="003B0B20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/>
            </w:r>
          </w:p>
        </w:tc>
      </w:tr>
    </w:tbl>
    <w:p w:rsidR="000F2571" w:rsidRDefault="000F2571" w:rsidP="00787154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bCs/>
          <w:lang w:eastAsia="ru-RU"/>
        </w:rPr>
      </w:pPr>
    </w:p>
    <w:p w:rsidR="00E31363" w:rsidRDefault="00787154" w:rsidP="000F2571">
      <w:pPr>
        <w:pStyle w:val="af4"/>
        <w:spacing w:after="0" w:line="240" w:lineRule="auto"/>
        <w:ind w:left="0" w:firstLine="709"/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</w:pPr>
      <w:r w:rsidRPr="00DC1726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Предложения по дальнейшим действиям</w:t>
      </w:r>
      <w:r w:rsidR="00274835" w:rsidRPr="00DC1726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:</w:t>
      </w:r>
      <w:r w:rsidR="00E31363" w:rsidRPr="00274835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 xml:space="preserve"> </w:t>
      </w:r>
    </w:p>
    <w:p w:rsidR="00DE01B6" w:rsidRPr="00DE01B6" w:rsidRDefault="00DE01B6" w:rsidP="000F2571">
      <w:pPr>
        <w:pStyle w:val="af4"/>
        <w:spacing w:after="0" w:line="240" w:lineRule="auto"/>
        <w:ind w:left="0" w:firstLine="709"/>
        <w:rPr>
          <w:rFonts w:ascii="Times New Roman" w:hAnsi="Times New Roman" w:cs="Times New Roman"/>
          <w:bCs/>
          <w:color w:val="000000" w:themeColor="text1"/>
          <w:shd w:val="clear" w:color="auto" w:fill="FFFFFF"/>
          <w:lang w:val="en-US"/>
        </w:rPr>
      </w:pPr>
      <w:r w:rsidRPr="00DE01B6">
        <w:rPr>
          <w:rFonts w:ascii="Times New Roman" w:hAnsi="Times New Roman" w:cs="Times New Roman"/>
          <w:bCs/>
          <w:color w:val="000000" w:themeColor="text1"/>
          <w:shd w:val="clear" w:color="auto" w:fill="FFFFFF"/>
        </w:rPr>
        <w:t>Рисков по ипотечному жилье - не усматривается. Заключение договора БФЛ - рекомендовано. </w:t>
      </w:r>
    </w:p>
    <w:p w:rsidR="00B44EB2" w:rsidRPr="001460C3" w:rsidRDefault="00B44EB2" w:rsidP="001460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7A176D" w:rsidRDefault="007A176D" w:rsidP="00274835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 xml:space="preserve">Услуги оказаны на сумму </w:t>
      </w:r>
      <w:r w:rsidRPr="007A176D">
        <w:rPr>
          <w:rFonts w:ascii="Times New Roman" w:eastAsia="Times New Roman" w:hAnsi="Times New Roman" w:cs="Times New Roman"/>
          <w:lang w:eastAsia="ru-RU"/>
        </w:rPr>
        <w:t xml:space="preserve">2500.00 </w:t>
      </w:r>
      <w:bookmarkStart w:id="2" w:name="ДогСтоимостьПроп"/>
      <w:r w:rsidRPr="007A176D">
        <w:rPr>
          <w:rFonts w:ascii="Times New Roman" w:eastAsia="Times New Roman" w:hAnsi="Times New Roman" w:cs="Times New Roman"/>
          <w:lang w:eastAsia="ru-RU"/>
        </w:rPr>
        <w:t>(два тысячи пятьсот рублей)</w:t>
      </w:r>
      <w:bookmarkEnd w:id="2"/>
      <w:r w:rsidRPr="007A176D">
        <w:rPr>
          <w:rFonts w:ascii="Times New Roman" w:eastAsia="Times New Roman" w:hAnsi="Times New Roman" w:cs="Times New Roman"/>
          <w:lang w:eastAsia="ru-RU"/>
        </w:rPr>
        <w:t xml:space="preserve"> рублей</w:t>
      </w:r>
    </w:p>
    <w:p w:rsidR="007A176D" w:rsidRDefault="007A176D" w:rsidP="00274835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</w:p>
    <w:p w:rsidR="000F2571" w:rsidRPr="00362825" w:rsidRDefault="00593E84" w:rsidP="00274835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 xml:space="preserve">Отчет по экономико-правовой экспертизе подготовлен       </w:t>
      </w:r>
      <w:r w:rsidR="00274835">
        <w:rPr>
          <w:rFonts w:ascii="Times New Roman" w:eastAsia="Times New Roman" w:hAnsi="Times New Roman" w:cs="Times New Roman"/>
          <w:lang w:eastAsia="ru-RU"/>
        </w:rPr>
        <w:t xml:space="preserve">            </w:t>
      </w:r>
      <w:r w:rsidR="00D7794A">
        <w:rPr>
          <w:rFonts w:ascii="Times New Roman" w:eastAsia="Times New Roman" w:hAnsi="Times New Roman" w:cs="Times New Roman"/>
          <w:lang w:eastAsia="ru-RU"/>
        </w:rPr>
        <w:t xml:space="preserve">    </w:t>
      </w:r>
      <w:r w:rsidR="00362825" w:rsidRPr="00362825">
        <w:rPr>
          <w:rFonts w:ascii="Times New Roman" w:eastAsia="Times New Roman" w:hAnsi="Times New Roman" w:cs="Times New Roman"/>
          <w:lang w:eastAsia="ru-RU"/>
        </w:rPr>
        <w:t>ООО ФПК "АЛЬТЕРНАТИВА"</w:t>
      </w:r>
    </w:p>
    <w:p w:rsidR="000F2571" w:rsidRDefault="000F2571" w:rsidP="001460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0F2571" w:rsidRDefault="00266B06" w:rsidP="00266B06">
      <w:pPr>
        <w:spacing w:after="0" w:line="240" w:lineRule="auto"/>
        <w:ind w:firstLine="709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 xml:space="preserve">                                                                                           </w:t>
      </w:r>
      <w:r w:rsidR="00593E84" w:rsidRPr="00266B06">
        <w:rPr>
          <w:rFonts w:ascii="Times New Roman" w:eastAsia="Times New Roman" w:hAnsi="Times New Roman" w:cs="Times New Roman"/>
          <w:u w:val="single"/>
          <w:lang w:eastAsia="ru-RU"/>
        </w:rPr>
        <w:t>ФИО</w:t>
      </w:r>
      <w:r w:rsidR="00593E84">
        <w:rPr>
          <w:rFonts w:ascii="Times New Roman" w:eastAsia="Times New Roman" w:hAnsi="Times New Roman" w:cs="Times New Roman"/>
          <w:lang w:eastAsia="ru-RU"/>
        </w:rPr>
        <w:t xml:space="preserve">                </w:t>
      </w:r>
      <w:r>
        <w:rPr>
          <w:rFonts w:ascii="Times New Roman" w:eastAsia="Times New Roman" w:hAnsi="Times New Roman" w:cs="Times New Roman"/>
          <w:lang w:eastAsia="ru-RU"/>
        </w:rPr>
        <w:t xml:space="preserve">       </w:t>
      </w:r>
      <w:r w:rsidR="00593E84">
        <w:rPr>
          <w:rFonts w:ascii="Times New Roman" w:eastAsia="Times New Roman" w:hAnsi="Times New Roman" w:cs="Times New Roman"/>
          <w:lang w:eastAsia="ru-RU"/>
        </w:rPr>
        <w:t xml:space="preserve">    ____________________</w:t>
      </w:r>
    </w:p>
    <w:p w:rsidR="000F2571" w:rsidRDefault="000F2571" w:rsidP="001460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0F2571" w:rsidRDefault="000F2571" w:rsidP="001460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0F2571" w:rsidRDefault="000F2571" w:rsidP="001460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0F2571" w:rsidRDefault="000F2571" w:rsidP="001460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0F2571" w:rsidRDefault="000F2571" w:rsidP="001460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B44EB2" w:rsidRPr="00050302" w:rsidRDefault="007A176D" w:rsidP="00050302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lang w:eastAsia="ru-RU"/>
        </w:rPr>
      </w:pPr>
      <w:r>
        <w:rPr>
          <w:rFonts w:ascii="Times New Roman" w:eastAsia="Times New Roman" w:hAnsi="Times New Roman" w:cs="Times New Roman"/>
          <w:i/>
          <w:lang w:eastAsia="ru-RU"/>
        </w:rPr>
        <w:t>Услуги приняты, претензий не имею</w:t>
      </w:r>
      <w:r w:rsidR="00050302" w:rsidRPr="00050302">
        <w:rPr>
          <w:rFonts w:ascii="Times New Roman" w:eastAsia="Times New Roman" w:hAnsi="Times New Roman" w:cs="Times New Roman"/>
          <w:i/>
          <w:lang w:eastAsia="ru-RU"/>
        </w:rPr>
        <w:t xml:space="preserve">: </w:t>
      </w:r>
      <w:r w:rsidR="00D63064" w:rsidRPr="00050302">
        <w:rPr>
          <w:rFonts w:ascii="Times New Roman" w:eastAsia="Times New Roman" w:hAnsi="Times New Roman" w:cs="Times New Roman"/>
          <w:i/>
          <w:lang w:eastAsia="ru-RU"/>
        </w:rPr>
        <w:t>_______________/_________________</w:t>
      </w:r>
    </w:p>
    <w:p w:rsidR="00B44EB2" w:rsidRPr="00050302" w:rsidRDefault="00B44EB2" w:rsidP="001460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lang w:eastAsia="ru-RU"/>
        </w:rPr>
      </w:pPr>
    </w:p>
    <w:p w:rsidR="00B44EB2" w:rsidRPr="00050302" w:rsidRDefault="00D63064" w:rsidP="00050302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lang w:eastAsia="ru-RU"/>
        </w:rPr>
      </w:pPr>
      <w:r w:rsidRPr="00050302">
        <w:rPr>
          <w:rFonts w:ascii="Times New Roman" w:eastAsia="Times New Roman" w:hAnsi="Times New Roman" w:cs="Times New Roman"/>
          <w:i/>
          <w:lang w:eastAsia="ru-RU"/>
        </w:rPr>
        <w:t>Обо всех рисках предупрежден (а), они мне разъяснены и понятны:__</w:t>
      </w:r>
      <w:r w:rsidR="00050302" w:rsidRPr="00050302">
        <w:rPr>
          <w:rFonts w:ascii="Times New Roman" w:eastAsia="Times New Roman" w:hAnsi="Times New Roman" w:cs="Times New Roman"/>
          <w:i/>
          <w:lang w:eastAsia="ru-RU"/>
        </w:rPr>
        <w:t>______________/______________</w:t>
      </w:r>
    </w:p>
    <w:p w:rsidR="00B44EB2" w:rsidRPr="00050302" w:rsidRDefault="00B44EB2" w:rsidP="001460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lang w:eastAsia="ru-RU"/>
        </w:rPr>
      </w:pPr>
    </w:p>
    <w:p w:rsidR="00C12EFD" w:rsidRDefault="00C12EFD" w:rsidP="00C12E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39412E" w:rsidRDefault="0039412E" w:rsidP="00C12E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39412E" w:rsidRDefault="0039412E" w:rsidP="00C12E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39412E" w:rsidRDefault="0039412E" w:rsidP="00C12E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39412E" w:rsidRDefault="0039412E" w:rsidP="00C12E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39412E" w:rsidRDefault="0039412E" w:rsidP="00C12E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39412E" w:rsidRDefault="0039412E" w:rsidP="00C12E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39412E" w:rsidRDefault="0039412E" w:rsidP="00C12E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39412E" w:rsidRDefault="0039412E" w:rsidP="00C12E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C12EFD" w:rsidRDefault="00593E84" w:rsidP="00C12EFD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Нормативная база отчета</w:t>
      </w:r>
      <w:r w:rsidR="00C12EFD">
        <w:rPr>
          <w:rFonts w:ascii="Times New Roman" w:eastAsia="Times New Roman" w:hAnsi="Times New Roman" w:cs="Times New Roman"/>
          <w:lang w:eastAsia="ru-RU"/>
        </w:rPr>
        <w:t>:</w:t>
      </w:r>
    </w:p>
    <w:p w:rsidR="00C12EFD" w:rsidRDefault="00C12EFD" w:rsidP="00C12EFD">
      <w:pPr>
        <w:pStyle w:val="af4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C12EFD">
        <w:rPr>
          <w:rFonts w:ascii="Times New Roman" w:hAnsi="Times New Roman" w:cs="Times New Roman"/>
        </w:rPr>
        <w:t>Конституция Российской Федерации;</w:t>
      </w:r>
    </w:p>
    <w:p w:rsidR="00C12EFD" w:rsidRPr="00C12EFD" w:rsidRDefault="00C12EFD" w:rsidP="00C12EFD">
      <w:pPr>
        <w:pStyle w:val="af4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C12EFD">
        <w:rPr>
          <w:rFonts w:ascii="Times New Roman" w:hAnsi="Times New Roman" w:cs="Times New Roman"/>
        </w:rPr>
        <w:t xml:space="preserve">Арбитражный процессуальный кодекс Российской Федерации </w:t>
      </w:r>
      <w:r w:rsidRPr="00C12EFD">
        <w:rPr>
          <w:rFonts w:ascii="Times New Roman" w:eastAsia="Times New Roman" w:hAnsi="Times New Roman" w:cs="Times New Roman"/>
          <w:color w:val="000000" w:themeColor="text1"/>
          <w:lang w:eastAsia="ru-RU"/>
        </w:rPr>
        <w:t>от 24.07.2002 № 95-ФЗ</w:t>
      </w:r>
    </w:p>
    <w:p w:rsidR="00C12EFD" w:rsidRDefault="00C12EFD" w:rsidP="00C12EFD">
      <w:pPr>
        <w:pStyle w:val="af4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C12EFD">
        <w:rPr>
          <w:rFonts w:ascii="Times New Roman" w:hAnsi="Times New Roman" w:cs="Times New Roman"/>
        </w:rPr>
        <w:t>Гражданский процессуальный кодекс Российской Федерации от 14.11.2002 № 138-ФЗ</w:t>
      </w:r>
    </w:p>
    <w:p w:rsidR="00C12EFD" w:rsidRDefault="00C12EFD" w:rsidP="00C12EFD">
      <w:pPr>
        <w:pStyle w:val="af4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C12EFD">
        <w:rPr>
          <w:rFonts w:ascii="Times New Roman" w:hAnsi="Times New Roman" w:cs="Times New Roman"/>
        </w:rPr>
        <w:t>Федеральный закон «О несостоятельности (банкротстве)» от 26.10.2002 № 127-ФЗ</w:t>
      </w:r>
    </w:p>
    <w:p w:rsidR="00E34589" w:rsidRDefault="00E34589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E34589" w:rsidRDefault="00E34589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593E84" w:rsidRDefault="00593E84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593E84" w:rsidRDefault="00593E84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593E84" w:rsidRDefault="00593E84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593E84" w:rsidRDefault="00593E84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593E84" w:rsidRDefault="00593E84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593E84" w:rsidRDefault="00593E84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593E84" w:rsidRDefault="00593E84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593E84" w:rsidRDefault="00593E84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593E84" w:rsidRDefault="00593E84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sectPr w:rsidR="00593E84" w:rsidSect="00C02795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851" w:right="850" w:bottom="709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47796" w:rsidRDefault="00047796">
      <w:pPr>
        <w:spacing w:after="0" w:line="240" w:lineRule="auto"/>
      </w:pPr>
      <w:r>
        <w:separator/>
      </w:r>
    </w:p>
  </w:endnote>
  <w:endnote w:type="continuationSeparator" w:id="1">
    <w:p w:rsidR="00047796" w:rsidRDefault="000477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412E" w:rsidRDefault="0039412E">
    <w:pPr>
      <w:pStyle w:val="ac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412E" w:rsidRDefault="0039412E">
    <w:pPr>
      <w:pStyle w:val="ac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412E" w:rsidRDefault="0039412E">
    <w:pPr>
      <w:pStyle w:val="ac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47796" w:rsidRDefault="00047796">
      <w:pPr>
        <w:spacing w:after="0" w:line="240" w:lineRule="auto"/>
      </w:pPr>
      <w:r>
        <w:separator/>
      </w:r>
    </w:p>
  </w:footnote>
  <w:footnote w:type="continuationSeparator" w:id="1">
    <w:p w:rsidR="00047796" w:rsidRDefault="000477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412E" w:rsidRDefault="0039412E">
    <w:pPr>
      <w:pStyle w:val="aa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412E" w:rsidRDefault="0039412E">
    <w:pPr>
      <w:pStyle w:val="aa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412E" w:rsidRDefault="0039412E">
    <w:pPr>
      <w:pStyle w:val="aa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4136BB"/>
    <w:multiLevelType w:val="hybridMultilevel"/>
    <w:tmpl w:val="B622E10E"/>
    <w:lvl w:ilvl="0" w:tplc="83D28408">
      <w:start w:val="5"/>
      <w:numFmt w:val="decimal"/>
      <w:lvlText w:val="%1."/>
      <w:lvlJc w:val="left"/>
      <w:pPr>
        <w:tabs>
          <w:tab w:val="num" w:pos="4897"/>
        </w:tabs>
        <w:ind w:left="4897" w:hanging="360"/>
      </w:pPr>
    </w:lvl>
    <w:lvl w:ilvl="1" w:tplc="8642FA46">
      <w:start w:val="1"/>
      <w:numFmt w:val="decimal"/>
      <w:lvlText w:val="%2."/>
      <w:lvlJc w:val="left"/>
      <w:pPr>
        <w:tabs>
          <w:tab w:val="num" w:pos="5617"/>
        </w:tabs>
        <w:ind w:left="5617" w:hanging="360"/>
      </w:pPr>
    </w:lvl>
    <w:lvl w:ilvl="2" w:tplc="13B694A8">
      <w:start w:val="1"/>
      <w:numFmt w:val="decimal"/>
      <w:lvlText w:val="%3."/>
      <w:lvlJc w:val="left"/>
      <w:pPr>
        <w:tabs>
          <w:tab w:val="num" w:pos="6337"/>
        </w:tabs>
        <w:ind w:left="6337" w:hanging="360"/>
      </w:pPr>
    </w:lvl>
    <w:lvl w:ilvl="3" w:tplc="9932B862">
      <w:start w:val="1"/>
      <w:numFmt w:val="decimal"/>
      <w:lvlText w:val="%4."/>
      <w:lvlJc w:val="left"/>
      <w:pPr>
        <w:tabs>
          <w:tab w:val="num" w:pos="7057"/>
        </w:tabs>
        <w:ind w:left="7057" w:hanging="360"/>
      </w:pPr>
    </w:lvl>
    <w:lvl w:ilvl="4" w:tplc="409E76D8">
      <w:start w:val="1"/>
      <w:numFmt w:val="decimal"/>
      <w:lvlText w:val="%5."/>
      <w:lvlJc w:val="left"/>
      <w:pPr>
        <w:tabs>
          <w:tab w:val="num" w:pos="7777"/>
        </w:tabs>
        <w:ind w:left="7777" w:hanging="360"/>
      </w:pPr>
    </w:lvl>
    <w:lvl w:ilvl="5" w:tplc="C7AED02A">
      <w:start w:val="1"/>
      <w:numFmt w:val="decimal"/>
      <w:lvlText w:val="%6."/>
      <w:lvlJc w:val="left"/>
      <w:pPr>
        <w:tabs>
          <w:tab w:val="num" w:pos="8497"/>
        </w:tabs>
        <w:ind w:left="8497" w:hanging="360"/>
      </w:pPr>
    </w:lvl>
    <w:lvl w:ilvl="6" w:tplc="56488814">
      <w:start w:val="1"/>
      <w:numFmt w:val="decimal"/>
      <w:lvlText w:val="%7."/>
      <w:lvlJc w:val="left"/>
      <w:pPr>
        <w:tabs>
          <w:tab w:val="num" w:pos="9217"/>
        </w:tabs>
        <w:ind w:left="9217" w:hanging="360"/>
      </w:pPr>
    </w:lvl>
    <w:lvl w:ilvl="7" w:tplc="CB20193C">
      <w:start w:val="1"/>
      <w:numFmt w:val="decimal"/>
      <w:lvlText w:val="%8."/>
      <w:lvlJc w:val="left"/>
      <w:pPr>
        <w:tabs>
          <w:tab w:val="num" w:pos="9937"/>
        </w:tabs>
        <w:ind w:left="9937" w:hanging="360"/>
      </w:pPr>
    </w:lvl>
    <w:lvl w:ilvl="8" w:tplc="7654FA64">
      <w:start w:val="1"/>
      <w:numFmt w:val="decimal"/>
      <w:lvlText w:val="%9."/>
      <w:lvlJc w:val="left"/>
      <w:pPr>
        <w:tabs>
          <w:tab w:val="num" w:pos="10657"/>
        </w:tabs>
        <w:ind w:left="10657" w:hanging="360"/>
      </w:pPr>
    </w:lvl>
  </w:abstractNum>
  <w:abstractNum w:abstractNumId="1">
    <w:nsid w:val="0F8754C2"/>
    <w:multiLevelType w:val="hybridMultilevel"/>
    <w:tmpl w:val="5A56F1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F74C49"/>
    <w:multiLevelType w:val="hybridMultilevel"/>
    <w:tmpl w:val="7F7087D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4D020D8"/>
    <w:multiLevelType w:val="hybridMultilevel"/>
    <w:tmpl w:val="82EABE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2F524F"/>
    <w:multiLevelType w:val="hybridMultilevel"/>
    <w:tmpl w:val="E5D6073E"/>
    <w:lvl w:ilvl="0" w:tplc="0FAA60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D3C44C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2207A2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9DAFC5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3A0731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4803E2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CCE255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6984B4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8A22A6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75F52C7"/>
    <w:multiLevelType w:val="hybridMultilevel"/>
    <w:tmpl w:val="F6F0F8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B60B87"/>
    <w:multiLevelType w:val="hybridMultilevel"/>
    <w:tmpl w:val="DA16294A"/>
    <w:lvl w:ilvl="0" w:tplc="6D6061A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5540E1F8">
      <w:start w:val="1"/>
      <w:numFmt w:val="lowerLetter"/>
      <w:lvlText w:val="%2."/>
      <w:lvlJc w:val="left"/>
      <w:pPr>
        <w:ind w:left="1647" w:hanging="360"/>
      </w:pPr>
    </w:lvl>
    <w:lvl w:ilvl="2" w:tplc="860AD522">
      <w:start w:val="1"/>
      <w:numFmt w:val="lowerRoman"/>
      <w:lvlText w:val="%3."/>
      <w:lvlJc w:val="right"/>
      <w:pPr>
        <w:ind w:left="2367" w:hanging="180"/>
      </w:pPr>
    </w:lvl>
    <w:lvl w:ilvl="3" w:tplc="0BE6BCDA">
      <w:start w:val="1"/>
      <w:numFmt w:val="decimal"/>
      <w:lvlText w:val="%4."/>
      <w:lvlJc w:val="left"/>
      <w:pPr>
        <w:ind w:left="3087" w:hanging="360"/>
      </w:pPr>
    </w:lvl>
    <w:lvl w:ilvl="4" w:tplc="AD7AA372">
      <w:start w:val="1"/>
      <w:numFmt w:val="lowerLetter"/>
      <w:lvlText w:val="%5."/>
      <w:lvlJc w:val="left"/>
      <w:pPr>
        <w:ind w:left="3807" w:hanging="360"/>
      </w:pPr>
    </w:lvl>
    <w:lvl w:ilvl="5" w:tplc="EBCCA0BA">
      <w:start w:val="1"/>
      <w:numFmt w:val="lowerRoman"/>
      <w:lvlText w:val="%6."/>
      <w:lvlJc w:val="right"/>
      <w:pPr>
        <w:ind w:left="4527" w:hanging="180"/>
      </w:pPr>
    </w:lvl>
    <w:lvl w:ilvl="6" w:tplc="81BA1AA6">
      <w:start w:val="1"/>
      <w:numFmt w:val="decimal"/>
      <w:lvlText w:val="%7."/>
      <w:lvlJc w:val="left"/>
      <w:pPr>
        <w:ind w:left="5247" w:hanging="360"/>
      </w:pPr>
    </w:lvl>
    <w:lvl w:ilvl="7" w:tplc="A7060ADE">
      <w:start w:val="1"/>
      <w:numFmt w:val="lowerLetter"/>
      <w:lvlText w:val="%8."/>
      <w:lvlJc w:val="left"/>
      <w:pPr>
        <w:ind w:left="5967" w:hanging="360"/>
      </w:pPr>
    </w:lvl>
    <w:lvl w:ilvl="8" w:tplc="63147E78">
      <w:start w:val="1"/>
      <w:numFmt w:val="lowerRoman"/>
      <w:lvlText w:val="%9."/>
      <w:lvlJc w:val="right"/>
      <w:pPr>
        <w:ind w:left="6687" w:hanging="180"/>
      </w:pPr>
    </w:lvl>
  </w:abstractNum>
  <w:abstractNum w:abstractNumId="7">
    <w:nsid w:val="21F90DAD"/>
    <w:multiLevelType w:val="hybridMultilevel"/>
    <w:tmpl w:val="957E81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3081D48"/>
    <w:multiLevelType w:val="hybridMultilevel"/>
    <w:tmpl w:val="FF0ABD4E"/>
    <w:lvl w:ilvl="0" w:tplc="0B46B968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D6EB6E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53CABB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A0E688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AEA61F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E4A579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D06FBD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F7C838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9069E0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63B693E"/>
    <w:multiLevelType w:val="hybridMultilevel"/>
    <w:tmpl w:val="8EE08AB0"/>
    <w:lvl w:ilvl="0" w:tplc="16FE759E">
      <w:start w:val="1"/>
      <w:numFmt w:val="bullet"/>
      <w:lvlText w:val="–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A83CA694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 w:tplc="E83A760C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/>
      </w:rPr>
    </w:lvl>
    <w:lvl w:ilvl="3" w:tplc="3A1003A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</w:rPr>
    </w:lvl>
    <w:lvl w:ilvl="4" w:tplc="8626C88A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 w:tplc="FDA67A34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/>
      </w:rPr>
    </w:lvl>
    <w:lvl w:ilvl="6" w:tplc="9BFA5DE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</w:rPr>
    </w:lvl>
    <w:lvl w:ilvl="7" w:tplc="E98A0C0A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 w:tplc="1764B564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10">
    <w:nsid w:val="27831382"/>
    <w:multiLevelType w:val="hybridMultilevel"/>
    <w:tmpl w:val="43A45D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9D75483"/>
    <w:multiLevelType w:val="hybridMultilevel"/>
    <w:tmpl w:val="FC4EECD2"/>
    <w:lvl w:ilvl="0" w:tplc="B6103BE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plc="B8CE4CC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066A64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4E62C5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F826E7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88A2DF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7B0D77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D9E604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270CDE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DBC53E3"/>
    <w:multiLevelType w:val="multilevel"/>
    <w:tmpl w:val="49EE9B5A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831" w:hanging="40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0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06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6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26" w:hanging="1800"/>
      </w:pPr>
      <w:rPr>
        <w:rFonts w:hint="default"/>
      </w:rPr>
    </w:lvl>
  </w:abstractNum>
  <w:abstractNum w:abstractNumId="13">
    <w:nsid w:val="2DC22E10"/>
    <w:multiLevelType w:val="hybridMultilevel"/>
    <w:tmpl w:val="AA46D1C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2ECE5C44"/>
    <w:multiLevelType w:val="hybridMultilevel"/>
    <w:tmpl w:val="F1807A36"/>
    <w:lvl w:ilvl="0" w:tplc="E8E062F2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B86F85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220721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71889A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AED4A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072797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1F6283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7C046B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60C770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ED37EF4"/>
    <w:multiLevelType w:val="hybridMultilevel"/>
    <w:tmpl w:val="7666AB6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32343F6B"/>
    <w:multiLevelType w:val="hybridMultilevel"/>
    <w:tmpl w:val="8B9E9300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526291C"/>
    <w:multiLevelType w:val="hybridMultilevel"/>
    <w:tmpl w:val="B4A2271E"/>
    <w:lvl w:ilvl="0" w:tplc="2676FED2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026316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5DE6C6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6FA10B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B86FEB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31A16F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1E8A43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D60750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D62C3B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A1B67FC"/>
    <w:multiLevelType w:val="hybridMultilevel"/>
    <w:tmpl w:val="00B8D1E2"/>
    <w:lvl w:ilvl="0" w:tplc="5BFC6168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plc="4A9CC3A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6EE2D8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466723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0E8DC9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B5EEF4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60CE04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76E0EE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A6827E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B310EE6"/>
    <w:multiLevelType w:val="hybridMultilevel"/>
    <w:tmpl w:val="7BCA923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>
    <w:nsid w:val="3EE1728B"/>
    <w:multiLevelType w:val="hybridMultilevel"/>
    <w:tmpl w:val="96EC74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31838D4"/>
    <w:multiLevelType w:val="hybridMultilevel"/>
    <w:tmpl w:val="AE768E08"/>
    <w:lvl w:ilvl="0" w:tplc="57E8B45E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31E8E5F8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D8A6003C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5844887A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3FF6357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57E0A956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E02A685C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F882246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D902CAC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>
    <w:nsid w:val="49952383"/>
    <w:multiLevelType w:val="hybridMultilevel"/>
    <w:tmpl w:val="379015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F45556E"/>
    <w:multiLevelType w:val="multilevel"/>
    <w:tmpl w:val="44E09F7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4">
    <w:nsid w:val="50B32B4D"/>
    <w:multiLevelType w:val="hybridMultilevel"/>
    <w:tmpl w:val="E3D4D7CA"/>
    <w:lvl w:ilvl="0" w:tplc="E98AD734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FF2E47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F08FE7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F7E4E2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BD04BD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FD0044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57435C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402362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21009E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521945DC"/>
    <w:multiLevelType w:val="hybridMultilevel"/>
    <w:tmpl w:val="79B21170"/>
    <w:lvl w:ilvl="0" w:tplc="3D7AE436">
      <w:start w:val="1"/>
      <w:numFmt w:val="decimal"/>
      <w:lvlText w:val="%1."/>
      <w:lvlJc w:val="left"/>
      <w:pPr>
        <w:ind w:left="1069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>
    <w:nsid w:val="541B630F"/>
    <w:multiLevelType w:val="hybridMultilevel"/>
    <w:tmpl w:val="F7D2CDE4"/>
    <w:lvl w:ilvl="0" w:tplc="412ED1A4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586217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E44B2A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4C4F91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1D6B9B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616651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7D6E3E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CA0869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D66F06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571F04B0"/>
    <w:multiLevelType w:val="hybridMultilevel"/>
    <w:tmpl w:val="1F80B2D6"/>
    <w:lvl w:ilvl="0" w:tplc="302A2956">
      <w:start w:val="1"/>
      <w:numFmt w:val="bullet"/>
      <w:lvlText w:val="–"/>
      <w:lvlJc w:val="left"/>
      <w:pPr>
        <w:ind w:left="1249" w:hanging="360"/>
      </w:pPr>
      <w:rPr>
        <w:rFonts w:ascii="Arial" w:eastAsia="Arial" w:hAnsi="Arial" w:cs="Arial"/>
      </w:rPr>
    </w:lvl>
    <w:lvl w:ilvl="1" w:tplc="0EC29720">
      <w:start w:val="1"/>
      <w:numFmt w:val="bullet"/>
      <w:lvlText w:val="o"/>
      <w:lvlJc w:val="left"/>
      <w:pPr>
        <w:ind w:left="1969" w:hanging="360"/>
      </w:pPr>
      <w:rPr>
        <w:rFonts w:ascii="Courier New" w:eastAsia="Courier New" w:hAnsi="Courier New" w:cs="Courier New"/>
      </w:rPr>
    </w:lvl>
    <w:lvl w:ilvl="2" w:tplc="21BEC39C">
      <w:start w:val="1"/>
      <w:numFmt w:val="bullet"/>
      <w:lvlText w:val="§"/>
      <w:lvlJc w:val="left"/>
      <w:pPr>
        <w:ind w:left="2689" w:hanging="360"/>
      </w:pPr>
      <w:rPr>
        <w:rFonts w:ascii="Wingdings" w:eastAsia="Wingdings" w:hAnsi="Wingdings" w:cs="Wingdings"/>
      </w:rPr>
    </w:lvl>
    <w:lvl w:ilvl="3" w:tplc="CEF62980">
      <w:start w:val="1"/>
      <w:numFmt w:val="bullet"/>
      <w:lvlText w:val="·"/>
      <w:lvlJc w:val="left"/>
      <w:pPr>
        <w:ind w:left="3409" w:hanging="360"/>
      </w:pPr>
      <w:rPr>
        <w:rFonts w:ascii="Symbol" w:eastAsia="Symbol" w:hAnsi="Symbol" w:cs="Symbol"/>
      </w:rPr>
    </w:lvl>
    <w:lvl w:ilvl="4" w:tplc="56509CD4">
      <w:start w:val="1"/>
      <w:numFmt w:val="bullet"/>
      <w:lvlText w:val="o"/>
      <w:lvlJc w:val="left"/>
      <w:pPr>
        <w:ind w:left="4129" w:hanging="360"/>
      </w:pPr>
      <w:rPr>
        <w:rFonts w:ascii="Courier New" w:eastAsia="Courier New" w:hAnsi="Courier New" w:cs="Courier New"/>
      </w:rPr>
    </w:lvl>
    <w:lvl w:ilvl="5" w:tplc="1EE226C2">
      <w:start w:val="1"/>
      <w:numFmt w:val="bullet"/>
      <w:lvlText w:val="§"/>
      <w:lvlJc w:val="left"/>
      <w:pPr>
        <w:ind w:left="4849" w:hanging="360"/>
      </w:pPr>
      <w:rPr>
        <w:rFonts w:ascii="Wingdings" w:eastAsia="Wingdings" w:hAnsi="Wingdings" w:cs="Wingdings"/>
      </w:rPr>
    </w:lvl>
    <w:lvl w:ilvl="6" w:tplc="618EE6C8">
      <w:start w:val="1"/>
      <w:numFmt w:val="bullet"/>
      <w:lvlText w:val="·"/>
      <w:lvlJc w:val="left"/>
      <w:pPr>
        <w:ind w:left="5569" w:hanging="360"/>
      </w:pPr>
      <w:rPr>
        <w:rFonts w:ascii="Symbol" w:eastAsia="Symbol" w:hAnsi="Symbol" w:cs="Symbol"/>
      </w:rPr>
    </w:lvl>
    <w:lvl w:ilvl="7" w:tplc="4C20CD4C">
      <w:start w:val="1"/>
      <w:numFmt w:val="bullet"/>
      <w:lvlText w:val="o"/>
      <w:lvlJc w:val="left"/>
      <w:pPr>
        <w:ind w:left="6289" w:hanging="360"/>
      </w:pPr>
      <w:rPr>
        <w:rFonts w:ascii="Courier New" w:eastAsia="Courier New" w:hAnsi="Courier New" w:cs="Courier New"/>
      </w:rPr>
    </w:lvl>
    <w:lvl w:ilvl="8" w:tplc="6D0E0E2A">
      <w:start w:val="1"/>
      <w:numFmt w:val="bullet"/>
      <w:lvlText w:val="§"/>
      <w:lvlJc w:val="left"/>
      <w:pPr>
        <w:ind w:left="7009" w:hanging="360"/>
      </w:pPr>
      <w:rPr>
        <w:rFonts w:ascii="Wingdings" w:eastAsia="Wingdings" w:hAnsi="Wingdings" w:cs="Wingdings"/>
      </w:rPr>
    </w:lvl>
  </w:abstractNum>
  <w:abstractNum w:abstractNumId="28">
    <w:nsid w:val="66784F53"/>
    <w:multiLevelType w:val="hybridMultilevel"/>
    <w:tmpl w:val="C09009C0"/>
    <w:lvl w:ilvl="0" w:tplc="041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plc="A788A0C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3D2690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942E8C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A361F6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9BC9CC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6C6CB4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A38DDE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7A0F81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71552B46"/>
    <w:multiLevelType w:val="hybridMultilevel"/>
    <w:tmpl w:val="CB8EA0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43600B3"/>
    <w:multiLevelType w:val="hybridMultilevel"/>
    <w:tmpl w:val="09C8AD6E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1">
    <w:nsid w:val="7DA3263C"/>
    <w:multiLevelType w:val="hybridMultilevel"/>
    <w:tmpl w:val="23AE17EA"/>
    <w:lvl w:ilvl="0" w:tplc="DDBE77D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plc="E6EEED1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7382AA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00C7FD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B2E41D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6C4F3B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366702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1067CD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AFCE14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7EE72DB3"/>
    <w:multiLevelType w:val="hybridMultilevel"/>
    <w:tmpl w:val="E334CF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8"/>
  </w:num>
  <w:num w:numId="3">
    <w:abstractNumId w:val="18"/>
  </w:num>
  <w:num w:numId="4">
    <w:abstractNumId w:val="31"/>
  </w:num>
  <w:num w:numId="5">
    <w:abstractNumId w:val="4"/>
  </w:num>
  <w:num w:numId="6">
    <w:abstractNumId w:val="8"/>
  </w:num>
  <w:num w:numId="7">
    <w:abstractNumId w:val="14"/>
  </w:num>
  <w:num w:numId="8">
    <w:abstractNumId w:val="24"/>
  </w:num>
  <w:num w:numId="9">
    <w:abstractNumId w:val="0"/>
  </w:num>
  <w:num w:numId="10">
    <w:abstractNumId w:val="26"/>
  </w:num>
  <w:num w:numId="11">
    <w:abstractNumId w:val="17"/>
  </w:num>
  <w:num w:numId="12">
    <w:abstractNumId w:val="6"/>
  </w:num>
  <w:num w:numId="13">
    <w:abstractNumId w:val="21"/>
  </w:num>
  <w:num w:numId="14">
    <w:abstractNumId w:val="27"/>
  </w:num>
  <w:num w:numId="15">
    <w:abstractNumId w:val="9"/>
  </w:num>
  <w:num w:numId="16">
    <w:abstractNumId w:val="23"/>
  </w:num>
  <w:num w:numId="17">
    <w:abstractNumId w:val="20"/>
  </w:num>
  <w:num w:numId="18">
    <w:abstractNumId w:val="15"/>
  </w:num>
  <w:num w:numId="19">
    <w:abstractNumId w:val="1"/>
  </w:num>
  <w:num w:numId="20">
    <w:abstractNumId w:val="3"/>
  </w:num>
  <w:num w:numId="21">
    <w:abstractNumId w:val="19"/>
  </w:num>
  <w:num w:numId="22">
    <w:abstractNumId w:val="13"/>
  </w:num>
  <w:num w:numId="23">
    <w:abstractNumId w:val="16"/>
  </w:num>
  <w:num w:numId="24">
    <w:abstractNumId w:val="2"/>
  </w:num>
  <w:num w:numId="25">
    <w:abstractNumId w:val="29"/>
  </w:num>
  <w:num w:numId="26">
    <w:abstractNumId w:val="30"/>
  </w:num>
  <w:num w:numId="27">
    <w:abstractNumId w:val="7"/>
  </w:num>
  <w:num w:numId="28">
    <w:abstractNumId w:val="10"/>
  </w:num>
  <w:num w:numId="29">
    <w:abstractNumId w:val="22"/>
  </w:num>
  <w:num w:numId="30">
    <w:abstractNumId w:val="32"/>
  </w:num>
  <w:num w:numId="31">
    <w:abstractNumId w:val="5"/>
  </w:num>
  <w:num w:numId="32">
    <w:abstractNumId w:val="12"/>
  </w:num>
  <w:num w:numId="33">
    <w:abstractNumId w:val="2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E4187"/>
    <w:rsid w:val="00001225"/>
    <w:rsid w:val="00002F35"/>
    <w:rsid w:val="00005BBE"/>
    <w:rsid w:val="00016B03"/>
    <w:rsid w:val="000226D7"/>
    <w:rsid w:val="000267C8"/>
    <w:rsid w:val="00035708"/>
    <w:rsid w:val="0004236B"/>
    <w:rsid w:val="00047796"/>
    <w:rsid w:val="00050302"/>
    <w:rsid w:val="0007114D"/>
    <w:rsid w:val="0007731E"/>
    <w:rsid w:val="0009244F"/>
    <w:rsid w:val="000A0347"/>
    <w:rsid w:val="000A22F2"/>
    <w:rsid w:val="000A3BB6"/>
    <w:rsid w:val="000C2B73"/>
    <w:rsid w:val="000D185E"/>
    <w:rsid w:val="000D306A"/>
    <w:rsid w:val="000D4F7A"/>
    <w:rsid w:val="000E1430"/>
    <w:rsid w:val="000F2571"/>
    <w:rsid w:val="00107570"/>
    <w:rsid w:val="001100BC"/>
    <w:rsid w:val="001155B7"/>
    <w:rsid w:val="001173DD"/>
    <w:rsid w:val="00126152"/>
    <w:rsid w:val="00126B73"/>
    <w:rsid w:val="00145005"/>
    <w:rsid w:val="001460C3"/>
    <w:rsid w:val="00164214"/>
    <w:rsid w:val="001669A1"/>
    <w:rsid w:val="00167351"/>
    <w:rsid w:val="001856EF"/>
    <w:rsid w:val="00192BDD"/>
    <w:rsid w:val="001B38E9"/>
    <w:rsid w:val="001C67C5"/>
    <w:rsid w:val="001E30DF"/>
    <w:rsid w:val="001F52D9"/>
    <w:rsid w:val="00201153"/>
    <w:rsid w:val="0022123C"/>
    <w:rsid w:val="00223CAB"/>
    <w:rsid w:val="002363C1"/>
    <w:rsid w:val="00241A4D"/>
    <w:rsid w:val="00247C64"/>
    <w:rsid w:val="00261808"/>
    <w:rsid w:val="002645D0"/>
    <w:rsid w:val="00266B06"/>
    <w:rsid w:val="00266F58"/>
    <w:rsid w:val="00273DD0"/>
    <w:rsid w:val="00274835"/>
    <w:rsid w:val="00277FD3"/>
    <w:rsid w:val="00284436"/>
    <w:rsid w:val="00287366"/>
    <w:rsid w:val="002903F9"/>
    <w:rsid w:val="00291F4A"/>
    <w:rsid w:val="00296A5A"/>
    <w:rsid w:val="002A3A61"/>
    <w:rsid w:val="002A461A"/>
    <w:rsid w:val="002B232E"/>
    <w:rsid w:val="002B3100"/>
    <w:rsid w:val="002D18F5"/>
    <w:rsid w:val="002D3F13"/>
    <w:rsid w:val="002E373D"/>
    <w:rsid w:val="002E74FA"/>
    <w:rsid w:val="00301FFC"/>
    <w:rsid w:val="003131F5"/>
    <w:rsid w:val="00332533"/>
    <w:rsid w:val="00332B49"/>
    <w:rsid w:val="0033453E"/>
    <w:rsid w:val="003368EF"/>
    <w:rsid w:val="00336901"/>
    <w:rsid w:val="00362825"/>
    <w:rsid w:val="00372D5B"/>
    <w:rsid w:val="003855A2"/>
    <w:rsid w:val="0039412E"/>
    <w:rsid w:val="00397666"/>
    <w:rsid w:val="003A38A5"/>
    <w:rsid w:val="003A51DB"/>
    <w:rsid w:val="003A5B16"/>
    <w:rsid w:val="003B0B20"/>
    <w:rsid w:val="003D201F"/>
    <w:rsid w:val="003D6DBF"/>
    <w:rsid w:val="003E1690"/>
    <w:rsid w:val="003E2D2C"/>
    <w:rsid w:val="00403A0C"/>
    <w:rsid w:val="00405DEA"/>
    <w:rsid w:val="00411530"/>
    <w:rsid w:val="00415333"/>
    <w:rsid w:val="004211E6"/>
    <w:rsid w:val="00425E68"/>
    <w:rsid w:val="00437291"/>
    <w:rsid w:val="004465F8"/>
    <w:rsid w:val="00451EF8"/>
    <w:rsid w:val="00455BC3"/>
    <w:rsid w:val="00467597"/>
    <w:rsid w:val="00476AAB"/>
    <w:rsid w:val="0048150C"/>
    <w:rsid w:val="00490CF0"/>
    <w:rsid w:val="004B2E02"/>
    <w:rsid w:val="004B3B29"/>
    <w:rsid w:val="004C57B9"/>
    <w:rsid w:val="004D2D07"/>
    <w:rsid w:val="004E0E2C"/>
    <w:rsid w:val="004E7DF6"/>
    <w:rsid w:val="005035CB"/>
    <w:rsid w:val="00507F26"/>
    <w:rsid w:val="005108FE"/>
    <w:rsid w:val="00512512"/>
    <w:rsid w:val="005177C1"/>
    <w:rsid w:val="00521C48"/>
    <w:rsid w:val="00524F34"/>
    <w:rsid w:val="00556B34"/>
    <w:rsid w:val="00556FFC"/>
    <w:rsid w:val="00557B40"/>
    <w:rsid w:val="00560738"/>
    <w:rsid w:val="00563D5F"/>
    <w:rsid w:val="0056408B"/>
    <w:rsid w:val="00593E84"/>
    <w:rsid w:val="00596B8B"/>
    <w:rsid w:val="005A36A3"/>
    <w:rsid w:val="005A4199"/>
    <w:rsid w:val="005B29BA"/>
    <w:rsid w:val="005C6A73"/>
    <w:rsid w:val="005D0A28"/>
    <w:rsid w:val="005D0E7B"/>
    <w:rsid w:val="005D4ADE"/>
    <w:rsid w:val="005E0BBA"/>
    <w:rsid w:val="006079A8"/>
    <w:rsid w:val="0063342A"/>
    <w:rsid w:val="0063707D"/>
    <w:rsid w:val="00657281"/>
    <w:rsid w:val="00657B4B"/>
    <w:rsid w:val="00687D98"/>
    <w:rsid w:val="00691969"/>
    <w:rsid w:val="00695278"/>
    <w:rsid w:val="006B6E77"/>
    <w:rsid w:val="006C1053"/>
    <w:rsid w:val="006C31A9"/>
    <w:rsid w:val="006D593E"/>
    <w:rsid w:val="007001E3"/>
    <w:rsid w:val="00733F17"/>
    <w:rsid w:val="00735A2B"/>
    <w:rsid w:val="00743973"/>
    <w:rsid w:val="00763D1E"/>
    <w:rsid w:val="00767799"/>
    <w:rsid w:val="00771591"/>
    <w:rsid w:val="00787154"/>
    <w:rsid w:val="007A176D"/>
    <w:rsid w:val="007A345D"/>
    <w:rsid w:val="007B7766"/>
    <w:rsid w:val="007C1578"/>
    <w:rsid w:val="007C5328"/>
    <w:rsid w:val="007D28D4"/>
    <w:rsid w:val="007E0E3C"/>
    <w:rsid w:val="007E15CD"/>
    <w:rsid w:val="007F4E2A"/>
    <w:rsid w:val="00805FDC"/>
    <w:rsid w:val="008331F3"/>
    <w:rsid w:val="0083482F"/>
    <w:rsid w:val="00842CB0"/>
    <w:rsid w:val="00854F86"/>
    <w:rsid w:val="0086604C"/>
    <w:rsid w:val="00876F44"/>
    <w:rsid w:val="008805FD"/>
    <w:rsid w:val="008C5F05"/>
    <w:rsid w:val="008D6455"/>
    <w:rsid w:val="008E3C4C"/>
    <w:rsid w:val="008E5078"/>
    <w:rsid w:val="00906B92"/>
    <w:rsid w:val="00912352"/>
    <w:rsid w:val="00916BD5"/>
    <w:rsid w:val="009201C3"/>
    <w:rsid w:val="009529D0"/>
    <w:rsid w:val="00954108"/>
    <w:rsid w:val="009557D7"/>
    <w:rsid w:val="00961A0F"/>
    <w:rsid w:val="00977E15"/>
    <w:rsid w:val="00982555"/>
    <w:rsid w:val="009826BF"/>
    <w:rsid w:val="00993AB3"/>
    <w:rsid w:val="009C044B"/>
    <w:rsid w:val="009C3AE0"/>
    <w:rsid w:val="009D6E12"/>
    <w:rsid w:val="009E73F0"/>
    <w:rsid w:val="009F3F51"/>
    <w:rsid w:val="009F79A7"/>
    <w:rsid w:val="00A0663C"/>
    <w:rsid w:val="00A07E06"/>
    <w:rsid w:val="00A157E9"/>
    <w:rsid w:val="00A20DA2"/>
    <w:rsid w:val="00A3786C"/>
    <w:rsid w:val="00A512D6"/>
    <w:rsid w:val="00A704E5"/>
    <w:rsid w:val="00A70CB4"/>
    <w:rsid w:val="00A844F9"/>
    <w:rsid w:val="00A86E2F"/>
    <w:rsid w:val="00A879A7"/>
    <w:rsid w:val="00A91222"/>
    <w:rsid w:val="00AC3669"/>
    <w:rsid w:val="00AF1287"/>
    <w:rsid w:val="00B04A06"/>
    <w:rsid w:val="00B07C0C"/>
    <w:rsid w:val="00B44EB2"/>
    <w:rsid w:val="00B60315"/>
    <w:rsid w:val="00B81417"/>
    <w:rsid w:val="00B94727"/>
    <w:rsid w:val="00B9512E"/>
    <w:rsid w:val="00BD4B36"/>
    <w:rsid w:val="00BF6E79"/>
    <w:rsid w:val="00C02795"/>
    <w:rsid w:val="00C06916"/>
    <w:rsid w:val="00C12754"/>
    <w:rsid w:val="00C12EFD"/>
    <w:rsid w:val="00C17494"/>
    <w:rsid w:val="00C42D14"/>
    <w:rsid w:val="00C47CD5"/>
    <w:rsid w:val="00C52363"/>
    <w:rsid w:val="00C54705"/>
    <w:rsid w:val="00C615D6"/>
    <w:rsid w:val="00C62ECF"/>
    <w:rsid w:val="00C64822"/>
    <w:rsid w:val="00C72C20"/>
    <w:rsid w:val="00CF0F94"/>
    <w:rsid w:val="00D02BD7"/>
    <w:rsid w:val="00D1350C"/>
    <w:rsid w:val="00D63064"/>
    <w:rsid w:val="00D74AB5"/>
    <w:rsid w:val="00D7794A"/>
    <w:rsid w:val="00D962E9"/>
    <w:rsid w:val="00DC1726"/>
    <w:rsid w:val="00DC729C"/>
    <w:rsid w:val="00DD1C25"/>
    <w:rsid w:val="00DD30DD"/>
    <w:rsid w:val="00DD7283"/>
    <w:rsid w:val="00DE01B6"/>
    <w:rsid w:val="00DE4187"/>
    <w:rsid w:val="00E16E95"/>
    <w:rsid w:val="00E22490"/>
    <w:rsid w:val="00E236E0"/>
    <w:rsid w:val="00E31363"/>
    <w:rsid w:val="00E32797"/>
    <w:rsid w:val="00E34589"/>
    <w:rsid w:val="00E4279C"/>
    <w:rsid w:val="00E4451F"/>
    <w:rsid w:val="00E66407"/>
    <w:rsid w:val="00E7649D"/>
    <w:rsid w:val="00E7702E"/>
    <w:rsid w:val="00E77597"/>
    <w:rsid w:val="00EA093C"/>
    <w:rsid w:val="00EB72E3"/>
    <w:rsid w:val="00EC231F"/>
    <w:rsid w:val="00EE1E2B"/>
    <w:rsid w:val="00EE6DE1"/>
    <w:rsid w:val="00EE72F3"/>
    <w:rsid w:val="00EF2F5B"/>
    <w:rsid w:val="00F05907"/>
    <w:rsid w:val="00F07D37"/>
    <w:rsid w:val="00F1061A"/>
    <w:rsid w:val="00F10A9D"/>
    <w:rsid w:val="00F22CCA"/>
    <w:rsid w:val="00F508CD"/>
    <w:rsid w:val="00F52642"/>
    <w:rsid w:val="00F54052"/>
    <w:rsid w:val="00F5473C"/>
    <w:rsid w:val="00F71158"/>
    <w:rsid w:val="00F721EC"/>
    <w:rsid w:val="00F74506"/>
    <w:rsid w:val="00F767CB"/>
    <w:rsid w:val="00F84FB1"/>
    <w:rsid w:val="00FB38B9"/>
    <w:rsid w:val="00FC0B63"/>
    <w:rsid w:val="00FC159C"/>
    <w:rsid w:val="00FC5473"/>
    <w:rsid w:val="00FC6D03"/>
    <w:rsid w:val="00FE4281"/>
    <w:rsid w:val="00FF70F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ru-RU" w:eastAsia="en-US" w:bidi="ar-SA"/>
      </w:rPr>
    </w:rPrDefault>
    <w:pPrDefault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3D1E"/>
  </w:style>
  <w:style w:type="paragraph" w:styleId="1">
    <w:name w:val="heading 1"/>
    <w:basedOn w:val="a"/>
    <w:next w:val="a"/>
    <w:link w:val="10"/>
    <w:uiPriority w:val="9"/>
    <w:qFormat/>
    <w:rsid w:val="00425E68"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425E68"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rsid w:val="00425E68"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rsid w:val="00425E68"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rsid w:val="00425E68"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rsid w:val="00425E68"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425E68"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rsid w:val="00425E68"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rsid w:val="00425E68"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25E68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425E68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sid w:val="00425E68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sid w:val="00425E68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sid w:val="00425E68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sid w:val="00425E68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sid w:val="00425E68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sid w:val="00425E68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sid w:val="00425E68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rsid w:val="00425E68"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rsid w:val="00425E68"/>
    <w:pPr>
      <w:spacing w:before="300" w:after="200"/>
      <w:contextualSpacing/>
    </w:pPr>
    <w:rPr>
      <w:sz w:val="48"/>
      <w:szCs w:val="48"/>
    </w:rPr>
  </w:style>
  <w:style w:type="character" w:customStyle="1" w:styleId="a5">
    <w:name w:val="Название Знак"/>
    <w:basedOn w:val="a0"/>
    <w:link w:val="a4"/>
    <w:uiPriority w:val="10"/>
    <w:rsid w:val="00425E68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rsid w:val="00425E68"/>
    <w:pPr>
      <w:spacing w:before="200" w:after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425E68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rsid w:val="00425E68"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sid w:val="00425E68"/>
    <w:rPr>
      <w:i/>
    </w:rPr>
  </w:style>
  <w:style w:type="paragraph" w:styleId="a8">
    <w:name w:val="Intense Quote"/>
    <w:basedOn w:val="a"/>
    <w:next w:val="a"/>
    <w:link w:val="a9"/>
    <w:uiPriority w:val="30"/>
    <w:qFormat/>
    <w:rsid w:val="00425E68"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sid w:val="00425E68"/>
    <w:rPr>
      <w:i/>
    </w:rPr>
  </w:style>
  <w:style w:type="paragraph" w:styleId="aa">
    <w:name w:val="header"/>
    <w:basedOn w:val="a"/>
    <w:link w:val="ab"/>
    <w:uiPriority w:val="99"/>
    <w:unhideWhenUsed/>
    <w:rsid w:val="00425E68"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425E68"/>
  </w:style>
  <w:style w:type="paragraph" w:styleId="ac">
    <w:name w:val="footer"/>
    <w:basedOn w:val="a"/>
    <w:link w:val="ad"/>
    <w:uiPriority w:val="99"/>
    <w:unhideWhenUsed/>
    <w:rsid w:val="00425E68"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  <w:rsid w:val="00425E68"/>
  </w:style>
  <w:style w:type="paragraph" w:styleId="ae">
    <w:name w:val="caption"/>
    <w:basedOn w:val="a"/>
    <w:next w:val="a"/>
    <w:uiPriority w:val="35"/>
    <w:semiHidden/>
    <w:unhideWhenUsed/>
    <w:qFormat/>
    <w:rsid w:val="00425E68"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  <w:rsid w:val="00425E68"/>
  </w:style>
  <w:style w:type="table" w:styleId="af">
    <w:name w:val="Table Grid"/>
    <w:basedOn w:val="a1"/>
    <w:uiPriority w:val="39"/>
    <w:rsid w:val="00425E68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">
    <w:name w:val="Table Grid Light"/>
    <w:basedOn w:val="a1"/>
    <w:uiPriority w:val="59"/>
    <w:rsid w:val="00425E68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">
    <w:name w:val="Таблица простая 11"/>
    <w:basedOn w:val="a1"/>
    <w:uiPriority w:val="59"/>
    <w:rsid w:val="00425E68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auto" w:fill="F2F2F2" w:themeFill="text1" w:themeFillTint="D"/>
      </w:tcPr>
    </w:tblStylePr>
    <w:tblStylePr w:type="band1Horz">
      <w:tblPr/>
      <w:tcPr>
        <w:shd w:val="clear" w:color="auto" w:fill="F2F2F2" w:themeFill="text1" w:themeFillTint="D"/>
      </w:tcPr>
    </w:tblStylePr>
  </w:style>
  <w:style w:type="table" w:customStyle="1" w:styleId="210">
    <w:name w:val="Таблица простая 21"/>
    <w:basedOn w:val="a1"/>
    <w:uiPriority w:val="59"/>
    <w:rsid w:val="00425E6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31">
    <w:name w:val="Таблица простая 3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D"/>
      </w:tcPr>
    </w:tblStylePr>
  </w:style>
  <w:style w:type="table" w:customStyle="1" w:styleId="41">
    <w:name w:val="Таблица простая 4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D"/>
      </w:tcPr>
    </w:tblStylePr>
  </w:style>
  <w:style w:type="table" w:customStyle="1" w:styleId="51">
    <w:name w:val="Таблица простая 5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auto" w:fill="FFFFFF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D"/>
      </w:tcPr>
    </w:tblStylePr>
  </w:style>
  <w:style w:type="table" w:customStyle="1" w:styleId="-11">
    <w:name w:val="Таблица-сетка 1 светлая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-21">
    <w:name w:val="Таблица-сетка 2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customStyle="1" w:styleId="-31">
    <w:name w:val="Таблица-сетка 3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customStyle="1" w:styleId="-41">
    <w:name w:val="Таблица-сетка 41"/>
    <w:basedOn w:val="a1"/>
    <w:uiPriority w:val="5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auto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auto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auto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uto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auto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auto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auto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customStyle="1" w:styleId="-51">
    <w:name w:val="Таблица-сетка 5 темная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BFBFBF" w:themeFill="text1" w:themeFillTint="4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band1Vert">
      <w:tblPr/>
      <w:tcPr>
        <w:shd w:val="clear" w:color="auto" w:fill="8A8A8A" w:themeFill="text1" w:themeFillTint="75"/>
      </w:tcPr>
    </w:tblStylePr>
    <w:tblStylePr w:type="band1Horz">
      <w:tblPr/>
      <w:tcPr>
        <w:shd w:val="clear" w:color="auto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8E2F3" w:themeFill="accent1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4472C4" w:themeFill="accent1"/>
      </w:tcPr>
    </w:tblStylePr>
    <w:tblStylePr w:type="band1Vert">
      <w:tblPr/>
      <w:tcPr>
        <w:shd w:val="clear" w:color="auto" w:fill="A9BEE4" w:themeFill="accent1" w:themeFillTint="75"/>
      </w:tcPr>
    </w:tblStylePr>
    <w:tblStylePr w:type="band1Horz">
      <w:tblPr/>
      <w:tcPr>
        <w:shd w:val="clear" w:color="auto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BE5D6" w:themeFill="accent2" w:themeFillTint="32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band1Vert">
      <w:tblPr/>
      <w:tcPr>
        <w:shd w:val="clear" w:color="auto" w:fill="F6C3A0" w:themeFill="accent2" w:themeFillTint="75"/>
      </w:tcPr>
    </w:tblStylePr>
    <w:tblStylePr w:type="band1Horz">
      <w:tblPr/>
      <w:tcPr>
        <w:shd w:val="clear" w:color="auto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CECEC" w:themeFill="accent3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band1Vert">
      <w:tblPr/>
      <w:tcPr>
        <w:shd w:val="clear" w:color="auto" w:fill="D5D5D5" w:themeFill="accent3" w:themeFillTint="75"/>
      </w:tcPr>
    </w:tblStylePr>
    <w:tblStylePr w:type="band1Horz">
      <w:tblPr/>
      <w:tcPr>
        <w:shd w:val="clear" w:color="auto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FF2CB" w:themeFill="accent4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band1Vert">
      <w:tblPr/>
      <w:tcPr>
        <w:shd w:val="clear" w:color="auto" w:fill="FFE28A" w:themeFill="accent4" w:themeFillTint="75"/>
      </w:tcPr>
    </w:tblStylePr>
    <w:tblStylePr w:type="band1Horz">
      <w:tblPr/>
      <w:tcPr>
        <w:shd w:val="clear" w:color="auto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DEAF6" w:themeFill="accent5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5B9BD5" w:themeFill="accent5"/>
      </w:tcPr>
    </w:tblStylePr>
    <w:tblStylePr w:type="band1Vert">
      <w:tblPr/>
      <w:tcPr>
        <w:shd w:val="clear" w:color="auto" w:fill="B3D0EB" w:themeFill="accent5" w:themeFillTint="75"/>
      </w:tcPr>
    </w:tblStylePr>
    <w:tblStylePr w:type="band1Horz">
      <w:tblPr/>
      <w:tcPr>
        <w:shd w:val="clear" w:color="auto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1EFD8" w:themeFill="accent6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band1Vert">
      <w:tblPr/>
      <w:tcPr>
        <w:shd w:val="clear" w:color="auto" w:fill="BCDBA8" w:themeFill="accent6" w:themeFillTint="75"/>
      </w:tcPr>
    </w:tblStylePr>
    <w:tblStylePr w:type="band1Horz">
      <w:tblPr/>
      <w:tcPr>
        <w:shd w:val="clear" w:color="auto" w:fill="BCDBA8" w:themeFill="accent6" w:themeFillTint="75"/>
      </w:tcPr>
    </w:tblStylePr>
  </w:style>
  <w:style w:type="table" w:customStyle="1" w:styleId="-61">
    <w:name w:val="Таблица-сетка 6 цветная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auto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auto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auto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auto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auto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auto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-71">
    <w:name w:val="Таблица-сетка 7 цветная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2F2F2" w:themeFill="text1" w:themeFillTint="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F2F2F2" w:themeFill="text1" w:themeFillTint="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0B7E1" w:themeColor="accen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0B7E1" w:themeColor="accen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0B7E1" w:themeColor="accen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auto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auto" w:fill="FFFFFF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auto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2C6E7" w:themeColor="accent5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single" w:sz="4" w:space="0" w:color="A2C6E7" w:themeColor="accent5" w:themeTint="9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auto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auto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customStyle="1" w:styleId="-110">
    <w:name w:val="Список-таблица 1 светлая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tblPr/>
      <w:tcPr>
        <w:shd w:val="clear" w:color="auto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CFDBF0" w:themeFill="accent1" w:themeFillTint="40"/>
      </w:tcPr>
    </w:tblStylePr>
    <w:tblStylePr w:type="band1Horz">
      <w:tblPr/>
      <w:tcPr>
        <w:shd w:val="clear" w:color="auto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ADECB" w:themeFill="accent2" w:themeFillTint="40"/>
      </w:tcPr>
    </w:tblStylePr>
    <w:tblStylePr w:type="band1Horz">
      <w:tblPr/>
      <w:tcPr>
        <w:shd w:val="clear" w:color="auto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E8E8E8" w:themeFill="accent3" w:themeFillTint="40"/>
      </w:tcPr>
    </w:tblStylePr>
    <w:tblStylePr w:type="band1Horz">
      <w:tblPr/>
      <w:tcPr>
        <w:shd w:val="clear" w:color="auto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FEFBF" w:themeFill="accent4" w:themeFillTint="40"/>
      </w:tcPr>
    </w:tblStylePr>
    <w:tblStylePr w:type="band1Horz">
      <w:tblPr/>
      <w:tcPr>
        <w:shd w:val="clear" w:color="auto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5E5F4" w:themeFill="accent5" w:themeFillTint="40"/>
      </w:tcPr>
    </w:tblStylePr>
    <w:tblStylePr w:type="band1Horz">
      <w:tblPr/>
      <w:tcPr>
        <w:shd w:val="clear" w:color="auto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AEBCF" w:themeFill="accent6" w:themeFillTint="40"/>
      </w:tcPr>
    </w:tblStylePr>
    <w:tblStylePr w:type="band1Horz">
      <w:tblPr/>
      <w:tcPr>
        <w:shd w:val="clear" w:color="auto" w:fill="DAEBCF" w:themeFill="accent6" w:themeFillTint="40"/>
      </w:tcPr>
    </w:tblStylePr>
  </w:style>
  <w:style w:type="table" w:customStyle="1" w:styleId="-210">
    <w:name w:val="Список-таблица 2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</w:style>
  <w:style w:type="table" w:customStyle="1" w:styleId="-310">
    <w:name w:val="Список-таблица 3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-410">
    <w:name w:val="Список-таблица 4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</w:style>
  <w:style w:type="table" w:customStyle="1" w:styleId="-510">
    <w:name w:val="Список-таблица 5 темная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auto" w:fill="7F7F7F" w:themeFill="text1" w:themeFillTint="8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auto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auto" w:fill="4472C4" w:themeFill="accent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auto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auto" w:fill="F4B184" w:themeFill="accent2" w:themeFillTint="97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auto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auto" w:fill="C9C9C9" w:themeFill="accent3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auto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auto" w:fill="FFD865" w:themeFill="accent4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auto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auto" w:fill="9BC2E5" w:themeFill="accent5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auto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uto" w:fill="A9D08E" w:themeFill="accent6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uto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A9D08E" w:themeFill="accent6" w:themeFillTint="98"/>
      </w:tcPr>
    </w:tblStylePr>
  </w:style>
  <w:style w:type="table" w:customStyle="1" w:styleId="-610">
    <w:name w:val="Список-таблица 6 цветная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1"/>
        <w:bottom w:val="single" w:sz="4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auto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auto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bottom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8"/>
        <w:bottom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auto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bottom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BC2E5" w:themeColor="accent5" w:themeTint="9A"/>
        <w:bottom w:val="single" w:sz="4" w:space="0" w:color="9BC2E5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auto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auto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9D08E" w:themeColor="accent6" w:themeTint="98"/>
        <w:bottom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auto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-710">
    <w:name w:val="Список-таблица 7 цветная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472C4" w:themeColor="accent1"/>
        </w:tcBorders>
        <w:shd w:val="clear" w:color="auto" w:fill="FFFFFF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single" w:sz="4" w:space="0" w:color="4472C4" w:themeColor="accent1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auto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auto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9BC2E5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C2E5" w:themeColor="accent5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BC2E5" w:themeColor="accent5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BC2E5" w:themeColor="accent5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auto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auto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D"/>
      </w:tcPr>
    </w:tblStylePr>
  </w:style>
  <w:style w:type="table" w:customStyle="1" w:styleId="Lined-Accent1">
    <w:name w:val="Lined - Accent 1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D"/>
      </w:tcPr>
    </w:tblStylePr>
  </w:style>
  <w:style w:type="table" w:customStyle="1" w:styleId="BorderedLined-Accent1">
    <w:name w:val="Bordered &amp; Lined - Accent 1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customStyle="1" w:styleId="Bordered">
    <w:name w:val="Bordered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f0">
    <w:name w:val="footnote text"/>
    <w:basedOn w:val="a"/>
    <w:link w:val="af1"/>
    <w:uiPriority w:val="99"/>
    <w:semiHidden/>
    <w:unhideWhenUsed/>
    <w:rsid w:val="00425E68"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sid w:val="00425E68"/>
    <w:rPr>
      <w:sz w:val="18"/>
    </w:rPr>
  </w:style>
  <w:style w:type="character" w:styleId="af2">
    <w:name w:val="footnote reference"/>
    <w:basedOn w:val="a0"/>
    <w:uiPriority w:val="99"/>
    <w:unhideWhenUsed/>
    <w:rsid w:val="00425E68"/>
    <w:rPr>
      <w:vertAlign w:val="superscript"/>
    </w:rPr>
  </w:style>
  <w:style w:type="paragraph" w:styleId="12">
    <w:name w:val="toc 1"/>
    <w:basedOn w:val="a"/>
    <w:next w:val="a"/>
    <w:uiPriority w:val="39"/>
    <w:unhideWhenUsed/>
    <w:rsid w:val="00425E68"/>
    <w:pPr>
      <w:spacing w:after="57"/>
    </w:pPr>
  </w:style>
  <w:style w:type="paragraph" w:styleId="23">
    <w:name w:val="toc 2"/>
    <w:basedOn w:val="a"/>
    <w:next w:val="a"/>
    <w:uiPriority w:val="39"/>
    <w:unhideWhenUsed/>
    <w:rsid w:val="00425E68"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rsid w:val="00425E68"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rsid w:val="00425E68"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rsid w:val="00425E68"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rsid w:val="00425E68"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rsid w:val="00425E68"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rsid w:val="00425E68"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rsid w:val="00425E68"/>
    <w:pPr>
      <w:spacing w:after="57"/>
      <w:ind w:left="2268"/>
    </w:pPr>
  </w:style>
  <w:style w:type="paragraph" w:styleId="af3">
    <w:name w:val="TOC Heading"/>
    <w:uiPriority w:val="39"/>
    <w:unhideWhenUsed/>
    <w:rsid w:val="00425E68"/>
  </w:style>
  <w:style w:type="paragraph" w:customStyle="1" w:styleId="paragraph">
    <w:name w:val="paragraph"/>
    <w:basedOn w:val="a"/>
    <w:rsid w:val="00425E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425E68"/>
  </w:style>
  <w:style w:type="character" w:customStyle="1" w:styleId="eop">
    <w:name w:val="eop"/>
    <w:basedOn w:val="a0"/>
    <w:rsid w:val="00425E68"/>
  </w:style>
  <w:style w:type="paragraph" w:styleId="af4">
    <w:name w:val="List Paragraph"/>
    <w:basedOn w:val="a"/>
    <w:uiPriority w:val="34"/>
    <w:qFormat/>
    <w:rsid w:val="00425E68"/>
    <w:pPr>
      <w:ind w:left="720"/>
      <w:contextualSpacing/>
    </w:pPr>
  </w:style>
  <w:style w:type="paragraph" w:styleId="af5">
    <w:name w:val="Normal (Web)"/>
    <w:basedOn w:val="a"/>
    <w:uiPriority w:val="99"/>
    <w:unhideWhenUsed/>
    <w:rsid w:val="00425E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6">
    <w:name w:val="Strong"/>
    <w:basedOn w:val="a0"/>
    <w:uiPriority w:val="22"/>
    <w:qFormat/>
    <w:rsid w:val="00425E68"/>
    <w:rPr>
      <w:b/>
      <w:bCs/>
    </w:rPr>
  </w:style>
  <w:style w:type="character" w:customStyle="1" w:styleId="nobr">
    <w:name w:val="nobr"/>
    <w:basedOn w:val="a0"/>
    <w:rsid w:val="00425E68"/>
  </w:style>
  <w:style w:type="character" w:styleId="af7">
    <w:name w:val="Hyperlink"/>
    <w:basedOn w:val="a0"/>
    <w:uiPriority w:val="99"/>
    <w:unhideWhenUsed/>
    <w:rsid w:val="00425E68"/>
    <w:rPr>
      <w:color w:val="0000FF"/>
      <w:u w:val="single"/>
    </w:rPr>
  </w:style>
  <w:style w:type="paragraph" w:styleId="af8">
    <w:name w:val="Balloon Text"/>
    <w:basedOn w:val="a"/>
    <w:link w:val="af9"/>
    <w:uiPriority w:val="99"/>
    <w:semiHidden/>
    <w:unhideWhenUsed/>
    <w:rsid w:val="00425E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9">
    <w:name w:val="Текст выноски Знак"/>
    <w:basedOn w:val="a0"/>
    <w:link w:val="af8"/>
    <w:uiPriority w:val="99"/>
    <w:semiHidden/>
    <w:rsid w:val="00425E68"/>
    <w:rPr>
      <w:rFonts w:ascii="Segoe UI" w:hAnsi="Segoe UI" w:cs="Segoe UI"/>
      <w:sz w:val="18"/>
      <w:szCs w:val="18"/>
    </w:rPr>
  </w:style>
  <w:style w:type="character" w:styleId="afa">
    <w:name w:val="annotation reference"/>
    <w:basedOn w:val="a0"/>
    <w:uiPriority w:val="99"/>
    <w:semiHidden/>
    <w:unhideWhenUsed/>
    <w:rsid w:val="000F2571"/>
    <w:rPr>
      <w:sz w:val="16"/>
      <w:szCs w:val="16"/>
    </w:rPr>
  </w:style>
  <w:style w:type="paragraph" w:styleId="afb">
    <w:name w:val="annotation text"/>
    <w:basedOn w:val="a"/>
    <w:link w:val="afc"/>
    <w:uiPriority w:val="99"/>
    <w:semiHidden/>
    <w:unhideWhenUsed/>
    <w:rsid w:val="000F2571"/>
    <w:pPr>
      <w:spacing w:line="240" w:lineRule="auto"/>
    </w:pPr>
    <w:rPr>
      <w:sz w:val="20"/>
      <w:szCs w:val="20"/>
    </w:rPr>
  </w:style>
  <w:style w:type="character" w:customStyle="1" w:styleId="afc">
    <w:name w:val="Текст примечания Знак"/>
    <w:basedOn w:val="a0"/>
    <w:link w:val="afb"/>
    <w:uiPriority w:val="99"/>
    <w:semiHidden/>
    <w:rsid w:val="000F2571"/>
    <w:rPr>
      <w:sz w:val="20"/>
      <w:szCs w:val="20"/>
    </w:rPr>
  </w:style>
  <w:style w:type="paragraph" w:styleId="afd">
    <w:name w:val="annotation subject"/>
    <w:basedOn w:val="afb"/>
    <w:next w:val="afb"/>
    <w:link w:val="afe"/>
    <w:uiPriority w:val="99"/>
    <w:semiHidden/>
    <w:unhideWhenUsed/>
    <w:rsid w:val="000F2571"/>
    <w:rPr>
      <w:b/>
      <w:bCs/>
    </w:rPr>
  </w:style>
  <w:style w:type="character" w:customStyle="1" w:styleId="afe">
    <w:name w:val="Тема примечания Знак"/>
    <w:basedOn w:val="afc"/>
    <w:link w:val="afd"/>
    <w:uiPriority w:val="99"/>
    <w:semiHidden/>
    <w:rsid w:val="000F2571"/>
    <w:rPr>
      <w:b/>
      <w:b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641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5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9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6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nsultant.ru/document/cons_doc_LAW_408191/b529d69cefb10b01f89e6869c586c597d5aa7886/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consultant.ru/document/cons_doc_LAW_434682/bd9ca2083dd1c43d58c7a1d951d6b56bc932de28/" TargetMode="Externa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consultant.ru/document/cons_doc_LAW_435882/2dcf803c785fb62b59e90b2290a3912225baea82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://www.consultant.ru/document/cons_doc_LAW_435882/8764f1ea3b4838d75bea542a4b17522b6649f35d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consultant.ru/document/cons_doc_LAW_39331/05ccb2acde4b3196880ca82e2d7f4c1dfd5ea0b5/" TargetMode="Externa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evelop\AltTechCode\templates\&#1054;&#1090;&#1095;&#1105;&#1090;%20&#1069;&#1055;&#1069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4D797B-9FD5-4D3E-928D-32AAD19AC7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Отчёт ЭПЭ</Template>
  <TotalTime>4142</TotalTime>
  <Pages>5</Pages>
  <Words>1648</Words>
  <Characters>9397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11023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</dc:creator>
  <cp:lastModifiedBy>Andrey</cp:lastModifiedBy>
  <cp:revision>54</cp:revision>
  <cp:lastPrinted>2023-01-18T06:11:00Z</cp:lastPrinted>
  <dcterms:created xsi:type="dcterms:W3CDTF">2023-02-10T09:02:00Z</dcterms:created>
  <dcterms:modified xsi:type="dcterms:W3CDTF">2023-03-28T06:23:00Z</dcterms:modified>
</cp:coreProperties>
</file>