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Корушова Анастасия Юрьевна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1985-09-07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Славянка Баганского района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544107479417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154-896-896-40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940354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ОВД Чистоозерного р-на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2006-04-05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, Новосибирская область, Чистоозерный, Табулгинский, ул.Центральная д.4 кв.1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ПАО 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