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48" w:rsidRPr="00EA7D6A" w:rsidRDefault="00BC0048" w:rsidP="00BC0048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BC0048" w:rsidRPr="00EA7D6A" w:rsidRDefault="00BC0048" w:rsidP="00BC0048">
      <w:pPr>
        <w:rPr>
          <w:sz w:val="22"/>
          <w:szCs w:val="22"/>
        </w:rPr>
      </w:pPr>
    </w:p>
    <w:p w:rsidR="00BC0048" w:rsidRPr="00EA7D6A" w:rsidRDefault="00BC0048" w:rsidP="00BC0048">
      <w:pPr>
        <w:rPr>
          <w:sz w:val="22"/>
          <w:szCs w:val="22"/>
        </w:rPr>
      </w:pPr>
      <w:r w:rsidRPr="00EA7D6A">
        <w:rPr>
          <w:sz w:val="22"/>
          <w:szCs w:val="22"/>
        </w:rPr>
        <w:t>Город (ГОРОД), Российская Федерация</w:t>
      </w:r>
    </w:p>
    <w:p w:rsidR="00BC0048" w:rsidRPr="00EA7D6A" w:rsidRDefault="00BC0048" w:rsidP="00BC0048">
      <w:pPr>
        <w:rPr>
          <w:sz w:val="22"/>
          <w:szCs w:val="22"/>
        </w:rPr>
      </w:pPr>
      <w:r w:rsidRPr="00EA7D6A">
        <w:rPr>
          <w:sz w:val="22"/>
          <w:szCs w:val="22"/>
        </w:rPr>
        <w:t>(ДАТА) года</w:t>
      </w:r>
    </w:p>
    <w:p w:rsidR="00BC0048" w:rsidRPr="00EA7D6A" w:rsidRDefault="00BC0048" w:rsidP="00BC0048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33466E" w:rsidRPr="00EA7D6A" w:rsidRDefault="00BC0048" w:rsidP="0033466E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="0033466E" w:rsidRPr="00EA7D6A">
        <w:rPr>
          <w:sz w:val="22"/>
          <w:szCs w:val="22"/>
        </w:rPr>
        <w:t xml:space="preserve">Город </w:t>
      </w:r>
      <w:r w:rsidR="0033466E" w:rsidRPr="00133F58">
        <w:rPr>
          <w:color w:val="000000"/>
          <w:sz w:val="22"/>
          <w:szCs w:val="22"/>
        </w:rPr>
        <w:t>${</w:t>
      </w:r>
      <w:r w:rsidR="0033466E">
        <w:rPr>
          <w:color w:val="000000"/>
          <w:sz w:val="22"/>
          <w:szCs w:val="22"/>
          <w:lang w:val="en-US"/>
        </w:rPr>
        <w:t>CITY</w:t>
      </w:r>
      <w:r w:rsidR="0033466E" w:rsidRPr="00133F58">
        <w:rPr>
          <w:color w:val="000000"/>
          <w:sz w:val="22"/>
          <w:szCs w:val="22"/>
        </w:rPr>
        <w:t>}</w:t>
      </w:r>
      <w:r w:rsidR="0033466E" w:rsidRPr="00EA7D6A">
        <w:rPr>
          <w:sz w:val="22"/>
          <w:szCs w:val="22"/>
        </w:rPr>
        <w:t>, Российская Федерация</w:t>
      </w:r>
      <w:bookmarkStart w:id="0" w:name="Дата"/>
      <w:r w:rsidR="0033466E" w:rsidRPr="00E37B7C">
        <w:rPr>
          <w:sz w:val="22"/>
          <w:szCs w:val="22"/>
        </w:rPr>
        <w:tab/>
      </w:r>
      <w:r w:rsidR="0033466E" w:rsidRPr="00E37B7C">
        <w:rPr>
          <w:sz w:val="22"/>
          <w:szCs w:val="22"/>
        </w:rPr>
        <w:tab/>
      </w:r>
      <w:r w:rsidR="0033466E" w:rsidRPr="00E37B7C">
        <w:rPr>
          <w:sz w:val="22"/>
          <w:szCs w:val="22"/>
        </w:rPr>
        <w:tab/>
      </w:r>
      <w:r w:rsidR="0033466E" w:rsidRPr="00E37B7C">
        <w:rPr>
          <w:sz w:val="22"/>
          <w:szCs w:val="22"/>
        </w:rPr>
        <w:tab/>
      </w:r>
      <w:r w:rsidR="0033466E" w:rsidRPr="00E37B7C">
        <w:rPr>
          <w:sz w:val="22"/>
          <w:szCs w:val="22"/>
        </w:rPr>
        <w:tab/>
      </w:r>
      <w:r w:rsidR="0033466E" w:rsidRPr="00E37B7C">
        <w:rPr>
          <w:sz w:val="22"/>
          <w:szCs w:val="22"/>
        </w:rPr>
        <w:tab/>
      </w:r>
      <w:bookmarkEnd w:id="0"/>
      <w:r w:rsidR="0033466E" w:rsidRPr="001F1286">
        <w:rPr>
          <w:sz w:val="22"/>
          <w:szCs w:val="22"/>
        </w:rPr>
        <w:t>${</w:t>
      </w:r>
      <w:r w:rsidR="0033466E">
        <w:rPr>
          <w:sz w:val="22"/>
          <w:szCs w:val="22"/>
          <w:lang w:val="en-US"/>
        </w:rPr>
        <w:t>DATE</w:t>
      </w:r>
      <w:r w:rsidR="0033466E" w:rsidRPr="001F1286">
        <w:rPr>
          <w:sz w:val="22"/>
          <w:szCs w:val="22"/>
        </w:rPr>
        <w:t>}</w:t>
      </w:r>
      <w:r w:rsidR="0033466E" w:rsidRPr="00EA7D6A">
        <w:rPr>
          <w:sz w:val="22"/>
          <w:szCs w:val="22"/>
        </w:rPr>
        <w:t xml:space="preserve"> года</w:t>
      </w:r>
    </w:p>
    <w:p w:rsidR="0033466E" w:rsidRPr="00EA7D6A" w:rsidRDefault="0033466E" w:rsidP="0033466E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33466E" w:rsidRDefault="0033466E" w:rsidP="0033466E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Pr="003760A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COMPFULLNAME</w:t>
      </w:r>
      <w:r w:rsidRPr="003760A2">
        <w:rPr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Pr="003760A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COMPINN</w:t>
      </w:r>
      <w:r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3760A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COMPKPP</w:t>
      </w:r>
      <w:r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>основной государственный регистрационный номер (ОГРН):</w:t>
      </w:r>
      <w:r w:rsidRPr="00BC025A">
        <w:rPr>
          <w:sz w:val="22"/>
          <w:szCs w:val="22"/>
        </w:rPr>
        <w:t xml:space="preserve"> </w:t>
      </w:r>
      <w:r w:rsidRPr="003760A2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COMPOGRN</w:t>
      </w:r>
      <w:r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место нахождения юридического лица: </w:t>
      </w:r>
      <w:r w:rsidRPr="001541DD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COMPADR</w:t>
      </w:r>
      <w:r w:rsidRPr="001541DD">
        <w:rPr>
          <w:sz w:val="22"/>
          <w:szCs w:val="22"/>
        </w:rPr>
        <w:t>}</w:t>
      </w:r>
    </w:p>
    <w:p w:rsidR="0033466E" w:rsidRPr="00EA7D6A" w:rsidRDefault="0033466E" w:rsidP="0033466E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DIRNAME</w:t>
      </w:r>
      <w:r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 xml:space="preserve"> (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DIRBIRTHDATE</w:t>
      </w:r>
      <w:r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 xml:space="preserve">, паспорт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DIRPASS</w:t>
      </w:r>
      <w:r w:rsidRPr="003F5AC2"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DIRPASN</w:t>
      </w:r>
      <w:r w:rsidRPr="003F5AC2">
        <w:rPr>
          <w:b/>
          <w:sz w:val="22"/>
          <w:szCs w:val="22"/>
        </w:rPr>
        <w:t>} выдан ${</w:t>
      </w:r>
      <w:r>
        <w:rPr>
          <w:b/>
          <w:sz w:val="22"/>
          <w:szCs w:val="22"/>
          <w:lang w:val="en-US"/>
        </w:rPr>
        <w:t>DIRPASORG</w:t>
      </w:r>
      <w:r w:rsidRPr="003F5AC2"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DIRPASDATE</w:t>
      </w:r>
      <w:r w:rsidRPr="003F5AC2">
        <w:rPr>
          <w:b/>
          <w:sz w:val="22"/>
          <w:szCs w:val="22"/>
        </w:rPr>
        <w:t>}</w:t>
      </w:r>
      <w:r w:rsidRPr="00133F5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Pr="00200FCB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DIRSEX</w:t>
      </w:r>
      <w:r w:rsidRPr="00200FCB">
        <w:rPr>
          <w:b/>
          <w:sz w:val="22"/>
          <w:szCs w:val="22"/>
        </w:rPr>
        <w:t>1}</w:t>
      </w:r>
      <w:r w:rsidRPr="00EA7D6A">
        <w:rPr>
          <w:b/>
          <w:sz w:val="22"/>
          <w:szCs w:val="22"/>
        </w:rPr>
        <w:t xml:space="preserve"> по адресу:</w:t>
      </w:r>
      <w:r w:rsidRPr="00200FCB">
        <w:rPr>
          <w:b/>
          <w:sz w:val="22"/>
          <w:szCs w:val="22"/>
        </w:rPr>
        <w:t xml:space="preserve">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DIRADRREG</w:t>
      </w:r>
      <w:r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Pr="00200FCB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DIRSEX</w:t>
      </w:r>
      <w:r w:rsidRPr="00200FCB">
        <w:rPr>
          <w:b/>
          <w:sz w:val="22"/>
          <w:szCs w:val="22"/>
        </w:rPr>
        <w:t>2}</w:t>
      </w:r>
      <w:r w:rsidRPr="00EA7D6A">
        <w:rPr>
          <w:sz w:val="22"/>
          <w:szCs w:val="22"/>
        </w:rPr>
        <w:t xml:space="preserve"> на основании Устава. </w:t>
      </w:r>
    </w:p>
    <w:p w:rsidR="0033466E" w:rsidRPr="00200FCB" w:rsidRDefault="0033466E" w:rsidP="0033466E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Pr="00200FCB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EMPOS</w:t>
      </w:r>
      <w:r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Pr="00A65905">
        <w:rPr>
          <w:bCs/>
          <w:sz w:val="22"/>
          <w:szCs w:val="22"/>
        </w:rPr>
        <w:t>${}</w:t>
      </w:r>
      <w:r w:rsidRPr="00EA7D6A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 xml:space="preserve">, </w:t>
      </w:r>
      <w:r w:rsidRPr="00200FCB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EMBIRTHDATE</w:t>
      </w:r>
      <w:r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 рождения, пол – </w:t>
      </w:r>
      <w:r w:rsidRPr="00200FCB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EMSEX</w:t>
      </w:r>
      <w:r w:rsidRPr="00200FCB">
        <w:rPr>
          <w:sz w:val="22"/>
          <w:szCs w:val="22"/>
        </w:rPr>
        <w:t>1}</w:t>
      </w:r>
      <w:r w:rsidRPr="00EA7D6A">
        <w:rPr>
          <w:sz w:val="22"/>
          <w:szCs w:val="22"/>
        </w:rPr>
        <w:t xml:space="preserve">, паспорт </w:t>
      </w:r>
      <w:r w:rsidRPr="00200FCB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EMPASS</w:t>
      </w:r>
      <w:r w:rsidRPr="00200FCB">
        <w:rPr>
          <w:sz w:val="22"/>
          <w:szCs w:val="22"/>
        </w:rPr>
        <w:t>} ${</w:t>
      </w:r>
      <w:r>
        <w:rPr>
          <w:sz w:val="22"/>
          <w:szCs w:val="22"/>
          <w:lang w:val="en-US"/>
        </w:rPr>
        <w:t>EMPASN</w:t>
      </w:r>
      <w:r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выдан </w:t>
      </w:r>
      <w:r w:rsidRPr="00200FCB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EMPASORG</w:t>
      </w:r>
      <w:r w:rsidRPr="00200FCB">
        <w:rPr>
          <w:sz w:val="22"/>
          <w:szCs w:val="22"/>
        </w:rPr>
        <w:t>} ${</w:t>
      </w:r>
      <w:proofErr w:type="gramStart"/>
      <w:r>
        <w:rPr>
          <w:sz w:val="22"/>
          <w:szCs w:val="22"/>
          <w:lang w:val="en-US"/>
        </w:rPr>
        <w:t>EMPASDATE</w:t>
      </w:r>
      <w:r w:rsidRPr="00200FCB">
        <w:rPr>
          <w:sz w:val="22"/>
          <w:szCs w:val="22"/>
        </w:rPr>
        <w:t xml:space="preserve">} </w:t>
      </w:r>
      <w:r w:rsidRPr="00EA7D6A">
        <w:rPr>
          <w:sz w:val="22"/>
          <w:szCs w:val="22"/>
        </w:rPr>
        <w:t xml:space="preserve"> года</w:t>
      </w:r>
      <w:proofErr w:type="gramEnd"/>
      <w:r w:rsidRPr="00EA7D6A">
        <w:rPr>
          <w:sz w:val="22"/>
          <w:szCs w:val="22"/>
        </w:rPr>
        <w:t xml:space="preserve"> код подразделения </w:t>
      </w:r>
      <w:r w:rsidRPr="00200FCB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EMPASCODE</w:t>
      </w:r>
      <w:r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</w:t>
      </w:r>
      <w:r w:rsidRPr="00200FCB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EMSEX</w:t>
      </w:r>
      <w:r w:rsidRPr="00200FCB">
        <w:rPr>
          <w:sz w:val="22"/>
          <w:szCs w:val="22"/>
        </w:rPr>
        <w:t>2}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Pr="00200FCB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EMADRREG</w:t>
      </w:r>
      <w:r w:rsidRPr="00200FCB">
        <w:rPr>
          <w:sz w:val="22"/>
          <w:szCs w:val="22"/>
        </w:rPr>
        <w:t>}.</w:t>
      </w:r>
    </w:p>
    <w:p w:rsidR="00BC0048" w:rsidRPr="00EA7D6A" w:rsidRDefault="0033466E" w:rsidP="0033466E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1" w:name="КлУполн"/>
      <w:r>
        <w:rPr>
          <w:b/>
          <w:sz w:val="22"/>
          <w:szCs w:val="22"/>
        </w:rPr>
        <w:t>${CLFIO}</w:t>
      </w:r>
      <w:r w:rsidRPr="00500D93">
        <w:rPr>
          <w:b/>
          <w:bCs/>
          <w:sz w:val="22"/>
          <w:szCs w:val="22"/>
        </w:rPr>
        <w:t xml:space="preserve">, </w:t>
      </w:r>
      <w:r w:rsidRPr="002E71B5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CLBIRTHDATE</w:t>
      </w:r>
      <w:r w:rsidRPr="002E71B5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Pr="002E71B5">
        <w:rPr>
          <w:b/>
          <w:sz w:val="22"/>
          <w:szCs w:val="22"/>
        </w:rPr>
        <w:t>${</w:t>
      </w:r>
      <w:r w:rsidRPr="002E71B5">
        <w:rPr>
          <w:b/>
          <w:sz w:val="22"/>
          <w:szCs w:val="22"/>
          <w:lang w:val="en-US"/>
        </w:rPr>
        <w:t>CLBIRTHPLACE</w:t>
      </w:r>
      <w:r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Pr="002E71B5">
        <w:rPr>
          <w:b/>
          <w:sz w:val="22"/>
          <w:szCs w:val="22"/>
        </w:rPr>
        <w:t>${</w:t>
      </w:r>
      <w:r w:rsidRPr="002E71B5">
        <w:rPr>
          <w:b/>
          <w:sz w:val="22"/>
          <w:szCs w:val="22"/>
          <w:lang w:val="en-US"/>
        </w:rPr>
        <w:t>CLINN</w:t>
      </w:r>
      <w:r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СНИЛС </w:t>
      </w:r>
      <w:r w:rsidRPr="002E71B5">
        <w:rPr>
          <w:b/>
          <w:sz w:val="22"/>
          <w:szCs w:val="22"/>
        </w:rPr>
        <w:t>${</w:t>
      </w:r>
      <w:r w:rsidRPr="002E71B5">
        <w:rPr>
          <w:b/>
          <w:sz w:val="22"/>
          <w:szCs w:val="22"/>
          <w:lang w:val="en-US"/>
        </w:rPr>
        <w:t>CL</w:t>
      </w:r>
      <w:r>
        <w:rPr>
          <w:b/>
          <w:sz w:val="22"/>
          <w:szCs w:val="22"/>
          <w:lang w:val="en-US"/>
        </w:rPr>
        <w:t>PENS</w:t>
      </w:r>
      <w:r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Pr="002E71B5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CLPASS</w:t>
      </w:r>
      <w:r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2E71B5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CLPASN</w:t>
      </w:r>
      <w:r w:rsidRPr="002E71B5">
        <w:rPr>
          <w:b/>
          <w:bCs/>
          <w:sz w:val="22"/>
          <w:szCs w:val="22"/>
        </w:rPr>
        <w:t>}</w:t>
      </w:r>
      <w:r w:rsidRPr="00500D93">
        <w:rPr>
          <w:bCs/>
          <w:sz w:val="22"/>
          <w:szCs w:val="22"/>
        </w:rPr>
        <w:t xml:space="preserve"> выдан </w:t>
      </w:r>
      <w:r w:rsidRPr="002E71B5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CLPASORG</w:t>
      </w:r>
      <w:r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2E71B5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CLPASDATE</w:t>
      </w:r>
      <w:r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Pr="00D92229">
        <w:rPr>
          <w:b/>
          <w:bCs/>
          <w:sz w:val="22"/>
          <w:szCs w:val="22"/>
        </w:rPr>
        <w:t>$</w:t>
      </w:r>
      <w:r w:rsidRPr="00612FBF">
        <w:rPr>
          <w:b/>
          <w:bCs/>
          <w:sz w:val="22"/>
          <w:szCs w:val="22"/>
        </w:rPr>
        <w:t>{</w:t>
      </w:r>
      <w:r>
        <w:rPr>
          <w:b/>
          <w:bCs/>
          <w:sz w:val="22"/>
          <w:szCs w:val="22"/>
          <w:lang w:val="en-US"/>
        </w:rPr>
        <w:t>CLSEX</w:t>
      </w:r>
      <w:r w:rsidRPr="00D92229">
        <w:rPr>
          <w:b/>
          <w:bCs/>
          <w:sz w:val="22"/>
          <w:szCs w:val="22"/>
        </w:rPr>
        <w:t>1}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Pr="00D92229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CLADRREG</w:t>
      </w:r>
      <w:r w:rsidRPr="00D92229">
        <w:rPr>
          <w:b/>
          <w:bCs/>
          <w:sz w:val="22"/>
          <w:szCs w:val="22"/>
        </w:rPr>
        <w:t>}</w:t>
      </w:r>
      <w:bookmarkEnd w:id="1"/>
      <w:r w:rsidRPr="00D92229">
        <w:rPr>
          <w:b/>
          <w:bCs/>
          <w:sz w:val="22"/>
          <w:szCs w:val="22"/>
        </w:rPr>
        <w:t xml:space="preserve">, </w:t>
      </w:r>
      <w:r w:rsidRPr="00D92229"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CLSEX</w:t>
      </w:r>
      <w:r w:rsidRPr="00D92229">
        <w:rPr>
          <w:sz w:val="22"/>
          <w:szCs w:val="22"/>
        </w:rPr>
        <w:t>2}</w:t>
      </w:r>
      <w:r w:rsidRPr="00EA7D6A">
        <w:rPr>
          <w:sz w:val="22"/>
          <w:szCs w:val="22"/>
        </w:rPr>
        <w:t xml:space="preserve"> </w:t>
      </w:r>
      <w:r w:rsidRPr="000D1476">
        <w:rPr>
          <w:bCs/>
          <w:sz w:val="22"/>
          <w:szCs w:val="22"/>
        </w:rPr>
        <w:t>${</w:t>
      </w:r>
      <w:r>
        <w:rPr>
          <w:bCs/>
          <w:sz w:val="22"/>
          <w:szCs w:val="22"/>
          <w:lang w:val="en-US"/>
        </w:rPr>
        <w:t>COMPNAME</w:t>
      </w:r>
      <w:r w:rsidRPr="000D1476">
        <w:rPr>
          <w:bCs/>
          <w:sz w:val="22"/>
          <w:szCs w:val="22"/>
        </w:rPr>
        <w:t>}</w:t>
      </w:r>
      <w:r w:rsidR="00BC0048" w:rsidRPr="00EA7D6A">
        <w:rPr>
          <w:sz w:val="22"/>
          <w:szCs w:val="22"/>
        </w:rPr>
        <w:t>:</w:t>
      </w:r>
    </w:p>
    <w:p w:rsidR="00BC0048" w:rsidRDefault="00BC0048" w:rsidP="00BC0048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="0033466E">
        <w:rPr>
          <w:b/>
          <w:sz w:val="22"/>
          <w:szCs w:val="22"/>
        </w:rPr>
        <w:t>${CLFIO}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</w:t>
      </w:r>
      <w:proofErr w:type="spellStart"/>
      <w:r w:rsidRPr="00D76E98">
        <w:rPr>
          <w:color w:val="000000"/>
          <w:sz w:val="22"/>
          <w:szCs w:val="22"/>
        </w:rPr>
        <w:t>микрофинансовых</w:t>
      </w:r>
      <w:proofErr w:type="spellEnd"/>
      <w:r w:rsidRPr="00D76E98">
        <w:rPr>
          <w:color w:val="000000"/>
          <w:sz w:val="22"/>
          <w:szCs w:val="22"/>
        </w:rPr>
        <w:t xml:space="preserve"> организациях,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 w:rsidR="0033466E">
        <w:rPr>
          <w:b/>
          <w:sz w:val="22"/>
          <w:szCs w:val="22"/>
        </w:rPr>
        <w:t>${CLFIO}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</w:t>
      </w:r>
      <w:r>
        <w:rPr>
          <w:color w:val="000000"/>
          <w:sz w:val="22"/>
          <w:szCs w:val="22"/>
        </w:rPr>
        <w:t>.</w:t>
      </w:r>
    </w:p>
    <w:p w:rsidR="00BC0048" w:rsidRPr="00D76E98" w:rsidRDefault="00BC0048" w:rsidP="00BC0048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33466E" w:rsidRPr="0033466E">
        <w:rPr>
          <w:color w:val="000000"/>
          <w:sz w:val="22"/>
          <w:szCs w:val="22"/>
        </w:rPr>
        <w:t>$</w:t>
      </w:r>
      <w:r w:rsidR="0033466E" w:rsidRPr="0033466E">
        <w:rPr>
          <w:b/>
          <w:sz w:val="22"/>
          <w:szCs w:val="22"/>
        </w:rPr>
        <w:t>{</w:t>
      </w:r>
      <w:r w:rsidR="0033466E">
        <w:rPr>
          <w:b/>
          <w:sz w:val="22"/>
          <w:szCs w:val="22"/>
          <w:lang w:val="en-US"/>
        </w:rPr>
        <w:t>EMNAME</w:t>
      </w:r>
      <w:r w:rsidR="0033466E" w:rsidRPr="0033466E">
        <w:rPr>
          <w:b/>
          <w:sz w:val="22"/>
          <w:szCs w:val="22"/>
        </w:rPr>
        <w:t>3}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</w:t>
      </w:r>
      <w:r w:rsidR="00CA3EA6">
        <w:rPr>
          <w:color w:val="000000"/>
          <w:sz w:val="22"/>
          <w:szCs w:val="22"/>
        </w:rPr>
        <w:t xml:space="preserve">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</w:t>
      </w:r>
      <w:r>
        <w:rPr>
          <w:color w:val="000000"/>
          <w:sz w:val="22"/>
          <w:szCs w:val="22"/>
        </w:rPr>
        <w:t xml:space="preserve">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C0048" w:rsidRPr="00D76E98" w:rsidRDefault="00BC0048" w:rsidP="00BC0048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33466E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C0048" w:rsidRPr="000332D2" w:rsidRDefault="00BC0048" w:rsidP="00BC0048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C0048" w:rsidRPr="00AD0C7C" w:rsidRDefault="00BC0048" w:rsidP="00BC0048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 w:rsidR="0033466E"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bookmarkStart w:id="2" w:name="_GoBack"/>
      <w:r w:rsidR="0033466E">
        <w:rPr>
          <w:b/>
          <w:sz w:val="22"/>
          <w:szCs w:val="22"/>
        </w:rPr>
        <w:t>${BANKSLIST}</w:t>
      </w:r>
      <w:bookmarkEnd w:id="2"/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 w:rsidR="0033466E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>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</w:t>
      </w:r>
      <w:proofErr w:type="spellStart"/>
      <w:r w:rsidRPr="008C492E">
        <w:rPr>
          <w:sz w:val="22"/>
          <w:szCs w:val="22"/>
        </w:rPr>
        <w:t>микрофинансовых</w:t>
      </w:r>
      <w:proofErr w:type="spellEnd"/>
      <w:r w:rsidRPr="008C492E">
        <w:rPr>
          <w:sz w:val="22"/>
          <w:szCs w:val="22"/>
        </w:rPr>
        <w:t xml:space="preserve"> организациях, их филиалах и других структурных подразделениях. Получать в </w:t>
      </w:r>
      <w:r w:rsidR="0033466E">
        <w:rPr>
          <w:b/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сведения о состоянии принадлежащих </w:t>
      </w:r>
      <w:r w:rsidR="0033466E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</w:t>
      </w:r>
      <w:proofErr w:type="spellStart"/>
      <w:r w:rsidRPr="008C492E">
        <w:rPr>
          <w:sz w:val="22"/>
          <w:szCs w:val="22"/>
        </w:rPr>
        <w:t>микрофинансовыми</w:t>
      </w:r>
      <w:proofErr w:type="spellEnd"/>
      <w:r w:rsidRPr="008C492E">
        <w:rPr>
          <w:sz w:val="22"/>
          <w:szCs w:val="22"/>
        </w:rPr>
        <w:t xml:space="preserve"> организациями </w:t>
      </w:r>
      <w:r w:rsidR="0033466E">
        <w:rPr>
          <w:b/>
          <w:sz w:val="22"/>
          <w:szCs w:val="22"/>
        </w:rPr>
        <w:t>${BANKSLIST}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 w:rsidR="0033466E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3466E">
        <w:rPr>
          <w:b/>
          <w:sz w:val="22"/>
          <w:szCs w:val="22"/>
        </w:rPr>
        <w:t>${BANKSLIST}</w:t>
      </w:r>
      <w:r w:rsidRPr="00AD0C7C">
        <w:rPr>
          <w:b/>
          <w:sz w:val="22"/>
          <w:szCs w:val="22"/>
        </w:rPr>
        <w:t>.</w:t>
      </w:r>
    </w:p>
    <w:p w:rsidR="00BC0048" w:rsidRPr="008C492E" w:rsidRDefault="00BC0048" w:rsidP="00BC004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 w:rsidR="0033466E">
        <w:rPr>
          <w:b/>
          <w:sz w:val="22"/>
          <w:szCs w:val="22"/>
        </w:rPr>
        <w:t>${CLFIO}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 w:rsidR="0033466E">
        <w:rPr>
          <w:b/>
          <w:sz w:val="22"/>
          <w:szCs w:val="22"/>
        </w:rPr>
        <w:t>${CLFIO}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 xml:space="preserve">оплачивать государственную пошлину, вносить денежные средства на депозиты судов и совершать все </w:t>
      </w:r>
      <w:proofErr w:type="gramStart"/>
      <w:r w:rsidRPr="008C492E">
        <w:rPr>
          <w:sz w:val="22"/>
          <w:szCs w:val="22"/>
        </w:rPr>
        <w:t>действия,  связанные</w:t>
      </w:r>
      <w:proofErr w:type="gramEnd"/>
      <w:r w:rsidRPr="008C492E">
        <w:rPr>
          <w:sz w:val="22"/>
          <w:szCs w:val="22"/>
        </w:rPr>
        <w:t xml:space="preserve"> с выполнением этого поручения.</w:t>
      </w:r>
    </w:p>
    <w:p w:rsidR="00BC0048" w:rsidRDefault="00BC0048" w:rsidP="00BC0048">
      <w:pPr>
        <w:jc w:val="both"/>
        <w:rPr>
          <w:sz w:val="22"/>
          <w:szCs w:val="22"/>
        </w:rPr>
      </w:pPr>
    </w:p>
    <w:p w:rsidR="00BC0048" w:rsidRDefault="00BC0048" w:rsidP="00BC0048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BC0048" w:rsidRDefault="00BC0048" w:rsidP="00BC0048">
      <w:pPr>
        <w:ind w:firstLine="708"/>
        <w:jc w:val="both"/>
        <w:rPr>
          <w:sz w:val="22"/>
          <w:szCs w:val="22"/>
        </w:rPr>
      </w:pPr>
    </w:p>
    <w:p w:rsidR="004F4401" w:rsidRPr="00912DFD" w:rsidRDefault="00BC0048" w:rsidP="00BC0048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>Доверенность выдана на срок до (СРОК ДЕЙСТВИЯ) года.</w:t>
      </w:r>
    </w:p>
    <w:p w:rsidR="004F4401" w:rsidRPr="00912DFD" w:rsidRDefault="004F4401" w:rsidP="000135B6">
      <w:pPr>
        <w:rPr>
          <w:sz w:val="22"/>
          <w:szCs w:val="22"/>
        </w:rPr>
      </w:pPr>
    </w:p>
    <w:p w:rsidR="004F4401" w:rsidRPr="00912DFD" w:rsidRDefault="004F4401" w:rsidP="000135B6">
      <w:pPr>
        <w:rPr>
          <w:sz w:val="22"/>
          <w:szCs w:val="22"/>
        </w:rPr>
      </w:pPr>
    </w:p>
    <w:p w:rsidR="0033466E" w:rsidRPr="00EA7D6A" w:rsidRDefault="0033466E" w:rsidP="0033466E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</w:t>
      </w:r>
      <w:r w:rsidRPr="00BC025A">
        <w:rPr>
          <w:bCs/>
          <w:sz w:val="22"/>
          <w:szCs w:val="22"/>
        </w:rPr>
        <w:t>${</w:t>
      </w:r>
      <w:proofErr w:type="gramStart"/>
      <w:r>
        <w:rPr>
          <w:bCs/>
          <w:sz w:val="22"/>
          <w:szCs w:val="22"/>
          <w:lang w:val="en-US"/>
        </w:rPr>
        <w:t>COMPNAME</w:t>
      </w:r>
      <w:r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 xml:space="preserve">   </w:t>
      </w:r>
      <w:proofErr w:type="gramEnd"/>
      <w:r w:rsidRPr="00EA7D6A">
        <w:rPr>
          <w:sz w:val="22"/>
          <w:szCs w:val="22"/>
        </w:rPr>
        <w:t xml:space="preserve">                                            </w:t>
      </w:r>
      <w:r w:rsidRPr="00EA7D6A">
        <w:rPr>
          <w:sz w:val="22"/>
          <w:szCs w:val="22"/>
        </w:rPr>
        <w:tab/>
        <w:t xml:space="preserve">        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1</w:t>
      </w:r>
      <w:r w:rsidRPr="003F5AC2">
        <w:rPr>
          <w:b/>
          <w:sz w:val="22"/>
          <w:szCs w:val="22"/>
        </w:rPr>
        <w:t>}</w:t>
      </w:r>
      <w:r w:rsidRPr="00EA7D6A">
        <w:rPr>
          <w:sz w:val="22"/>
          <w:szCs w:val="22"/>
        </w:rPr>
        <w:t xml:space="preserve">      </w:t>
      </w:r>
    </w:p>
    <w:p w:rsidR="004F4401" w:rsidRPr="00912DFD" w:rsidRDefault="004F4401" w:rsidP="000135B6">
      <w:pPr>
        <w:jc w:val="both"/>
        <w:rPr>
          <w:sz w:val="22"/>
          <w:szCs w:val="22"/>
        </w:rPr>
      </w:pPr>
    </w:p>
    <w:p w:rsidR="00DD3400" w:rsidRPr="00912DFD" w:rsidRDefault="00DD3400" w:rsidP="000135B6">
      <w:pPr>
        <w:rPr>
          <w:sz w:val="22"/>
          <w:szCs w:val="22"/>
        </w:rPr>
      </w:pPr>
    </w:p>
    <w:sectPr w:rsidR="00DD3400" w:rsidRPr="00912DFD" w:rsidSect="000135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48"/>
    <w:rsid w:val="00001DDE"/>
    <w:rsid w:val="000135B6"/>
    <w:rsid w:val="000524C5"/>
    <w:rsid w:val="000A06CD"/>
    <w:rsid w:val="000B6380"/>
    <w:rsid w:val="000C1F6C"/>
    <w:rsid w:val="00220A24"/>
    <w:rsid w:val="00234CD9"/>
    <w:rsid w:val="00254084"/>
    <w:rsid w:val="002568A5"/>
    <w:rsid w:val="00262E8C"/>
    <w:rsid w:val="002F4ADF"/>
    <w:rsid w:val="0033466E"/>
    <w:rsid w:val="00346179"/>
    <w:rsid w:val="003A548F"/>
    <w:rsid w:val="003A70E5"/>
    <w:rsid w:val="004136F3"/>
    <w:rsid w:val="00460306"/>
    <w:rsid w:val="00485B37"/>
    <w:rsid w:val="004B6019"/>
    <w:rsid w:val="004C686E"/>
    <w:rsid w:val="004F4401"/>
    <w:rsid w:val="00530CF7"/>
    <w:rsid w:val="00531B67"/>
    <w:rsid w:val="005715D2"/>
    <w:rsid w:val="00580028"/>
    <w:rsid w:val="005F26D5"/>
    <w:rsid w:val="00620803"/>
    <w:rsid w:val="006426AE"/>
    <w:rsid w:val="00682AC9"/>
    <w:rsid w:val="006E0471"/>
    <w:rsid w:val="006F7CAF"/>
    <w:rsid w:val="00715962"/>
    <w:rsid w:val="007F2B54"/>
    <w:rsid w:val="008A52A3"/>
    <w:rsid w:val="008C420B"/>
    <w:rsid w:val="009070D2"/>
    <w:rsid w:val="00912DFD"/>
    <w:rsid w:val="00940A68"/>
    <w:rsid w:val="009549CB"/>
    <w:rsid w:val="00991B74"/>
    <w:rsid w:val="00A622B8"/>
    <w:rsid w:val="00A7794F"/>
    <w:rsid w:val="00B37A58"/>
    <w:rsid w:val="00BB4C2E"/>
    <w:rsid w:val="00BC0048"/>
    <w:rsid w:val="00BE10B1"/>
    <w:rsid w:val="00C3115C"/>
    <w:rsid w:val="00C375C0"/>
    <w:rsid w:val="00CA3EA6"/>
    <w:rsid w:val="00CE6037"/>
    <w:rsid w:val="00CF42D0"/>
    <w:rsid w:val="00D6256B"/>
    <w:rsid w:val="00D81BC3"/>
    <w:rsid w:val="00DB011D"/>
    <w:rsid w:val="00DD3400"/>
    <w:rsid w:val="00E41394"/>
    <w:rsid w:val="00E90576"/>
    <w:rsid w:val="00F01787"/>
    <w:rsid w:val="00F2277F"/>
    <w:rsid w:val="00F22C94"/>
    <w:rsid w:val="00F44DDE"/>
    <w:rsid w:val="00FA4DB0"/>
    <w:rsid w:val="00FB4947"/>
    <w:rsid w:val="00FD26FE"/>
    <w:rsid w:val="00FE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FC32"/>
  <w15:chartTrackingRefBased/>
  <w15:docId w15:val="{18897776-56B3-47F1-AF45-0239BC4D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40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F4401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4F4401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C-AFPC\14_Company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74;&#1077;&#1088;&#1082;&#1080;\&#1044;&#1054;&#1042;&#1045;&#1056;&#1045;&#1053;&#1053;&#1054;&#1057;&#1058;&#1068;%20&#1087;&#1077;&#1088;&#1077;&#1076;&#1086;&#1074;&#1077;&#1088;&#1080;&#1077;%20&#1040;&#1083;&#1100;&#1090;%20&#1047;&#1054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ДОВЕРЕННОСТЬ передоверие Альт ЗОК</Template>
  <TotalTime>0</TotalTime>
  <Pages>2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sorokina</dc:creator>
  <cp:keywords/>
  <cp:lastModifiedBy>Andrey</cp:lastModifiedBy>
  <cp:revision>2</cp:revision>
  <dcterms:created xsi:type="dcterms:W3CDTF">2023-11-16T03:44:00Z</dcterms:created>
  <dcterms:modified xsi:type="dcterms:W3CDTF">2023-11-16T03:44:00Z</dcterms:modified>
</cp:coreProperties>
</file>