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rPr>
      </w:pPr>
      <w:r>
        <w:rPr>
          <w:rFonts w:ascii="Times New Roman" w:hAnsi="Times New Roman"/>
          <w:b/>
        </w:rPr>
        <w:t>ДОГОВОР ПОРУЧЕНИЯ</w:t>
      </w:r>
    </w:p>
    <w:p>
      <w:pPr>
        <w:pStyle w:val="Normal"/>
        <w:spacing w:lineRule="auto" w:line="240" w:before="0" w:after="0"/>
        <w:jc w:val="center"/>
        <w:rPr>
          <w:rFonts w:ascii="Times New Roman" w:hAnsi="Times New Roman"/>
          <w:b/>
          <w:b/>
        </w:rPr>
      </w:pPr>
      <w:r>
        <w:rPr>
          <w:rFonts w:ascii="Times New Roman" w:hAnsi="Times New Roman"/>
          <w:b/>
        </w:rPr>
        <w:t>№</w:t>
      </w:r>
      <w:r>
        <w:rPr>
          <w:rFonts w:ascii="Times New Roman" w:hAnsi="Times New Roman"/>
          <w:b/>
        </w:rPr>
        <w:t>${</w:t>
      </w:r>
      <w:r>
        <w:rPr>
          <w:rFonts w:ascii="Times New Roman" w:hAnsi="Times New Roman"/>
          <w:b/>
          <w:lang w:val="en-US"/>
        </w:rPr>
        <w:t>ID</w:t>
      </w:r>
      <w:r>
        <w:rPr>
          <w:rFonts w:ascii="Times New Roman" w:hAnsi="Times New Roman"/>
          <w:b/>
        </w:rPr>
        <w:t>}</w:t>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r>
      <w:r>
        <w:rPr>
          <w:rFonts w:ascii="Times New Roman" w:hAnsi="Times New Roman"/>
        </w:rPr>
        <w:t xml:space="preserve">                                                                                                     </w:t>
      </w:r>
      <w:r>
        <w:rPr>
          <w:rFonts w:ascii="Times New Roman" w:hAnsi="Times New Roman"/>
          <w:b/>
        </w:rPr>
        <w:t>${</w:t>
      </w:r>
      <w:r>
        <w:rPr>
          <w:rFonts w:ascii="Times New Roman" w:hAnsi="Times New Roman"/>
          <w:b/>
          <w:lang w:val="en-US"/>
        </w:rPr>
        <w:t>DATE</w:t>
      </w:r>
      <w:r>
        <w:rPr>
          <w:rFonts w:ascii="Times New Roman" w:hAnsi="Times New Roman"/>
          <w:b/>
        </w:rPr>
        <w:t>} г.</w:t>
      </w:r>
    </w:p>
    <w:p>
      <w:pPr>
        <w:pStyle w:val="Normal"/>
        <w:spacing w:lineRule="auto" w:line="240" w:before="0" w:after="0"/>
        <w:ind w:firstLine="709"/>
        <w:jc w:val="both"/>
        <w:rPr>
          <w:rFonts w:ascii="Times New Roman" w:hAnsi="Times New Roman"/>
        </w:rPr>
      </w:pPr>
      <w:r>
        <w:rPr>
          <w:rFonts w:ascii="Times New Roman" w:hAnsi="Times New Roman"/>
        </w:rPr>
      </w:r>
    </w:p>
    <w:p>
      <w:pPr>
        <w:pStyle w:val="Normal"/>
        <w:spacing w:lineRule="auto" w:line="240" w:before="0" w:after="0"/>
        <w:ind w:firstLine="709"/>
        <w:jc w:val="both"/>
        <w:rPr>
          <w:rFonts w:ascii="Times New Roman" w:hAnsi="Times New Roman"/>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CLPASDATE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 с другой стороны,</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заключили настоящий договор (далее – Договор) о нижеследующем:</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 ПРЕДМЕТ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 Доверитель поручает, а Поверенный принимает на себя обязательство за абонентское вознаграждение совершить от имени и за счет Доверителя следующие юридические действия, а именно: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1.1.1. Быть представителем интересов Доверителя в судах общей юрисдикции, мировых судах, по предоставленной Доверителем информации.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заявлений/исковых заявлений определяются Поверенным самостоятельно;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1.1.2. Быть представителем интересов Доверителя в соответствующей службе судебных приставов;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1.1.3. Быть представителем интересов Доверителя перед кредиторами: </w:t>
      </w:r>
    </w:p>
    <w:p>
      <w:pPr>
        <w:pStyle w:val="Normal"/>
        <w:tabs>
          <w:tab w:val="left" w:pos="3868" w:leader="none"/>
        </w:tabs>
        <w:spacing w:lineRule="auto" w:line="240" w:before="0" w:after="0"/>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CREDLIST</w:t>
      </w:r>
      <w:r>
        <w:rPr>
          <w:rFonts w:ascii="Times New Roman" w:hAnsi="Times New Roman"/>
          <w:sz w:val="20"/>
          <w:szCs w:val="20"/>
        </w:rPr>
        <w:t>}</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Указанные в настоящем пункте юридические действия совершаются, при представлении Доверителем Поверенному соответствующей информации/запросов/уведомлений/судебных извещений и т.д.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1.2. Права и обязанности по сделке, совершенной Поверенным, возникают непосредственно 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1.3. Поверенный оказывает бесплатные юридические консультации по предмету Договора до истечения срока действия настоящего Договора, при условии оплаты услуг Поверенного в соответствии с разделом 4 настоящего Договора. В случае расторжения настоящего договора досрочно, юридические консультации оплачиваются в соответствии с Тарифами компании.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1.4.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1.5.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сопровождения/представления интересов,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 оплачивается Доверителем в размере, согласованном Сторонами, путем заключения дополнительного соглашения к настоящему Договору.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1.6. Данный договор является договором абонентского обслуживания по правилам ст. 429.2. Гражданского Кодекса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1.6.1. В целях настоящего Договора под абонентским вознаграждением понимается оплата услуг по настоящему договору Заказчику ежемесячными платежами. Абонентское обслуживание предоставляется с исполнением по требованию согласно ст. 429.4 ГК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1.6.3. Доверитель принимает условия настоящего Договора и путем совершения конклюдентных действий, а именно внесение абонентского платежа, предусмотренного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1.6.4. Размер и способы оплаты установлены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1.7. Стороны определяют порядок электронного документооборота при обмене информацией в рамках настоящего Договора.</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2. ПРАВА И ОБЯЗАННОСТИ СТОРОН</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2.1. Поверенный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2.1.1. Исполнить Поручение по требованию Доверителя и в соответствии с его указаниями.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2.1.2. Сообщать Доверителю по его требованию все сведения о ходе исполнения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2.1.4. Передать Услуги Доверителю согласно разделу 3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Поверенного документацию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2.1.6. Известить Доверителя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2.1.7. Передавать Доверителю без промедления все полученное при исполнении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2.1.8.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2.1.9. По письменному запросу Доверителя предоставить Отчет об исполнении поручения. Отчет об исполнении поручения предоставляется письменно, не чаще одного раза в месяц абонентского обслуживания.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2.2. Доверитель обязан: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 Выдать Поверенному доверенность (доверенности) на совершение юридических действий, предусмотренных договором поручения, соответствующую предоставленному Доверителем образцу.</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2.2.2. 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2.2.4. Получить в банках и передать Поверенному по требованию кредитные договоры, 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и иные документы.</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Прием документов осуществляется путем подписания Сторонами Акта приема-передачи документов (Приложение №1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2.2.7. Доверитель обязан без промедления принять от Поверенного все исполненное им в соответствии с Договором.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2.2.8.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2.2.9. Уплатить Поверенному агентское вознаграждение в соответствии с разделом 4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2.2.10.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2.2.11. Возмещать Поверенному понесенным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2.2.12. Сообщить Поверенному актуальные способы связи: номера телефонов, e-mail не позднее одного дня с момента их изменения.</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2.3. Поверенный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2.3.3. Требовать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 В случае не поступления информации от Доверителя в течении 30 суток после направления сообщения,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2.3.4. Приостановить оказание услуг по договору в случая недоступности Доверителя по указанным контактным телефонам до момента выхода доверителя на связь.</w:t>
      </w:r>
    </w:p>
    <w:p>
      <w:pPr>
        <w:pStyle w:val="Normal"/>
        <w:spacing w:lineRule="auto" w:line="240" w:before="0" w:after="0"/>
        <w:ind w:firstLine="709"/>
        <w:jc w:val="both"/>
        <w:rPr>
          <w:rFonts w:ascii="Times New Roman" w:hAnsi="Times New Roman"/>
          <w:b/>
          <w:b/>
          <w:sz w:val="20"/>
          <w:szCs w:val="20"/>
        </w:rPr>
      </w:pPr>
      <w:r>
        <w:rPr>
          <w:rFonts w:ascii="Times New Roman" w:hAnsi="Times New Roman"/>
          <w:b/>
          <w:sz w:val="20"/>
          <w:szCs w:val="20"/>
        </w:rPr>
        <w:t>2.4. Доверитель вправе: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2.4.2. Получать от Поверенного устные или письменные объяснения, связанные с оказанием Услуг, не позднее 3 (трех) рабочих дней с даты предъявления письменного требования.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Поверенному вознаграждения.</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3. ПОРЯДОК СДАЧИ-ПРИЕМА УСЛУГ</w:t>
      </w:r>
    </w:p>
    <w:p>
      <w:pPr>
        <w:pStyle w:val="Normal"/>
        <w:spacing w:before="0" w:after="0"/>
        <w:ind w:firstLine="709"/>
        <w:jc w:val="both"/>
        <w:rPr>
          <w:rFonts w:ascii="Times New Roman" w:hAnsi="Times New Roman"/>
          <w:sz w:val="20"/>
          <w:szCs w:val="20"/>
        </w:rPr>
      </w:pPr>
      <w:r>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pPr>
        <w:pStyle w:val="Normal"/>
        <w:spacing w:before="0" w:after="0"/>
        <w:ind w:firstLine="709"/>
        <w:jc w:val="both"/>
        <w:rPr>
          <w:rFonts w:ascii="Times New Roman" w:hAnsi="Times New Roman"/>
          <w:sz w:val="20"/>
          <w:szCs w:val="20"/>
        </w:rPr>
      </w:pPr>
      <w:r>
        <w:rPr>
          <w:rFonts w:ascii="Times New Roman" w:hAnsi="Times New Roman"/>
          <w:sz w:val="20"/>
          <w:szCs w:val="20"/>
        </w:rPr>
        <w:t>3.2. В течение 5 (пяти) рабочих дней со дня поступления письменного запроса Доверителя Поверенный обязан представить ему нарочным или заказным почтовым отправлением по выбору Поверенного Отчет об исполнении поручения в 2 (двух) экземплярах.</w:t>
      </w:r>
    </w:p>
    <w:p>
      <w:pPr>
        <w:pStyle w:val="Normal"/>
        <w:spacing w:before="0" w:after="0"/>
        <w:ind w:firstLine="709"/>
        <w:jc w:val="both"/>
        <w:rPr>
          <w:rFonts w:ascii="Times New Roman" w:hAnsi="Times New Roman"/>
          <w:sz w:val="20"/>
          <w:szCs w:val="20"/>
        </w:rPr>
      </w:pPr>
      <w:r>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pPr>
        <w:pStyle w:val="Normal"/>
        <w:spacing w:before="0" w:after="0"/>
        <w:ind w:firstLine="709"/>
        <w:jc w:val="both"/>
        <w:rPr>
          <w:rFonts w:ascii="Times New Roman" w:hAnsi="Times New Roman"/>
          <w:sz w:val="20"/>
          <w:szCs w:val="20"/>
        </w:rPr>
      </w:pPr>
      <w:r>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 нарочным или заказным почтовым отправлением 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pPr>
        <w:pStyle w:val="Normal"/>
        <w:spacing w:before="0" w:after="0"/>
        <w:ind w:firstLine="709"/>
        <w:jc w:val="both"/>
        <w:rPr>
          <w:rFonts w:ascii="Times New Roman" w:hAnsi="Times New Roman"/>
          <w:sz w:val="20"/>
          <w:szCs w:val="20"/>
        </w:rPr>
      </w:pPr>
      <w:r>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pPr>
        <w:pStyle w:val="Normal"/>
        <w:spacing w:before="0" w:after="0"/>
        <w:ind w:firstLine="709"/>
        <w:jc w:val="both"/>
        <w:rPr>
          <w:rFonts w:ascii="Times New Roman" w:hAnsi="Times New Roman"/>
          <w:sz w:val="20"/>
          <w:szCs w:val="20"/>
        </w:rPr>
      </w:pPr>
      <w:r>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pPr>
        <w:pStyle w:val="Normal"/>
        <w:spacing w:before="0" w:after="0"/>
        <w:jc w:val="center"/>
        <w:rPr>
          <w:rFonts w:ascii="Times New Roman" w:hAnsi="Times New Roman"/>
          <w:b/>
          <w:b/>
          <w:sz w:val="20"/>
          <w:szCs w:val="20"/>
        </w:rPr>
      </w:pPr>
      <w:r>
        <w:rPr>
          <w:rFonts w:ascii="Times New Roman" w:hAnsi="Times New Roman"/>
          <w:b/>
          <w:sz w:val="20"/>
          <w:szCs w:val="20"/>
        </w:rPr>
        <w:t>4. ВОЗНАГРАЖДЕНИЕ ПОВЕРЕННОГО И ПОРЯДОК РАСЧЕТОВ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4.1. Агентское вознаграждение Поверенного за исполнение поручений, предусмотренных подп. 1.1.1.  настоящего Договора, составляет </w:t>
      </w:r>
      <w:r>
        <w:rPr>
          <w:rFonts w:ascii="Times New Roman" w:hAnsi="Times New Roman"/>
        </w:rPr>
        <w:t>${</w:t>
      </w:r>
      <w:r>
        <w:rPr>
          <w:rFonts w:ascii="Times New Roman" w:hAnsi="Times New Roman"/>
          <w:lang w:val="en-US"/>
        </w:rPr>
        <w:t>CONTSUM</w:t>
      </w:r>
      <w:r>
        <w:rPr>
          <w:rFonts w:ascii="Times New Roman" w:hAnsi="Times New Roman"/>
        </w:rPr>
        <w:t>} ${</w:t>
      </w:r>
      <w:r>
        <w:rPr>
          <w:rFonts w:ascii="Times New Roman" w:hAnsi="Times New Roman"/>
          <w:lang w:val="en-US"/>
        </w:rPr>
        <w:t>CONTSUMSTR</w:t>
      </w:r>
      <w:r>
        <w:rPr>
          <w:rFonts w:ascii="Times New Roman" w:hAnsi="Times New Roman"/>
        </w:rPr>
        <w:t>}</w:t>
      </w:r>
      <w:r>
        <w:rPr>
          <w:rFonts w:ascii="Times New Roman" w:hAnsi="Times New Roman"/>
          <w:sz w:val="20"/>
          <w:szCs w:val="20"/>
        </w:rPr>
        <w:t xml:space="preserve">.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4.1.1. Указанное в п.4.1. агентское вознаграждение оплачивается Доверителем ежемесячными платежами в виде абонентской платы в соответствии с приведенным графиком: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PAYCALEND</w:t>
      </w:r>
      <w:r>
        <w:rPr>
          <w:rFonts w:ascii="Times New Roman" w:hAnsi="Times New Roman"/>
          <w:sz w:val="20"/>
          <w:szCs w:val="20"/>
        </w:rPr>
        <w:t>}</w:t>
      </w:r>
    </w:p>
    <w:p>
      <w:pPr>
        <w:pStyle w:val="Normal"/>
        <w:spacing w:before="0" w:after="0"/>
        <w:ind w:firstLine="708"/>
        <w:jc w:val="both"/>
        <w:rPr>
          <w:rFonts w:ascii="Times New Roman" w:hAnsi="Times New Roman"/>
          <w:sz w:val="20"/>
          <w:szCs w:val="20"/>
        </w:rPr>
      </w:pPr>
      <w:r>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pPr>
        <w:pStyle w:val="Normal"/>
        <w:spacing w:before="0" w:after="0"/>
        <w:ind w:firstLine="708"/>
        <w:jc w:val="both"/>
        <w:rPr>
          <w:rFonts w:ascii="Times New Roman" w:hAnsi="Times New Roman"/>
          <w:sz w:val="20"/>
          <w:szCs w:val="20"/>
        </w:rPr>
      </w:pPr>
      <w:r>
        <w:rPr>
          <w:rFonts w:ascii="Times New Roman" w:hAnsi="Times New Roman"/>
          <w:sz w:val="20"/>
          <w:szCs w:val="20"/>
        </w:rPr>
        <w:t>4.2. Сумма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4.3. Доверитель вправе досрочно исполнить обязательства по оплате.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4.4. 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4.5. Стоимость услуг, оказанных в периоды, предшествующие периоду, в котором Стороны расторгли договор, возврату или перерасчету не подлежит.</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5. ОТВЕТСТВЕННОСТЬ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Доверителем обязанностей, предусмотренных п. 2.2.1., 2.2.2. и 2.2.4.  Договора, Поверенный в 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5.3. Поверенный несет ответственность за сохранность полученных от Доверителя оригиналов документов и в случае утраты обязуется восстановить их за свой счёт.</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5.4.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5.5. Сторона, не исполнившая или ненадлежащим образом исполнившая обязательства по Договору, обязана возместить другой Стороне </w:t>
      </w:r>
      <w:r>
        <w:rPr>
          <w:rFonts w:eastAsia="Times New Roman" w:ascii="Times New Roman" w:hAnsi="Times New Roman"/>
          <w:bCs/>
          <w:sz w:val="20"/>
          <w:szCs w:val="20"/>
        </w:rPr>
        <w:t>убытки в полной сумме сверх предусмотренных Договором неустоек</w:t>
      </w:r>
      <w:r>
        <w:rPr>
          <w:rFonts w:eastAsia="Times New Roman" w:ascii="Times New Roman" w:hAnsi="Times New Roman"/>
          <w:sz w:val="20"/>
          <w:szCs w:val="20"/>
        </w:rPr>
        <w:t>.</w:t>
      </w:r>
    </w:p>
    <w:p>
      <w:pPr>
        <w:pStyle w:val="Normal"/>
        <w:spacing w:lineRule="auto" w:line="240" w:before="0" w:after="0"/>
        <w:ind w:firstLine="709"/>
        <w:jc w:val="both"/>
        <w:rPr>
          <w:rFonts w:ascii="Times New Roman" w:hAnsi="Times New Roman" w:eastAsia="Times New Roman"/>
          <w:sz w:val="20"/>
          <w:szCs w:val="20"/>
        </w:rPr>
      </w:pPr>
      <w:r>
        <w:rPr>
          <w:rFonts w:eastAsia="Times New Roman" w:ascii="Times New Roman" w:hAnsi="Times New Roman"/>
          <w:sz w:val="20"/>
          <w:szCs w:val="20"/>
        </w:rPr>
        <w:t>5.6. Во всех других случаях неисполнения обязательств по Договору Стороны несут ответственность в соответствии с действующим законодательством РФ.</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6. КОНФИДЕНЦИАЛЬНОСТЬ</w:t>
      </w:r>
    </w:p>
    <w:p>
      <w:pPr>
        <w:pStyle w:val="Normal"/>
        <w:spacing w:before="0" w:after="0"/>
        <w:ind w:firstLine="709"/>
        <w:jc w:val="both"/>
        <w:rPr>
          <w:rFonts w:ascii="Times New Roman" w:hAnsi="Times New Roman"/>
          <w:sz w:val="20"/>
          <w:szCs w:val="20"/>
        </w:rPr>
      </w:pPr>
      <w:r>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pPr>
        <w:pStyle w:val="Normal"/>
        <w:spacing w:before="0" w:after="0"/>
        <w:ind w:firstLine="709"/>
        <w:jc w:val="both"/>
        <w:rPr>
          <w:rFonts w:ascii="Times New Roman" w:hAnsi="Times New Roman"/>
          <w:sz w:val="20"/>
          <w:szCs w:val="20"/>
        </w:rPr>
      </w:pPr>
      <w:r>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pPr>
        <w:pStyle w:val="Normal"/>
        <w:spacing w:before="0" w:after="0"/>
        <w:ind w:firstLine="709"/>
        <w:jc w:val="both"/>
        <w:rPr>
          <w:rFonts w:ascii="Times New Roman" w:hAnsi="Times New Roman"/>
          <w:sz w:val="20"/>
          <w:szCs w:val="20"/>
        </w:rPr>
      </w:pPr>
      <w:r>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pPr>
        <w:pStyle w:val="Normal"/>
        <w:spacing w:before="0" w:after="0"/>
        <w:ind w:firstLine="709"/>
        <w:jc w:val="both"/>
        <w:rPr>
          <w:rFonts w:ascii="Times New Roman" w:hAnsi="Times New Roman"/>
          <w:sz w:val="20"/>
          <w:szCs w:val="20"/>
        </w:rPr>
      </w:pPr>
      <w:r>
        <w:rPr>
          <w:rFonts w:ascii="Times New Roman" w:hAnsi="Times New Roman"/>
          <w:sz w:val="20"/>
          <w:szCs w:val="20"/>
        </w:rPr>
        <w:t>6.4. Обязательства по конфиденциальности не распространяются на общедоступную информацию.</w:t>
      </w:r>
    </w:p>
    <w:p>
      <w:pPr>
        <w:pStyle w:val="Normal"/>
        <w:spacing w:before="0" w:after="0"/>
        <w:jc w:val="center"/>
        <w:rPr>
          <w:rFonts w:ascii="Times New Roman" w:hAnsi="Times New Roman"/>
          <w:b/>
          <w:b/>
          <w:sz w:val="20"/>
          <w:szCs w:val="20"/>
        </w:rPr>
      </w:pPr>
      <w:r>
        <w:rPr>
          <w:rFonts w:ascii="Times New Roman" w:hAnsi="Times New Roman"/>
          <w:b/>
          <w:sz w:val="20"/>
          <w:szCs w:val="20"/>
        </w:rPr>
        <w:t>7. ДЕЙСТВИЕ ДОГОВОРА И ПОРЯДОК РАЗРЕШЕНИЯ РАЗНОГЛАСИЙ</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ответственность за ненадлежащее исполнения условий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7.1.4. Настоящий договор может быть изготовлен в печатном варианте по запросу Доверителя.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7.4. 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договора приравнивается к письменному заявлению (уведомлению) подписанному Стороной собственноручно.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7.5.  В случае не поступления платежей, предусмотренных п. 4.1. настоящего Договора, в сроки определенные Договором, обязанности Поверенного по настоящему Договору приостанавливаются на срок до момента поступления платежа.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7.6. Право на взыскание задолженности в судебном/внесудебном порядке принадлежит  </w:t>
      </w:r>
      <w:r>
        <w:rPr>
          <w:rFonts w:ascii="Times New Roman" w:hAnsi="Times New Roman"/>
          <w:b/>
          <w:i/>
          <w:sz w:val="20"/>
          <w:szCs w:val="20"/>
        </w:rPr>
        <w:t>исключительно кредитору</w:t>
      </w:r>
      <w:r>
        <w:rPr>
          <w:rFonts w:ascii="Times New Roman" w:hAnsi="Times New Roman"/>
          <w:sz w:val="20"/>
          <w:szCs w:val="20"/>
        </w:rPr>
        <w:t xml:space="preserve">, Поверенный не может оказать влияние на сроки реализации этого права кредитором. В связи с чем, в  случае если какой-либо из кредиторов не обращается в суд за вынесением судебного приказа или в порядке искового производства, а также если им не инициировано исполнительное производство в течение 1 (одного) года с момента выхода Доверителя на просрочку, действие настоящего Договора в части указанного кредитора приостанавливается и </w:t>
      </w:r>
      <w:r>
        <w:rPr>
          <w:rFonts w:ascii="Times New Roman" w:hAnsi="Times New Roman"/>
          <w:b/>
          <w:i/>
          <w:sz w:val="20"/>
          <w:szCs w:val="20"/>
        </w:rPr>
        <w:t>возобновляется только</w:t>
      </w:r>
      <w:r>
        <w:rPr>
          <w:rFonts w:ascii="Times New Roman" w:hAnsi="Times New Roman"/>
          <w:sz w:val="20"/>
          <w:szCs w:val="20"/>
        </w:rPr>
        <w:t xml:space="preserve"> при поступлении новой информации от Доверителя.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    Договор может быть расторгнут в следующих случаях:</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7.7.1. По инициативе Доверителя в следующем порядке: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Договор расторгается в течение 10 (десяти) календарных дней с даты получения Поверенным заявления;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Оплаченные Доверителем по настоящему договору поручения денежные средства не возвращаются.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 указанных в п. 11 настоящего Договора, в случае неисполнения (ненадлежащего исполнения) Доверителем обязанностей, предусмотренных п. 2.2.1., 2.2.2. и 2.2.4.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7.7.3. Нарушения пунктов настоящего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7.7.4. Ликвидации Поверенного;</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7.7.5. Полного погашения Доверителем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7.7.6. Проведения сделок рефинансирования/реструктуризации со всеми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7.7.7. Вступления в законную силу постановлений судебного пристава - исполнителя, которым установлено удержание с Доверителя не более пятидесяти процентов заработной платы и иных доходов в пользу всех кредиторов;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7.7.8. Вступления в законную силу постановления судебного пристава - исполнителя о прекращении исполнительного производства, в связи с невозможностью взыскания задолженности перед кредиторами;</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7.7.9. Не 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7.8.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7.9. При выполнении условий Договора Стороны руководствуются действующим законодательством Российской Федерации.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7.10. Соглашение о постгарантийном обслуживании и его прекращении достигается Сторонами путём подписания дополнительного соглашения, при наличии волеизъявления Сторон.</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7.11. По истечении срока действия Договора постгарантийное обслуживание Доверителя осуществляется Поверенным на платной основе.</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7.12.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 и  подлинники переданных документов. В случае, если Доверитель в течение 6 (шести) месяцев после направления Поверенным уведомления о необходимости забрать подлинники документов не заберет их, Поверенный вправе уничтожить их путем измельчения до размеров, исключающих прочтение текста.</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8. СРОК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8.1.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9. РАЗРЕШЕНИЕ СПОРОВ</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9.1. Претензионный порядок досудебного урегулирования споров из Договора является для Сторон обязательным.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9.2.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11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9.3. Срок рассмотрения претензионного письма составляет 5 (пять) рабочих дней со дня получения последнего адресатом.</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pPr>
        <w:pStyle w:val="Normal"/>
        <w:spacing w:lineRule="auto" w:line="240" w:before="0" w:after="0"/>
        <w:jc w:val="center"/>
        <w:rPr>
          <w:rFonts w:ascii="Times New Roman" w:hAnsi="Times New Roman"/>
          <w:b/>
          <w:b/>
          <w:sz w:val="20"/>
          <w:szCs w:val="20"/>
        </w:rPr>
      </w:pPr>
      <w:r>
        <w:rPr>
          <w:rFonts w:ascii="Times New Roman" w:hAnsi="Times New Roman"/>
          <w:b/>
          <w:sz w:val="20"/>
          <w:szCs w:val="20"/>
        </w:rPr>
        <w:t>10. ПРОЧИЕ УСЛОВИЯ</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 xml:space="preserve">10.1. 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 </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10.2.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10.3. Доверитель гарантирует, что предоставленные Поверенному сведения получены с соблюдением требований законодательства и не нарушает права третьих лиц.</w:t>
      </w:r>
    </w:p>
    <w:p>
      <w:pPr>
        <w:pStyle w:val="Normal"/>
        <w:spacing w:lineRule="auto" w:line="240" w:before="0" w:after="0"/>
        <w:ind w:firstLine="709"/>
        <w:jc w:val="both"/>
        <w:rPr>
          <w:rFonts w:ascii="Times New Roman" w:hAnsi="Times New Roman"/>
          <w:sz w:val="20"/>
          <w:szCs w:val="20"/>
        </w:rPr>
      </w:pPr>
      <w:r>
        <w:rPr>
          <w:rFonts w:ascii="Times New Roman" w:hAnsi="Times New Roman"/>
          <w:sz w:val="20"/>
          <w:szCs w:val="20"/>
        </w:rPr>
        <w:t>10.4. 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pPr>
        <w:pStyle w:val="Normal"/>
        <w:spacing w:lineRule="auto" w:line="240" w:before="0" w:after="0"/>
        <w:ind w:firstLine="709"/>
        <w:jc w:val="center"/>
        <w:rPr>
          <w:rFonts w:ascii="Times New Roman" w:hAnsi="Times New Roman"/>
          <w:b/>
          <w:b/>
          <w:sz w:val="20"/>
          <w:szCs w:val="20"/>
        </w:rPr>
      </w:pPr>
      <w:r>
        <w:rPr>
          <w:rFonts w:ascii="Times New Roman" w:hAnsi="Times New Roman"/>
          <w:b/>
          <w:sz w:val="20"/>
          <w:szCs w:val="20"/>
        </w:rPr>
        <w:t>11. РЕКВИЗИТЫ И ПОДПИСИ СТОРОН</w:t>
      </w:r>
    </w:p>
    <w:tbl>
      <w:tblPr>
        <w:tblW w:w="934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tblPr>
      <w:tblGrid>
        <w:gridCol w:w="4672"/>
        <w:gridCol w:w="4671"/>
      </w:tblGrid>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Доверитель:</w:t>
            </w:r>
          </w:p>
          <w:p>
            <w:pPr>
              <w:pStyle w:val="Normal"/>
              <w:spacing w:lineRule="auto" w:line="240" w:before="0" w:after="0"/>
              <w:jc w:val="both"/>
              <w:rPr>
                <w:rFonts w:ascii="Times New Roman" w:hAnsi="Times New Roman"/>
              </w:rPr>
            </w:pPr>
            <w:r>
              <w:rPr>
                <w:rFonts w:ascii="Times New Roman" w:hAnsi="Times New Roman"/>
                <w:lang w:val="en-US"/>
              </w:rPr>
              <w:t>${CLNAME}</w:t>
            </w:r>
            <w:r>
              <w:rPr>
                <w:rFonts w:ascii="Times New Roman" w:hAnsi="Times New Roman"/>
              </w:rPr>
              <w:t xml:space="preserve"> </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b/>
                <w:b/>
              </w:rPr>
            </w:pPr>
            <w:r>
              <w:rPr>
                <w:rFonts w:ascii="Times New Roman" w:hAnsi="Times New Roman"/>
                <w:b/>
              </w:rPr>
              <w:t xml:space="preserve">Поверенный: </w:t>
            </w:r>
          </w:p>
          <w:p>
            <w:pPr>
              <w:pStyle w:val="Normal"/>
              <w:spacing w:lineRule="auto" w:line="240" w:before="0" w:after="0"/>
              <w:jc w:val="both"/>
              <w:rPr>
                <w:rFonts w:ascii="Times New Roman" w:hAnsi="Times New Roman"/>
                <w:lang w:val="en-US"/>
              </w:rPr>
            </w:pPr>
            <w:r>
              <w:rPr>
                <w:rFonts w:ascii="Times New Roman" w:hAnsi="Times New Roman"/>
                <w:lang w:val="en-US"/>
              </w:rPr>
              <w:t>${COMPNAME}</w:t>
            </w:r>
          </w:p>
          <w:p>
            <w:pPr>
              <w:pStyle w:val="Normal"/>
              <w:spacing w:lineRule="auto" w:line="240" w:before="0" w:after="0"/>
              <w:jc w:val="both"/>
              <w:rPr>
                <w:rFonts w:ascii="Times New Roman" w:hAnsi="Times New Roman"/>
                <w:lang w:val="en-US"/>
              </w:rPr>
            </w:pPr>
            <w:r>
              <w:rPr>
                <w:rFonts w:ascii="Times New Roman" w:hAnsi="Times New Roman"/>
                <w:lang w:val="en-US"/>
              </w:rPr>
              <w:t>${BRNAME}</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регистрации: </w:t>
            </w:r>
            <w:r>
              <w:rPr>
                <w:rFonts w:ascii="Times New Roman" w:hAnsi="Times New Roman"/>
                <w:lang w:val="en-US"/>
              </w:rPr>
              <w:t>${CLADRREG}</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 xml:space="preserve">Юридический адрес: </w:t>
            </w:r>
          </w:p>
          <w:p>
            <w:pPr>
              <w:pStyle w:val="Normal"/>
              <w:spacing w:lineRule="auto" w:line="240" w:before="0" w:after="0"/>
              <w:jc w:val="both"/>
              <w:rPr>
                <w:rFonts w:ascii="Times New Roman" w:hAnsi="Times New Roman"/>
                <w:lang w:val="en-US"/>
              </w:rPr>
            </w:pPr>
            <w:r>
              <w:rPr>
                <w:rFonts w:ascii="Times New Roman" w:hAnsi="Times New Roman"/>
                <w:lang w:val="en-US"/>
              </w:rPr>
              <w:t>${COMPADR}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Адрес проживания: </w:t>
            </w:r>
            <w:r>
              <w:rPr>
                <w:rFonts w:ascii="Times New Roman" w:hAnsi="Times New Roman"/>
                <w:lang w:val="en-US"/>
              </w:rPr>
              <w:t>${CLADRFACT}</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Почтовый адрес:</w:t>
            </w:r>
          </w:p>
          <w:p>
            <w:pPr>
              <w:pStyle w:val="Normal"/>
              <w:spacing w:lineRule="auto" w:line="240" w:before="0" w:after="0"/>
              <w:jc w:val="both"/>
              <w:rPr>
                <w:rFonts w:ascii="Times New Roman" w:hAnsi="Times New Roman"/>
                <w:lang w:val="en-US"/>
              </w:rPr>
            </w:pPr>
            <w:r>
              <w:rPr>
                <w:rFonts w:ascii="Times New Roman" w:hAnsi="Times New Roman"/>
                <w:lang w:val="en-US"/>
              </w:rPr>
              <w:t>${BRADR}</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w:t>
            </w:r>
          </w:p>
          <w:p>
            <w:pPr>
              <w:pStyle w:val="Normal"/>
              <w:spacing w:lineRule="auto" w:line="240" w:before="0" w:after="0"/>
              <w:jc w:val="both"/>
              <w:rPr>
                <w:rFonts w:ascii="Times New Roman" w:hAnsi="Times New Roman"/>
              </w:rPr>
            </w:pPr>
            <w:r>
              <w:rPr>
                <w:rFonts w:ascii="Times New Roman" w:hAnsi="Times New Roman"/>
              </w:rPr>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ИНН/КПП</w:t>
            </w:r>
          </w:p>
          <w:p>
            <w:pPr>
              <w:pStyle w:val="Normal"/>
              <w:spacing w:lineRule="auto" w:line="240" w:before="0" w:after="0"/>
              <w:jc w:val="both"/>
              <w:rPr>
                <w:rFonts w:ascii="Times New Roman" w:hAnsi="Times New Roman"/>
                <w:lang w:val="en-US"/>
              </w:rPr>
            </w:pPr>
            <w:r>
              <w:rPr>
                <w:rFonts w:ascii="Times New Roman" w:hAnsi="Times New Roman"/>
                <w:lang w:val="en-US"/>
              </w:rPr>
              <w:t>${INN} / ${KPP}</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Выдан </w:t>
            </w:r>
            <w:r>
              <w:rPr>
                <w:rFonts w:ascii="Times New Roman" w:hAnsi="Times New Roman"/>
                <w:lang w:val="en-US"/>
              </w:rPr>
              <w:t>${CLPASORG}</w:t>
            </w:r>
            <w:r>
              <w:rPr>
                <w:rFonts w:ascii="Times New Roman" w:hAnsi="Times New Roman"/>
              </w:rPr>
              <w:t xml:space="preserve"> </w:t>
            </w:r>
            <w:r>
              <w:rPr>
                <w:rFonts w:ascii="Times New Roman" w:hAnsi="Times New Roman"/>
                <w:lang w:val="en-US"/>
              </w:rPr>
              <w:t>${CLPASDATE}</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lang w:val="en-US"/>
              </w:rPr>
            </w:pPr>
            <w:r>
              <w:rPr>
                <w:rFonts w:ascii="Times New Roman" w:hAnsi="Times New Roman"/>
              </w:rPr>
              <w:t xml:space="preserve">ОГРН </w:t>
            </w:r>
            <w:r>
              <w:rPr>
                <w:rFonts w:ascii="Times New Roman" w:hAnsi="Times New Roman"/>
                <w:lang w:val="en-US"/>
              </w:rPr>
              <w:t>${OGRN}</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lang w:val="en-US"/>
              </w:rPr>
              <w:t xml:space="preserve">${CLBIRTHDATE} </w:t>
            </w:r>
            <w:r>
              <w:rPr>
                <w:rFonts w:ascii="Times New Roman" w:hAnsi="Times New Roman"/>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rPr>
            </w:pPr>
            <w:r>
              <w:rPr>
                <w:rFonts w:ascii="Times New Roman" w:hAnsi="Times New Roman"/>
              </w:rPr>
              <w:t>Банк</w:t>
            </w:r>
          </w:p>
          <w:p>
            <w:pPr>
              <w:pStyle w:val="Normal"/>
              <w:spacing w:lineRule="auto" w:line="240" w:before="0" w:after="0"/>
              <w:jc w:val="both"/>
              <w:rPr>
                <w:rFonts w:ascii="Times New Roman" w:hAnsi="Times New Roman"/>
                <w:lang w:val="en-US"/>
              </w:rPr>
            </w:pPr>
            <w:r>
              <w:rPr>
                <w:rFonts w:ascii="Times New Roman" w:hAnsi="Times New Roman"/>
                <w:lang w:val="en-US"/>
              </w:rPr>
              <w:t>${COMPBANK}</w:t>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sz w:val="20"/>
                <w:szCs w:val="20"/>
              </w:rPr>
            </w:pPr>
            <w:r>
              <w:rPr>
                <w:rFonts w:ascii="Times New Roman" w:hAnsi="Times New Roman"/>
              </w:rPr>
              <w:t xml:space="preserve">Контакты для связи: </w:t>
            </w:r>
            <w:r>
              <w:rPr>
                <w:rFonts w:ascii="Times New Roman" w:hAnsi="Times New Roman"/>
                <w:lang w:val="en-US"/>
              </w:rPr>
              <w:t>${CLCONTACTS}</w:t>
            </w:r>
          </w:p>
        </w:tc>
        <w:tc>
          <w:tcPr>
            <w:tcW w:w="46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r>
          </w:p>
        </w:tc>
      </w:tr>
      <w:tr>
        <w:trPr/>
        <w:tc>
          <w:tcPr>
            <w:tcW w:w="46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${CLEMAIL}</w:t>
            </w:r>
          </w:p>
        </w:tc>
        <w:tc>
          <w:tcPr>
            <w:tcW w:w="4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numPr>
                <w:ilvl w:val="0"/>
                <w:numId w:val="0"/>
              </w:numPr>
              <w:spacing w:before="0" w:after="160"/>
              <w:jc w:val="both"/>
              <w:outlineLvl w:val="0"/>
              <w:rPr>
                <w:rFonts w:ascii="Times New Roman" w:hAnsi="Times New Roman"/>
                <w:lang w:val="en-US"/>
              </w:rPr>
            </w:pPr>
            <w:r>
              <w:rPr>
                <w:rFonts w:ascii="Times New Roman" w:hAnsi="Times New Roman"/>
              </w:rPr>
              <w:t xml:space="preserve">Адрес электронной почты: </w:t>
            </w:r>
            <w:r>
              <w:rPr>
                <w:rFonts w:ascii="Times New Roman" w:hAnsi="Times New Roman"/>
                <w:lang w:val="en-US"/>
              </w:rPr>
              <w:t>${COMPEMAIL}</w:t>
            </w:r>
          </w:p>
        </w:tc>
      </w:tr>
    </w:tbl>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ab/>
      </w:r>
    </w:p>
    <w:p>
      <w:pPr>
        <w:pStyle w:val="Normal"/>
        <w:numPr>
          <w:ilvl w:val="0"/>
          <w:numId w:val="0"/>
        </w:num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tab/>
        <w:tab/>
        <w:t>_____________/$</w:t>
      </w:r>
      <w:r>
        <w:rPr>
          <w:rFonts w:ascii="Times New Roman" w:hAnsi="Times New Roman"/>
          <w:sz w:val="20"/>
          <w:szCs w:val="20"/>
          <w:u w:val="single"/>
        </w:rPr>
        <w:t>{</w:t>
      </w:r>
      <w:r>
        <w:rPr>
          <w:rFonts w:ascii="Times New Roman" w:hAnsi="Times New Roman"/>
          <w:sz w:val="20"/>
          <w:szCs w:val="20"/>
          <w:u w:val="single"/>
          <w:lang w:val="en-US"/>
        </w:rPr>
        <w:t>EMPNAME</w:t>
      </w:r>
      <w:r>
        <w:rPr>
          <w:rFonts w:ascii="Times New Roman" w:hAnsi="Times New Roman"/>
          <w:sz w:val="20"/>
          <w:szCs w:val="20"/>
          <w:u w:val="single"/>
        </w:rPr>
        <w:t>2}</w:t>
      </w:r>
    </w:p>
    <w:p>
      <w:pPr>
        <w:pStyle w:val="Normal"/>
        <w:numPr>
          <w:ilvl w:val="0"/>
          <w:numId w:val="0"/>
        </w:numPr>
        <w:jc w:val="both"/>
        <w:outlineLvl w:val="0"/>
        <w:rPr>
          <w:rFonts w:ascii="Times New Roman" w:hAnsi="Times New Roman"/>
          <w:sz w:val="20"/>
          <w:szCs w:val="20"/>
        </w:rPr>
      </w:pPr>
      <w:r>
        <w:rPr>
          <w:rFonts w:ascii="Times New Roman" w:hAnsi="Times New Roman"/>
          <w:sz w:val="18"/>
          <w:szCs w:val="18"/>
        </w:rPr>
        <w:t>подпись</w:t>
        <w:tab/>
        <w:tab/>
        <w:t xml:space="preserve">        ФИО</w:t>
      </w:r>
      <w:r>
        <w:rPr>
          <w:rFonts w:ascii="Times New Roman" w:hAnsi="Times New Roman"/>
          <w:sz w:val="20"/>
          <w:szCs w:val="20"/>
        </w:rPr>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t>Приложение №1</w:t>
      </w:r>
    </w:p>
    <w:p>
      <w:pPr>
        <w:pStyle w:val="Normal"/>
        <w:spacing w:lineRule="auto" w:line="240" w:before="0" w:after="0"/>
        <w:ind w:left="5670" w:hanging="0"/>
        <w:jc w:val="right"/>
        <w:rPr>
          <w:rFonts w:ascii="Times New Roman" w:hAnsi="Times New Roman"/>
          <w:sz w:val="20"/>
          <w:szCs w:val="20"/>
        </w:rPr>
      </w:pPr>
      <w:r>
        <w:rPr>
          <w:rFonts w:ascii="Times New Roman" w:hAnsi="Times New Roman"/>
          <w:sz w:val="20"/>
          <w:szCs w:val="20"/>
        </w:rPr>
        <w:t xml:space="preserve">к Договору поручения </w:t>
      </w:r>
    </w:p>
    <w:p>
      <w:pPr>
        <w:pStyle w:val="Normal"/>
        <w:spacing w:lineRule="auto" w:line="240" w:before="0" w:after="0"/>
        <w:ind w:left="5670" w:hanging="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pPr>
        <w:pStyle w:val="NoSpacing"/>
        <w:ind w:firstLine="360"/>
        <w:jc w:val="center"/>
        <w:rPr>
          <w:b/>
          <w:b/>
        </w:rPr>
      </w:pPr>
      <w:r>
        <w:rPr>
          <w:b/>
        </w:rPr>
      </w:r>
    </w:p>
    <w:p>
      <w:pPr>
        <w:pStyle w:val="NoSpacing"/>
        <w:jc w:val="center"/>
        <w:rPr/>
      </w:pPr>
      <w:r>
        <w:rPr/>
      </w:r>
    </w:p>
    <w:p>
      <w:pPr>
        <w:pStyle w:val="NoSpacing"/>
        <w:ind w:firstLine="360"/>
        <w:jc w:val="center"/>
        <w:rPr>
          <w:b/>
          <w:b/>
        </w:rPr>
      </w:pPr>
      <w:r>
        <w:rPr>
          <w:b/>
        </w:rPr>
        <w:t>АКТ</w:t>
      </w:r>
    </w:p>
    <w:p>
      <w:pPr>
        <w:pStyle w:val="NoSpacing"/>
        <w:ind w:firstLine="360"/>
        <w:jc w:val="center"/>
        <w:rPr>
          <w:b/>
          <w:b/>
        </w:rPr>
      </w:pPr>
      <w:r>
        <w:rPr>
          <w:b/>
        </w:rPr>
        <w:t xml:space="preserve"> </w:t>
      </w:r>
      <w:r>
        <w:rPr>
          <w:b/>
        </w:rPr>
        <w:t>приема-передачи документов</w:t>
      </w:r>
    </w:p>
    <w:p>
      <w:pPr>
        <w:pStyle w:val="NoSpacing"/>
        <w:ind w:firstLine="360"/>
        <w:jc w:val="center"/>
        <w:rPr>
          <w:b/>
          <w:b/>
        </w:rPr>
      </w:pPr>
      <w:r>
        <w:rPr>
          <w:b/>
        </w:rPr>
      </w:r>
    </w:p>
    <w:p>
      <w:pPr>
        <w:pStyle w:val="Normal"/>
        <w:spacing w:lineRule="auto" w:line="240" w:before="0" w:after="0"/>
        <w:ind w:firstLine="708"/>
        <w:jc w:val="both"/>
        <w:rPr>
          <w:rFonts w:ascii="Times New Roman" w:hAnsi="Times New Roman"/>
          <w:b/>
          <w:b/>
        </w:rPr>
      </w:pPr>
      <w:r>
        <w:rPr>
          <w:rFonts w:ascii="Times New Roman" w:hAnsi="Times New Roman"/>
        </w:rPr>
        <w:t xml:space="preserve">г. </w:t>
      </w:r>
      <w:r>
        <w:rPr>
          <w:rFonts w:ascii="Times New Roman" w:hAnsi="Times New Roman"/>
          <w:b/>
        </w:rPr>
        <w:t>${</w:t>
      </w:r>
      <w:r>
        <w:rPr>
          <w:rFonts w:ascii="Times New Roman" w:hAnsi="Times New Roman"/>
          <w:b/>
          <w:lang w:val="en-US"/>
        </w:rPr>
        <w:t>CITY</w:t>
      </w:r>
      <w:r>
        <w:rPr>
          <w:rFonts w:ascii="Times New Roman" w:hAnsi="Times New Roman"/>
          <w:b/>
        </w:rPr>
        <w:t>}</w:t>
      </w:r>
      <w:r>
        <w:rPr>
          <w:rFonts w:ascii="Times New Roman" w:hAnsi="Times New Roman"/>
        </w:rPr>
        <w:t xml:space="preserve">                                                                                                  </w:t>
        <w:tab/>
        <w:t xml:space="preserve">   </w:t>
      </w:r>
      <w:r>
        <w:rPr>
          <w:rFonts w:ascii="Times New Roman" w:hAnsi="Times New Roman"/>
          <w:b/>
        </w:rPr>
        <w:t>${</w:t>
      </w:r>
      <w:r>
        <w:rPr>
          <w:rFonts w:ascii="Times New Roman" w:hAnsi="Times New Roman"/>
          <w:b/>
          <w:lang w:val="en-US"/>
        </w:rPr>
        <w:t>DATE</w:t>
      </w:r>
      <w:r>
        <w:rPr>
          <w:rFonts w:ascii="Times New Roman" w:hAnsi="Times New Roman"/>
          <w:b/>
        </w:rPr>
        <w:t>} г.</w:t>
      </w:r>
    </w:p>
    <w:p>
      <w:pPr>
        <w:pStyle w:val="Normal"/>
        <w:spacing w:lineRule="auto" w:line="240" w:before="0" w:after="0"/>
        <w:ind w:firstLine="708"/>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firstLine="709"/>
        <w:jc w:val="both"/>
        <w:rPr>
          <w:rFonts w:ascii="Times New Roman" w:hAnsi="Times New Roman"/>
        </w:rPr>
      </w:pPr>
      <w:r>
        <w:rPr>
          <w:rFonts w:ascii="Times New Roman" w:hAnsi="Times New Roman"/>
        </w:rPr>
        <w:t>Гражданин ${</w:t>
      </w:r>
      <w:r>
        <w:rPr>
          <w:rFonts w:ascii="Times New Roman" w:hAnsi="Times New Roman"/>
          <w:lang w:val="en-US"/>
        </w:rPr>
        <w:t>CLNAME</w:t>
      </w:r>
      <w:r>
        <w:rPr>
          <w:rFonts w:ascii="Times New Roman" w:hAnsi="Times New Roman"/>
        </w:rPr>
        <w:t>}, паспорт: серия ${</w:t>
      </w:r>
      <w:r>
        <w:rPr>
          <w:rFonts w:ascii="Times New Roman" w:hAnsi="Times New Roman"/>
          <w:lang w:val="en-US"/>
        </w:rPr>
        <w:t>CLPASS</w:t>
      </w:r>
      <w:r>
        <w:rPr>
          <w:rFonts w:ascii="Times New Roman" w:hAnsi="Times New Roman"/>
        </w:rPr>
        <w:t>} номер ${</w:t>
      </w:r>
      <w:r>
        <w:rPr>
          <w:rFonts w:ascii="Times New Roman" w:hAnsi="Times New Roman"/>
          <w:lang w:val="en-US"/>
        </w:rPr>
        <w:t>CLPASN</w:t>
      </w:r>
      <w:r>
        <w:rPr>
          <w:rFonts w:ascii="Times New Roman" w:hAnsi="Times New Roman"/>
        </w:rPr>
        <w:t>}, выданный ${</w:t>
      </w:r>
      <w:r>
        <w:rPr>
          <w:rFonts w:ascii="Times New Roman" w:hAnsi="Times New Roman"/>
          <w:lang w:val="en-US"/>
        </w:rPr>
        <w:t>CLPASORG</w:t>
      </w:r>
      <w:r>
        <w:rPr>
          <w:rFonts w:ascii="Times New Roman" w:hAnsi="Times New Roman"/>
        </w:rPr>
        <w:t>} ${</w:t>
      </w:r>
      <w:r>
        <w:rPr>
          <w:rFonts w:ascii="Times New Roman" w:hAnsi="Times New Roman"/>
          <w:lang w:val="en-US"/>
        </w:rPr>
        <w:t>CLPASDATE</w:t>
      </w:r>
      <w:r>
        <w:rPr>
          <w:rFonts w:ascii="Times New Roman" w:hAnsi="Times New Roman"/>
        </w:rPr>
        <w:t>}, ${</w:t>
      </w:r>
      <w:r>
        <w:rPr>
          <w:rFonts w:ascii="Times New Roman" w:hAnsi="Times New Roman"/>
          <w:lang w:val="en-US"/>
        </w:rPr>
        <w:t>CLBIRTHDATE</w:t>
      </w:r>
      <w:r>
        <w:rPr>
          <w:rFonts w:ascii="Times New Roman" w:hAnsi="Times New Roman"/>
        </w:rPr>
        <w:t>} года рождения, зарегистрированный по адресу: ${</w:t>
      </w:r>
      <w:r>
        <w:rPr>
          <w:rFonts w:ascii="Times New Roman" w:hAnsi="Times New Roman"/>
          <w:lang w:val="en-US"/>
        </w:rPr>
        <w:t>CLADRREG</w:t>
      </w:r>
      <w:r>
        <w:rPr>
          <w:rFonts w:ascii="Times New Roman" w:hAnsi="Times New Roman"/>
        </w:rPr>
        <w:t>} ${</w:t>
      </w:r>
      <w:r>
        <w:rPr>
          <w:rFonts w:ascii="Times New Roman" w:hAnsi="Times New Roman"/>
          <w:lang w:val="en-US"/>
        </w:rPr>
        <w:t>CLSEX</w:t>
      </w:r>
      <w:r>
        <w:rPr>
          <w:rFonts w:ascii="Times New Roman" w:hAnsi="Times New Roman"/>
        </w:rPr>
        <w:t xml:space="preserve">1} в дальнейшем Доверитель, с одной стороны, и  </w:t>
      </w:r>
    </w:p>
    <w:p>
      <w:pPr>
        <w:pStyle w:val="Normal"/>
        <w:spacing w:lineRule="auto" w:line="240" w:before="0" w:after="0"/>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Pr>
          <w:rFonts w:ascii="Times New Roman" w:hAnsi="Times New Roman"/>
        </w:rPr>
        <w:t>}, именуемое в дальнейшем Поверенный, в лице ${</w:t>
      </w:r>
      <w:r>
        <w:rPr>
          <w:rFonts w:ascii="Times New Roman" w:hAnsi="Times New Roman"/>
          <w:lang w:val="en-US"/>
        </w:rPr>
        <w:t>EMPNAME</w:t>
      </w:r>
      <w:r>
        <w:rPr>
          <w:rFonts w:ascii="Times New Roman" w:hAnsi="Times New Roman"/>
        </w:rPr>
        <w:t>}, ${</w:t>
      </w:r>
      <w:r>
        <w:rPr>
          <w:rFonts w:ascii="Times New Roman" w:hAnsi="Times New Roman"/>
          <w:lang w:val="en-US"/>
        </w:rPr>
        <w:t>EMPSEX</w:t>
      </w:r>
      <w:r>
        <w:rPr>
          <w:rFonts w:ascii="Times New Roman" w:hAnsi="Times New Roman"/>
        </w:rPr>
        <w:t>} на основании ${</w:t>
      </w:r>
      <w:r>
        <w:rPr>
          <w:rFonts w:ascii="Times New Roman" w:hAnsi="Times New Roman"/>
          <w:lang w:val="en-US"/>
        </w:rPr>
        <w:t>EMPDOV</w:t>
      </w:r>
      <w:r>
        <w:rPr>
          <w:rFonts w:ascii="Times New Roman" w:hAnsi="Times New Roman"/>
        </w:rPr>
        <w:t>}, с другой стороны</w:t>
      </w:r>
      <w:r>
        <w:rPr>
          <w:rFonts w:ascii="Times New Roman" w:hAnsi="Times New Roman"/>
          <w:sz w:val="20"/>
          <w:szCs w:val="20"/>
        </w:rPr>
        <w:t xml:space="preserve">, </w:t>
      </w:r>
    </w:p>
    <w:p>
      <w:pPr>
        <w:pStyle w:val="NoSpacing"/>
        <w:ind w:firstLine="360"/>
        <w:jc w:val="both"/>
        <w:rPr/>
      </w:pPr>
      <w:r>
        <w:rPr/>
        <w:t>именуемые в дальнейшем вместе Стороны, а по отдельности Сторона, составили настоящий Акт о том, что по договору поручения №${</w:t>
      </w:r>
      <w:r>
        <w:rPr>
          <w:lang w:val="en-US"/>
        </w:rPr>
        <w:t>ID</w:t>
      </w:r>
      <w:r>
        <w:rPr/>
        <w:t>} от ${</w:t>
      </w:r>
      <w:r>
        <w:rPr>
          <w:lang w:val="en-US"/>
        </w:rPr>
        <w:t>DATE</w:t>
      </w:r>
      <w:r>
        <w:rPr/>
        <w:t>} г. Доверитель передает, а Поверенный принимает следующие документы:</w:t>
      </w:r>
    </w:p>
    <w:p>
      <w:pPr>
        <w:pStyle w:val="NoSpacing"/>
        <w:ind w:firstLine="360"/>
        <w:jc w:val="both"/>
        <w:rPr/>
      </w:pPr>
      <w:r>
        <w:rPr/>
      </w:r>
    </w:p>
    <w:p>
      <w:pPr>
        <w:pStyle w:val="NoSpacing"/>
        <w:jc w:val="both"/>
        <w:rPr/>
      </w:pPr>
      <w:r>
        <w:rPr/>
        <w:t>${</w:t>
      </w:r>
      <w:r>
        <w:rPr>
          <w:lang w:val="en-US"/>
        </w:rPr>
        <w:t>DOCLIST</w:t>
      </w:r>
      <w:r>
        <w:rPr/>
        <w:t>}</w:t>
      </w:r>
    </w:p>
    <w:p>
      <w:pPr>
        <w:pStyle w:val="NoSpacing"/>
        <w:jc w:val="both"/>
        <w:rPr/>
      </w:pPr>
      <w:r>
        <w:rPr/>
      </w:r>
    </w:p>
    <w:p>
      <w:pPr>
        <w:pStyle w:val="NoSpacing"/>
        <w:rPr/>
      </w:pPr>
      <w:r>
        <w:rPr/>
      </w:r>
    </w:p>
    <w:p>
      <w:pPr>
        <w:pStyle w:val="Normal"/>
        <w:jc w:val="center"/>
        <w:rPr>
          <w:rFonts w:ascii="Times New Roman" w:hAnsi="Times New Roman"/>
          <w:b/>
          <w:b/>
          <w:sz w:val="20"/>
          <w:szCs w:val="20"/>
        </w:rPr>
      </w:pPr>
      <w:r>
        <w:rPr>
          <w:rFonts w:ascii="Times New Roman" w:hAnsi="Times New Roman"/>
          <w:b/>
          <w:sz w:val="20"/>
          <w:szCs w:val="20"/>
        </w:rPr>
        <w:t>П</w:t>
      </w:r>
      <w:r>
        <w:rPr>
          <w:rFonts w:ascii="Times New Roman" w:hAnsi="Times New Roman"/>
          <w:b/>
          <w:sz w:val="20"/>
          <w:szCs w:val="20"/>
        </w:rPr>
        <w:t>ОДПИСИ СТОРОН</w:t>
      </w:r>
      <w:r>
        <mc:AlternateContent>
          <mc:Choice Requires="wps">
            <w:drawing>
              <wp:anchor behindDoc="0" distT="0" distB="0" distL="114300" distR="114300" simplePos="0" locked="0" layoutInCell="1" allowOverlap="1" relativeHeight="2">
                <wp:simplePos x="0" y="0"/>
                <wp:positionH relativeFrom="column">
                  <wp:posOffset>2610485</wp:posOffset>
                </wp:positionH>
                <wp:positionV relativeFrom="paragraph">
                  <wp:posOffset>172720</wp:posOffset>
                </wp:positionV>
                <wp:extent cx="264795" cy="377190"/>
                <wp:effectExtent l="0" t="0" r="0" b="0"/>
                <wp:wrapNone/>
                <wp:docPr id="1" name=""/>
                <a:graphic xmlns:a="http://schemas.openxmlformats.org/drawingml/2006/main">
                  <a:graphicData uri="http://schemas.microsoft.com/office/word/2010/wordprocessingShape">
                    <wps:wsp>
                      <wps:cNvSpPr txBox="1"/>
                      <wps:spPr>
                        <a:xfrm>
                          <a:off x="0" y="0"/>
                          <a:ext cx="264795" cy="377190"/>
                        </a:xfrm>
                        <a:prstGeom prst="rect"/>
                        <a:solidFill>
                          <a:srgbClr val="FFFFFF"/>
                        </a:solidFill>
                      </wps:spPr>
                      <wps:txbx>
                        <w:txbxContent>
                          <w:p>
                            <w:pPr>
                              <w:pStyle w:val="Style25"/>
                              <w:spacing w:before="0" w:after="160"/>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0.85pt;height:29.7pt;mso-wrap-distance-left:9pt;mso-wrap-distance-right:9pt;mso-wrap-distance-top:0pt;mso-wrap-distance-bottom:0pt;margin-top:13.6pt;mso-position-vertical-relative:text;margin-left:205.55pt;mso-position-horizontal-relative:text">
                <v:textbox>
                  <w:txbxContent>
                    <w:p>
                      <w:pPr>
                        <w:pStyle w:val="Style25"/>
                        <w:spacing w:before="0" w:after="160"/>
                        <w:rPr/>
                      </w:pPr>
                      <w:r>
                        <w:rPr/>
                      </w:r>
                    </w:p>
                  </w:txbxContent>
                </v:textbox>
              </v:rect>
            </w:pict>
          </mc:Fallback>
        </mc:AlternateContent>
      </w:r>
    </w:p>
    <w:p>
      <w:pPr>
        <w:pStyle w:val="Normal"/>
        <w:jc w:val="both"/>
        <w:rPr>
          <w:rFonts w:ascii="Times New Roman" w:hAnsi="Times New Roman"/>
          <w:b/>
          <w:b/>
          <w:sz w:val="20"/>
          <w:szCs w:val="20"/>
        </w:rPr>
      </w:pPr>
      <w:r>
        <w:rPr>
          <w:rFonts w:ascii="Times New Roman" w:hAnsi="Times New Roman"/>
          <w:b/>
          <w:sz w:val="20"/>
          <w:szCs w:val="20"/>
        </w:rPr>
        <w:t>Доверитель:</w:t>
        <w:tab/>
        <w:tab/>
        <w:tab/>
        <w:tab/>
        <w:tab/>
        <w:tab/>
        <w:t>Поверенный:</w:t>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tab/>
      </w:r>
    </w:p>
    <w:p>
      <w:pPr>
        <w:pStyle w:val="Normal"/>
        <w:numPr>
          <w:ilvl w:val="0"/>
          <w:numId w:val="0"/>
        </w:num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tab/>
        <w:tab/>
        <w:t>_____________/</w:t>
      </w:r>
      <w:r>
        <w:rPr>
          <w:rFonts w:ascii="Times New Roman" w:hAnsi="Times New Roman"/>
          <w:sz w:val="20"/>
          <w:szCs w:val="20"/>
          <w:lang w:val="en-US"/>
        </w:rPr>
        <w:t>$</w:t>
      </w:r>
      <w:r>
        <w:rPr>
          <w:rFonts w:ascii="Times New Roman" w:hAnsi="Times New Roman"/>
          <w:sz w:val="20"/>
          <w:szCs w:val="20"/>
          <w:u w:val="single"/>
          <w:lang w:val="en-US"/>
        </w:rPr>
        <w:t>{EMPNAME2}</w:t>
      </w:r>
    </w:p>
    <w:p>
      <w:pPr>
        <w:pStyle w:val="Normal"/>
        <w:numPr>
          <w:ilvl w:val="0"/>
          <w:numId w:val="0"/>
        </w:numPr>
        <w:jc w:val="both"/>
        <w:outlineLvl w:val="0"/>
        <w:rPr>
          <w:rFonts w:ascii="Times New Roman" w:hAnsi="Times New Roman"/>
          <w:sz w:val="20"/>
          <w:szCs w:val="20"/>
        </w:rPr>
      </w:pPr>
      <w:r>
        <w:rPr>
          <w:rFonts w:ascii="Times New Roman" w:hAnsi="Times New Roman"/>
          <w:sz w:val="18"/>
          <w:szCs w:val="18"/>
        </w:rPr>
        <w:t>подпись</w:t>
        <w:tab/>
        <w:tab/>
        <w:t xml:space="preserve">        ФИО</w:t>
      </w:r>
      <w:r>
        <w:rPr>
          <w:rFonts w:ascii="Times New Roman" w:hAnsi="Times New Roman"/>
          <w:sz w:val="20"/>
          <w:szCs w:val="20"/>
        </w:rPr>
        <w:tab/>
        <w:tab/>
        <w:tab/>
        <w:tab/>
        <w:t xml:space="preserve">         </w:t>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spacing w:lineRule="auto" w:line="240" w:before="0" w:after="0"/>
        <w:jc w:val="right"/>
        <w:rPr>
          <w:rFonts w:ascii="Times New Roman" w:hAnsi="Times New Roman"/>
          <w:sz w:val="20"/>
          <w:szCs w:val="20"/>
        </w:rPr>
      </w:pPr>
      <w:r>
        <w:rPr>
          <w:rFonts w:ascii="Times New Roman" w:hAnsi="Times New Roman"/>
          <w:sz w:val="20"/>
          <w:szCs w:val="20"/>
        </w:rPr>
      </w:r>
    </w:p>
    <w:p>
      <w:pPr>
        <w:pStyle w:val="Normal"/>
        <w:numPr>
          <w:ilvl w:val="0"/>
          <w:numId w:val="0"/>
        </w:numPr>
        <w:jc w:val="both"/>
        <w:outlineLvl w:val="0"/>
        <w:rPr>
          <w:rFonts w:ascii="Times New Roman" w:hAnsi="Times New Roman"/>
          <w:sz w:val="20"/>
          <w:szCs w:val="20"/>
        </w:rPr>
      </w:pPr>
      <w:r>
        <w:rPr>
          <w:rFonts w:ascii="Times New Roman" w:hAnsi="Times New Roman"/>
          <w:sz w:val="20"/>
          <w:szCs w:val="20"/>
        </w:rPr>
      </w:r>
    </w:p>
    <w:p>
      <w:pPr>
        <w:pStyle w:val="Normal"/>
        <w:spacing w:before="0" w:after="160"/>
        <w:jc w:val="center"/>
        <w:rPr/>
      </w:pPr>
      <w:r>
        <w:rPr/>
      </w:r>
    </w:p>
    <w:sectPr>
      <w:headerReference w:type="default" r:id="rId2"/>
      <w:type w:val="nextPage"/>
      <w:pgSz w:w="11906" w:h="16838"/>
      <w:pgMar w:left="720" w:right="720" w:header="709" w:top="766" w:footer="0" w:bottom="72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swiss"/>
    <w:pitch w:val="variable"/>
  </w:font>
  <w:font w:name="Arial">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fldChar w:fldCharType="begin"/>
    </w:r>
    <w:r>
      <w:instrText> PAGE </w:instrText>
    </w:r>
    <w:r>
      <w:fldChar w:fldCharType="separate"/>
    </w:r>
    <w:r>
      <w:t>6</w:t>
    </w:r>
    <w:r>
      <w:fldChar w:fldCharType="end"/>
    </w:r>
  </w:p>
  <w:p>
    <w:pPr>
      <w:pStyle w:val="Style23"/>
      <w:rPr/>
    </w:pPr>
    <w:r>
      <w:rPr/>
    </w:r>
  </w:p>
</w:hdr>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66b"/>
    <w:pPr>
      <w:widowControl/>
      <w:bidi w:val="0"/>
      <w:spacing w:lineRule="auto" w:line="259" w:before="0" w:after="160"/>
      <w:jc w:val="left"/>
    </w:pPr>
    <w:rPr>
      <w:rFonts w:ascii="Calibri" w:hAnsi="Calibri" w:eastAsia="Calibri" w:cs="Times New Roman"/>
      <w:color w:val="auto"/>
      <w:sz w:val="22"/>
      <w:szCs w:val="22"/>
      <w:lang w:eastAsia="en-US"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2327a6"/>
    <w:rPr/>
  </w:style>
  <w:style w:type="character" w:styleId="Style15" w:customStyle="1">
    <w:name w:val="Нижний колонтитул Знак"/>
    <w:basedOn w:val="DefaultParagraphFont"/>
    <w:link w:val="a6"/>
    <w:uiPriority w:val="99"/>
    <w:qFormat/>
    <w:rsid w:val="002327a6"/>
    <w:rPr/>
  </w:style>
  <w:style w:type="character" w:styleId="Style16" w:customStyle="1">
    <w:name w:val="Текст выноски Знак"/>
    <w:basedOn w:val="DefaultParagraphFont"/>
    <w:link w:val="a9"/>
    <w:uiPriority w:val="99"/>
    <w:semiHidden/>
    <w:qFormat/>
    <w:rsid w:val="00426715"/>
    <w:rPr>
      <w:rFonts w:ascii="Segoe UI" w:hAnsi="Segoe UI" w:cs="Segoe UI"/>
      <w:sz w:val="18"/>
      <w:szCs w:val="18"/>
    </w:rPr>
  </w:style>
  <w:style w:type="character" w:styleId="Style17" w:customStyle="1">
    <w:name w:val="Текст сноски Знак"/>
    <w:basedOn w:val="DefaultParagraphFont"/>
    <w:link w:val="ac"/>
    <w:qFormat/>
    <w:rsid w:val="00f4227b"/>
    <w:rPr>
      <w:rFonts w:ascii="Times New Roman" w:hAnsi="Times New Roman" w:eastAsia="Times New Roman"/>
    </w:rPr>
  </w:style>
  <w:style w:type="paragraph" w:styleId="Style18">
    <w:name w:val="Заголовок"/>
    <w:basedOn w:val="Normal"/>
    <w:next w:val="Style19"/>
    <w:qFormat/>
    <w:pPr>
      <w:keepNext/>
      <w:spacing w:before="240" w:after="120"/>
    </w:pPr>
    <w:rPr>
      <w:rFonts w:ascii="Liberation Sans" w:hAnsi="Liberation Sans" w:eastAsia="Microsoft YaHei" w:cs="Mangal"/>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Mangal"/>
    </w:rPr>
  </w:style>
  <w:style w:type="paragraph" w:styleId="Style21">
    <w:name w:val="Caption"/>
    <w:basedOn w:val="Normal"/>
    <w:qFormat/>
    <w:pPr>
      <w:suppressLineNumbers/>
      <w:spacing w:before="120" w:after="120"/>
    </w:pPr>
    <w:rPr>
      <w:rFonts w:cs="Mangal"/>
      <w:i/>
      <w:iCs/>
      <w:sz w:val="24"/>
      <w:szCs w:val="24"/>
    </w:rPr>
  </w:style>
  <w:style w:type="paragraph" w:styleId="Style22">
    <w:name w:val="Указатель"/>
    <w:basedOn w:val="Normal"/>
    <w:qFormat/>
    <w:pPr>
      <w:suppressLineNumbers/>
    </w:pPr>
    <w:rPr>
      <w:rFonts w:cs="Mangal"/>
    </w:rPr>
  </w:style>
  <w:style w:type="paragraph" w:styleId="Style23">
    <w:name w:val="Header"/>
    <w:basedOn w:val="Normal"/>
    <w:link w:val="a5"/>
    <w:uiPriority w:val="99"/>
    <w:unhideWhenUsed/>
    <w:rsid w:val="002327a6"/>
    <w:pPr>
      <w:tabs>
        <w:tab w:val="center" w:pos="4677" w:leader="none"/>
        <w:tab w:val="right" w:pos="9355" w:leader="none"/>
      </w:tabs>
      <w:spacing w:lineRule="auto" w:line="240" w:before="0" w:after="0"/>
    </w:pPr>
    <w:rPr/>
  </w:style>
  <w:style w:type="paragraph" w:styleId="Style24">
    <w:name w:val="Footer"/>
    <w:basedOn w:val="Normal"/>
    <w:link w:val="a7"/>
    <w:uiPriority w:val="99"/>
    <w:unhideWhenUsed/>
    <w:rsid w:val="002327a6"/>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2327a6"/>
    <w:pPr>
      <w:spacing w:before="0" w:after="160"/>
      <w:ind w:left="720" w:hanging="0"/>
      <w:contextualSpacing/>
    </w:pPr>
    <w:rPr/>
  </w:style>
  <w:style w:type="paragraph" w:styleId="BalloonText">
    <w:name w:val="Balloon Text"/>
    <w:basedOn w:val="Normal"/>
    <w:link w:val="aa"/>
    <w:uiPriority w:val="99"/>
    <w:semiHidden/>
    <w:unhideWhenUsed/>
    <w:qFormat/>
    <w:rsid w:val="00426715"/>
    <w:pPr>
      <w:spacing w:lineRule="auto" w:line="240" w:before="0" w:after="0"/>
    </w:pPr>
    <w:rPr>
      <w:rFonts w:ascii="Segoe UI" w:hAnsi="Segoe UI" w:cs="Segoe UI"/>
      <w:sz w:val="18"/>
      <w:szCs w:val="18"/>
    </w:rPr>
  </w:style>
  <w:style w:type="paragraph" w:styleId="NoSpacing">
    <w:name w:val="No Spacing"/>
    <w:uiPriority w:val="1"/>
    <w:qFormat/>
    <w:rsid w:val="0070769f"/>
    <w:pPr>
      <w:widowControl/>
      <w:bidi w:val="0"/>
      <w:jc w:val="left"/>
    </w:pPr>
    <w:rPr>
      <w:rFonts w:ascii="Times New Roman" w:hAnsi="Times New Roman" w:eastAsia="Times New Roman" w:cs="Times New Roman"/>
      <w:color w:val="auto"/>
      <w:sz w:val="22"/>
      <w:szCs w:val="20"/>
      <w:lang w:val="ru-RU" w:eastAsia="ru-RU" w:bidi="ar-SA"/>
    </w:rPr>
  </w:style>
  <w:style w:type="paragraph" w:styleId="Footnotetext">
    <w:name w:val="footnote text"/>
    <w:basedOn w:val="Normal"/>
    <w:link w:val="ad"/>
    <w:qFormat/>
    <w:rsid w:val="00f4227b"/>
    <w:pPr>
      <w:spacing w:lineRule="auto" w:line="240" w:before="0" w:after="0"/>
    </w:pPr>
    <w:rPr>
      <w:rFonts w:ascii="Times New Roman" w:hAnsi="Times New Roman" w:eastAsia="Times New Roman"/>
      <w:sz w:val="20"/>
      <w:szCs w:val="20"/>
      <w:lang w:eastAsia="ru-RU"/>
    </w:rPr>
  </w:style>
  <w:style w:type="paragraph" w:styleId="P1" w:customStyle="1">
    <w:name w:val="p1"/>
    <w:basedOn w:val="Normal"/>
    <w:qFormat/>
    <w:rsid w:val="002443cf"/>
    <w:pPr>
      <w:shd w:val="clear" w:color="auto" w:fill="FFFFFF"/>
      <w:spacing w:lineRule="auto" w:line="240" w:before="0" w:after="0"/>
    </w:pPr>
    <w:rPr>
      <w:rFonts w:ascii="Arial" w:hAnsi="Arial" w:eastAsia="Times New Roman" w:cs="Arial"/>
      <w:color w:val="05244F"/>
      <w:sz w:val="21"/>
      <w:szCs w:val="21"/>
      <w:lang w:eastAsia="ru-RU"/>
    </w:rPr>
  </w:style>
  <w:style w:type="paragraph" w:styleId="Style25">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uiPriority w:val="39"/>
    <w:rsid w:val="00c62c8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ЗОК</Template>
  <TotalTime>1240</TotalTime>
  <Application>LibreOffice/5.2.5.1$Windows_X86_64 LibreOffice_project/0312e1a284a7d50ca85a365c316c7abbf20a4d22</Application>
  <Pages>10</Pages>
  <Words>2854</Words>
  <Characters>20722</Characters>
  <CharactersWithSpaces>23736</CharactersWithSpaces>
  <Paragraphs>171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2021-05-19T07:58:00Z</dcterms:created>
  <dc:creator>Екатерина</dc:creator>
  <dc:description/>
  <dc:language>ru-RU</dc:language>
  <cp:lastModifiedBy>Andrey</cp:lastModifiedBy>
  <cp:lastPrinted>2016-04-04T11:15:00Z</cp:lastPrinted>
  <dcterms:modified xsi:type="dcterms:W3CDTF">2022-03-28T10:16:00Z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