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 w:rsidRPr="007979A6">
        <w:rPr>
          <w:rFonts w:ascii="Times New Roman" w:hAnsi="Times New Roman"/>
          <w:b/>
          <w:sz w:val="24"/>
          <w:szCs w:val="24"/>
        </w:rPr>
        <w:t>${</w:t>
      </w:r>
      <w:r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7979A6">
        <w:rPr>
          <w:rFonts w:ascii="Times New Roman" w:hAnsi="Times New Roman"/>
          <w:b/>
          <w:sz w:val="24"/>
          <w:szCs w:val="24"/>
        </w:rPr>
        <w:t>}</w:t>
      </w:r>
    </w:p>
    <w:p w:rsidR="00317EEE" w:rsidRP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317EEE" w:rsidRPr="007979A6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7979A6">
        <w:rPr>
          <w:rFonts w:ascii="Times New Roman" w:hAnsi="Times New Roman"/>
          <w:sz w:val="24"/>
          <w:szCs w:val="24"/>
        </w:rPr>
        <w:t xml:space="preserve"> г.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317EEE" w:rsidRDefault="00317EEE" w:rsidP="00317EE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979A6" w:rsidRDefault="007979A6" w:rsidP="007979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Представитель заявителя: Общество с ограниченной ответственностью</w:t>
      </w:r>
    </w:p>
    <w:p w:rsidR="007979A6" w:rsidRDefault="007979A6" w:rsidP="007979A6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ФИНАНСОВО-ПРАВОВАЯ КОМПАНИЯ «АЛЬТЕРНАТИВА»</w:t>
      </w:r>
    </w:p>
    <w:p w:rsidR="007979A6" w:rsidRDefault="007979A6" w:rsidP="007979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ОГРН 1135476152503, ИНН 5404494918, КПП 540401001</w:t>
      </w:r>
    </w:p>
    <w:p w:rsidR="007979A6" w:rsidRDefault="007979A6" w:rsidP="007979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Адрес для корреспонденции: 630107, г. Новосибирск -107, абонентский ящик 27</w:t>
      </w:r>
    </w:p>
    <w:p w:rsidR="007979A6" w:rsidRDefault="007979A6" w:rsidP="007979A6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лице </w:t>
      </w:r>
      <w:r w:rsidR="0002542D" w:rsidRPr="00317EEE">
        <w:rPr>
          <w:rFonts w:ascii="Times New Roman" w:hAnsi="Times New Roman"/>
          <w:sz w:val="24"/>
          <w:szCs w:val="24"/>
        </w:rPr>
        <w:t>${</w:t>
      </w:r>
      <w:r w:rsidR="0002542D">
        <w:rPr>
          <w:rFonts w:ascii="Times New Roman" w:hAnsi="Times New Roman"/>
          <w:sz w:val="24"/>
          <w:szCs w:val="24"/>
          <w:lang w:val="en-US"/>
        </w:rPr>
        <w:t>JURNAME</w:t>
      </w:r>
      <w:r w:rsidR="0002542D" w:rsidRPr="00317EEE">
        <w:rPr>
          <w:rFonts w:ascii="Times New Roman" w:hAnsi="Times New Roman"/>
          <w:sz w:val="24"/>
          <w:szCs w:val="24"/>
        </w:rPr>
        <w:t>}</w:t>
      </w:r>
    </w:p>
    <w:p w:rsidR="007979A6" w:rsidRDefault="007979A6" w:rsidP="007979A6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тел. </w:t>
      </w:r>
      <w:r w:rsidR="0002542D" w:rsidRPr="00317EEE">
        <w:rPr>
          <w:rFonts w:ascii="Times New Roman" w:hAnsi="Times New Roman"/>
          <w:sz w:val="24"/>
          <w:szCs w:val="24"/>
        </w:rPr>
        <w:t>${</w:t>
      </w:r>
      <w:r w:rsidR="0002542D">
        <w:rPr>
          <w:rFonts w:ascii="Times New Roman" w:hAnsi="Times New Roman"/>
          <w:sz w:val="24"/>
          <w:szCs w:val="24"/>
          <w:lang w:val="en-US"/>
        </w:rPr>
        <w:t>JURPHONE</w:t>
      </w:r>
      <w:r w:rsidR="0002542D" w:rsidRPr="00317EEE">
        <w:rPr>
          <w:rFonts w:ascii="Times New Roman" w:hAnsi="Times New Roman"/>
          <w:sz w:val="24"/>
          <w:szCs w:val="24"/>
        </w:rPr>
        <w:t>}</w:t>
      </w:r>
    </w:p>
    <w:p w:rsidR="007979A6" w:rsidRDefault="007979A6" w:rsidP="007979A6">
      <w:pPr>
        <w:pStyle w:val="a3"/>
        <w:shd w:val="clear" w:color="auto" w:fill="FFFFFF"/>
        <w:spacing w:after="0"/>
        <w:contextualSpacing/>
        <w:jc w:val="center"/>
        <w:rPr>
          <w:rStyle w:val="a5"/>
        </w:rPr>
      </w:pPr>
    </w:p>
    <w:p w:rsidR="007979A6" w:rsidRDefault="007979A6" w:rsidP="007979A6">
      <w:pPr>
        <w:pStyle w:val="a3"/>
        <w:shd w:val="clear" w:color="auto" w:fill="FFFFFF"/>
        <w:spacing w:after="0"/>
        <w:contextualSpacing/>
        <w:jc w:val="center"/>
      </w:pPr>
      <w:r>
        <w:rPr>
          <w:rStyle w:val="a5"/>
        </w:rPr>
        <w:t>Заявление</w:t>
      </w:r>
    </w:p>
    <w:p w:rsidR="007979A6" w:rsidRPr="0002542D" w:rsidRDefault="007979A6" w:rsidP="007979A6">
      <w:pPr>
        <w:pStyle w:val="a3"/>
        <w:shd w:val="clear" w:color="auto" w:fill="FFFFFF"/>
        <w:spacing w:after="0"/>
        <w:contextualSpacing/>
        <w:jc w:val="center"/>
      </w:pPr>
      <w:r>
        <w:rPr>
          <w:rStyle w:val="a5"/>
        </w:rPr>
        <w:t xml:space="preserve">о предоставлении справки о задолженности по </w:t>
      </w:r>
      <w:r w:rsidR="0002542D" w:rsidRPr="0002542D">
        <w:rPr>
          <w:rStyle w:val="a5"/>
        </w:rPr>
        <w:t>${</w:t>
      </w:r>
      <w:r w:rsidR="0002542D">
        <w:rPr>
          <w:rStyle w:val="a5"/>
          <w:lang w:val="en-US"/>
        </w:rPr>
        <w:t>CRE</w:t>
      </w:r>
      <w:r w:rsidR="00304252">
        <w:rPr>
          <w:rStyle w:val="a5"/>
          <w:lang w:val="en-US"/>
        </w:rPr>
        <w:t>D</w:t>
      </w:r>
      <w:r w:rsidR="0002542D">
        <w:rPr>
          <w:rStyle w:val="a5"/>
          <w:lang w:val="en-US"/>
        </w:rPr>
        <w:t>LIST</w:t>
      </w:r>
      <w:r w:rsidR="0002542D" w:rsidRPr="0002542D">
        <w:rPr>
          <w:rStyle w:val="a5"/>
        </w:rPr>
        <w:t>}</w:t>
      </w:r>
    </w:p>
    <w:p w:rsidR="007979A6" w:rsidRDefault="007979A6" w:rsidP="007979A6">
      <w:pPr>
        <w:pStyle w:val="a3"/>
        <w:shd w:val="clear" w:color="auto" w:fill="FFFFFF"/>
        <w:spacing w:after="0"/>
        <w:jc w:val="both"/>
      </w:pPr>
    </w:p>
    <w:p w:rsidR="007979A6" w:rsidRDefault="007979A6" w:rsidP="007979A6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="0002542D" w:rsidRPr="0002542D">
        <w:rPr>
          <w:rFonts w:ascii="Times New Roman" w:hAnsi="Times New Roman"/>
          <w:sz w:val="24"/>
          <w:szCs w:val="24"/>
        </w:rPr>
        <w:t>${</w:t>
      </w:r>
      <w:r w:rsidR="0002542D">
        <w:rPr>
          <w:rFonts w:ascii="Times New Roman" w:hAnsi="Times New Roman"/>
          <w:sz w:val="24"/>
          <w:szCs w:val="24"/>
          <w:lang w:val="en-US"/>
        </w:rPr>
        <w:t>CLNAME</w:t>
      </w:r>
      <w:r w:rsidR="0002542D"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="0002542D" w:rsidRPr="0002542D">
        <w:rPr>
          <w:rFonts w:ascii="Times New Roman" w:hAnsi="Times New Roman"/>
          <w:sz w:val="24"/>
          <w:szCs w:val="24"/>
        </w:rPr>
        <w:t>${</w:t>
      </w:r>
      <w:r w:rsidR="0002542D">
        <w:rPr>
          <w:rFonts w:ascii="Times New Roman" w:hAnsi="Times New Roman"/>
          <w:sz w:val="24"/>
          <w:szCs w:val="24"/>
          <w:lang w:val="en-US"/>
        </w:rPr>
        <w:t>CREDNAME</w:t>
      </w:r>
      <w:r w:rsidR="0002542D"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="0002542D" w:rsidRPr="0002542D">
        <w:rPr>
          <w:rFonts w:ascii="Times New Roman" w:hAnsi="Times New Roman"/>
          <w:bCs/>
          <w:sz w:val="24"/>
          <w:szCs w:val="24"/>
        </w:rPr>
        <w:t>${CRE</w:t>
      </w:r>
      <w:r w:rsidR="00304252">
        <w:rPr>
          <w:rFonts w:ascii="Times New Roman" w:hAnsi="Times New Roman"/>
          <w:bCs/>
          <w:sz w:val="24"/>
          <w:szCs w:val="24"/>
          <w:lang w:val="en-US"/>
        </w:rPr>
        <w:t>D</w:t>
      </w:r>
      <w:r w:rsidR="0002542D" w:rsidRPr="0002542D">
        <w:rPr>
          <w:rFonts w:ascii="Times New Roman" w:hAnsi="Times New Roman"/>
          <w:bCs/>
          <w:sz w:val="24"/>
          <w:szCs w:val="24"/>
        </w:rPr>
        <w:t>LIST}</w:t>
      </w:r>
      <w:r>
        <w:rPr>
          <w:rFonts w:ascii="Times New Roman" w:hAnsi="Times New Roman"/>
          <w:sz w:val="24"/>
          <w:szCs w:val="24"/>
        </w:rPr>
        <w:t>.</w:t>
      </w:r>
    </w:p>
    <w:p w:rsidR="007979A6" w:rsidRDefault="007979A6" w:rsidP="007979A6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Прошу, в установленном действующим законодательством РФ порядке предоставить заверенную справку по указанным выше договорам о состоянии задолженности: </w:t>
      </w:r>
    </w:p>
    <w:p w:rsidR="007979A6" w:rsidRDefault="007979A6" w:rsidP="007979A6">
      <w:pPr>
        <w:pStyle w:val="a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 а также реквизиты счетов, открытых в рамках кредитных договоров;</w:t>
      </w:r>
    </w:p>
    <w:p w:rsidR="007979A6" w:rsidRDefault="007979A6" w:rsidP="007979A6">
      <w:pPr>
        <w:pStyle w:val="a4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договорам, содержащую в том числе: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основного долга;</w:t>
      </w:r>
    </w:p>
    <w:p w:rsidR="007979A6" w:rsidRDefault="007979A6" w:rsidP="007979A6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просроченного основного долга;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срочных процентов;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просроченных процентов;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процентов на просроченную задолженность;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начисленной неустойки (штрафа, пени);</w:t>
      </w:r>
    </w:p>
    <w:p w:rsidR="007979A6" w:rsidRDefault="007979A6" w:rsidP="007979A6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просроченных и начисленных плат, комиссий и прочих платежей.</w:t>
      </w:r>
    </w:p>
    <w:p w:rsidR="007979A6" w:rsidRDefault="007979A6" w:rsidP="007979A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Обращаю ваше внимание, что в соответствии с п. 14 Информационного письма №146 Президиума Высшего Арбитражного суда РФ от 13 сентября 2011 г. </w:t>
      </w:r>
      <w:r>
        <w:rPr>
          <w:rFonts w:ascii="Times New Roman" w:hAnsi="Times New Roman"/>
          <w:b/>
          <w:bCs/>
          <w:sz w:val="24"/>
          <w:szCs w:val="24"/>
        </w:rPr>
        <w:t>данная информация предоставляется банком бесплатно.</w:t>
      </w:r>
    </w:p>
    <w:p w:rsidR="007979A6" w:rsidRDefault="007979A6" w:rsidP="007979A6">
      <w:pPr>
        <w:pStyle w:val="a3"/>
        <w:shd w:val="clear" w:color="auto" w:fill="FFFFFF"/>
        <w:spacing w:after="0"/>
        <w:ind w:firstLine="360"/>
        <w:contextualSpacing/>
        <w:jc w:val="both"/>
      </w:pPr>
      <w:r>
        <w:t xml:space="preserve">Документы прошу предоставить в течение 10 дней. О готовности справки прошу проинформировать Представителя </w:t>
      </w:r>
      <w:r>
        <w:softHyphen/>
      </w:r>
      <w:r>
        <w:softHyphen/>
        <w:t xml:space="preserve">− </w:t>
      </w:r>
      <w:r w:rsidR="0002542D" w:rsidRPr="00317EEE">
        <w:t>${</w:t>
      </w:r>
      <w:r w:rsidR="0002542D">
        <w:rPr>
          <w:lang w:val="en-US"/>
        </w:rPr>
        <w:t>JURNAME</w:t>
      </w:r>
      <w:r w:rsidR="0002542D" w:rsidRPr="00317EEE">
        <w:t>}</w:t>
      </w:r>
      <w:r>
        <w:t xml:space="preserve"> по телефону </w:t>
      </w:r>
      <w:r w:rsidR="0002542D" w:rsidRPr="00317EEE">
        <w:t>${</w:t>
      </w:r>
      <w:r w:rsidR="0002542D">
        <w:rPr>
          <w:lang w:val="en-US"/>
        </w:rPr>
        <w:t>JURPHONE</w:t>
      </w:r>
      <w:r w:rsidR="0002542D" w:rsidRPr="00317EEE">
        <w:t>}</w:t>
      </w:r>
      <w:r>
        <w:t>. Справка будет получена представителем лично в офисе Банка.</w:t>
      </w:r>
    </w:p>
    <w:p w:rsidR="007979A6" w:rsidRDefault="007979A6" w:rsidP="007979A6">
      <w:pPr>
        <w:pStyle w:val="a3"/>
        <w:shd w:val="clear" w:color="auto" w:fill="FFFFFF"/>
        <w:spacing w:after="0"/>
        <w:ind w:firstLine="360"/>
        <w:contextualSpacing/>
        <w:jc w:val="both"/>
      </w:pPr>
      <w:r>
        <w:t xml:space="preserve">Дополнительно обращаю внимание, что право на получение вышеуказанных сведений прямо предусмотрено выданной </w:t>
      </w:r>
      <w:r w:rsidR="0002542D" w:rsidRPr="0002542D">
        <w:t>${</w:t>
      </w:r>
      <w:r w:rsidR="0002542D">
        <w:rPr>
          <w:lang w:val="en-US"/>
        </w:rPr>
        <w:t>CLNAME</w:t>
      </w:r>
      <w:r w:rsidR="0002542D" w:rsidRPr="0002542D">
        <w:t>}</w:t>
      </w:r>
      <w:r>
        <w:t xml:space="preserve"> нотариальной доверенностью, которая также в соответствии с положениями Федерального закона № 152-ФЗ от 27.07.2006 г. «О персональных данных» содержит согласие субъекта персональных данных </w:t>
      </w:r>
      <w:r w:rsidR="0002542D" w:rsidRPr="0002542D">
        <w:t>${</w:t>
      </w:r>
      <w:r w:rsidR="0002542D">
        <w:rPr>
          <w:lang w:val="en-US"/>
        </w:rPr>
        <w:t>CLNAME</w:t>
      </w:r>
      <w:r w:rsidR="0002542D" w:rsidRPr="0002542D">
        <w:t>}</w:t>
      </w:r>
      <w:r>
        <w:t xml:space="preserve"> на предоставление указанной информации. </w:t>
      </w:r>
    </w:p>
    <w:p w:rsidR="007979A6" w:rsidRDefault="007979A6" w:rsidP="007979A6">
      <w:pPr>
        <w:pStyle w:val="a3"/>
        <w:shd w:val="clear" w:color="auto" w:fill="FFFFFF"/>
        <w:spacing w:after="0"/>
        <w:contextualSpacing/>
        <w:jc w:val="both"/>
      </w:pPr>
    </w:p>
    <w:p w:rsidR="007979A6" w:rsidRDefault="007979A6" w:rsidP="007979A6">
      <w:pPr>
        <w:pStyle w:val="a3"/>
        <w:shd w:val="clear" w:color="auto" w:fill="FFFFFF"/>
        <w:spacing w:after="0"/>
        <w:contextualSpacing/>
      </w:pPr>
      <w:r>
        <w:rPr>
          <w:u w:val="single"/>
        </w:rPr>
        <w:t>Приложение</w:t>
      </w:r>
      <w:r>
        <w:t>:</w:t>
      </w:r>
    </w:p>
    <w:p w:rsidR="007979A6" w:rsidRDefault="007979A6" w:rsidP="007979A6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Копия нотариальной доверенности</w:t>
      </w:r>
    </w:p>
    <w:p w:rsidR="007979A6" w:rsidRDefault="007979A6" w:rsidP="007979A6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Доверенность в порядке передоверия на представителя</w:t>
      </w:r>
    </w:p>
    <w:p w:rsidR="007979A6" w:rsidRDefault="007979A6" w:rsidP="007979A6">
      <w:pPr>
        <w:pStyle w:val="a3"/>
        <w:numPr>
          <w:ilvl w:val="0"/>
          <w:numId w:val="2"/>
        </w:numPr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rStyle w:val="a5"/>
          <w:b w:val="0"/>
        </w:rPr>
        <w:t>Копия паспорта.</w:t>
      </w:r>
    </w:p>
    <w:p w:rsidR="007979A6" w:rsidRDefault="007979A6" w:rsidP="007979A6">
      <w:pPr>
        <w:pStyle w:val="a3"/>
        <w:shd w:val="clear" w:color="auto" w:fill="FFFFFF"/>
        <w:spacing w:after="0"/>
        <w:jc w:val="both"/>
        <w:rPr>
          <w:rStyle w:val="a5"/>
          <w:b w:val="0"/>
        </w:rPr>
      </w:pPr>
    </w:p>
    <w:p w:rsidR="00317EEE" w:rsidRDefault="007979A6" w:rsidP="007979A6">
      <w:pPr>
        <w:pStyle w:val="a3"/>
        <w:shd w:val="clear" w:color="auto" w:fill="FFFFFF"/>
        <w:spacing w:after="0"/>
        <w:jc w:val="both"/>
        <w:rPr>
          <w:rStyle w:val="a5"/>
          <w:b w:val="0"/>
          <w:bCs w:val="0"/>
        </w:rPr>
      </w:pPr>
      <w:r>
        <w:rPr>
          <w:color w:val="000000"/>
        </w:rPr>
        <w:t xml:space="preserve">«____» __________ 2023 г.    </w:t>
      </w:r>
    </w:p>
    <w:p w:rsidR="00317EEE" w:rsidRDefault="00317EEE" w:rsidP="00317EEE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070A1" w:rsidRPr="00304252" w:rsidRDefault="00317EEE" w:rsidP="00304252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Представитель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b/>
          <w:sz w:val="24"/>
          <w:szCs w:val="24"/>
        </w:rPr>
        <w:t>}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по доверенности ______________/</w:t>
      </w:r>
      <w:r w:rsidRPr="00317EE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JURNAME</w:t>
      </w:r>
      <w:r w:rsidRPr="00317EEE">
        <w:rPr>
          <w:rFonts w:ascii="Times New Roman" w:hAnsi="Times New Roman"/>
          <w:b/>
          <w:sz w:val="24"/>
          <w:szCs w:val="24"/>
        </w:rPr>
        <w:t>}</w:t>
      </w:r>
    </w:p>
    <w:sectPr w:rsidR="00E070A1" w:rsidRPr="00304252" w:rsidSect="00317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46ADC"/>
    <w:multiLevelType w:val="hybridMultilevel"/>
    <w:tmpl w:val="093473F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pPr>
        <w:ind w:left="0" w:firstLine="0"/>
      </w:pPr>
      <w:rPr>
        <w:rFonts w:eastAsia="Calibri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drawingGridHorizontalSpacing w:val="110"/>
  <w:displayHorizontalDrawingGridEvery w:val="2"/>
  <w:characterSpacingControl w:val="doNotCompress"/>
  <w:compat/>
  <w:rsids>
    <w:rsidRoot w:val="00317EEE"/>
    <w:rsid w:val="0002542D"/>
    <w:rsid w:val="001069FF"/>
    <w:rsid w:val="00304252"/>
    <w:rsid w:val="00317EEE"/>
    <w:rsid w:val="007979A6"/>
    <w:rsid w:val="008F4974"/>
    <w:rsid w:val="00E0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EE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EEE"/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317EEE"/>
    <w:pPr>
      <w:ind w:left="720"/>
      <w:contextualSpacing/>
    </w:pPr>
  </w:style>
  <w:style w:type="character" w:styleId="a5">
    <w:name w:val="Strong"/>
    <w:basedOn w:val="a0"/>
    <w:uiPriority w:val="22"/>
    <w:qFormat/>
    <w:rsid w:val="00317E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3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2023-07-10T10:08:00Z</dcterms:created>
  <dcterms:modified xsi:type="dcterms:W3CDTF">2023-07-11T01:41:00Z</dcterms:modified>
</cp:coreProperties>
</file>