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D6C" w:rsidRPr="00182CF7" w:rsidRDefault="00102D6C" w:rsidP="00102D6C">
      <w:pPr>
        <w:pStyle w:val="ConsPlusNormal"/>
        <w:jc w:val="right"/>
        <w:outlineLvl w:val="0"/>
        <w:rPr>
          <w:sz w:val="16"/>
          <w:szCs w:val="16"/>
        </w:rPr>
      </w:pPr>
      <w:r w:rsidRPr="00182CF7">
        <w:rPr>
          <w:sz w:val="16"/>
          <w:szCs w:val="16"/>
        </w:rPr>
        <w:t>Приложение N 2</w:t>
      </w:r>
    </w:p>
    <w:p w:rsidR="00102D6C" w:rsidRPr="00182CF7" w:rsidRDefault="00102D6C" w:rsidP="00102D6C">
      <w:pPr>
        <w:pStyle w:val="ConsPlusNormal"/>
        <w:jc w:val="right"/>
        <w:rPr>
          <w:sz w:val="16"/>
          <w:szCs w:val="16"/>
        </w:rPr>
      </w:pPr>
      <w:r w:rsidRPr="00182CF7">
        <w:rPr>
          <w:sz w:val="16"/>
          <w:szCs w:val="16"/>
        </w:rPr>
        <w:t>к приказу Минэкономразвития России</w:t>
      </w:r>
    </w:p>
    <w:p w:rsidR="00102D6C" w:rsidRPr="00182CF7" w:rsidRDefault="00102D6C" w:rsidP="00102D6C">
      <w:pPr>
        <w:pStyle w:val="ConsPlusNormal"/>
        <w:jc w:val="right"/>
        <w:rPr>
          <w:sz w:val="16"/>
          <w:szCs w:val="16"/>
        </w:rPr>
      </w:pPr>
      <w:r w:rsidRPr="00182CF7">
        <w:rPr>
          <w:sz w:val="16"/>
          <w:szCs w:val="16"/>
        </w:rPr>
        <w:t>от 05.08.2015 N 530</w:t>
      </w:r>
    </w:p>
    <w:p w:rsidR="00102D6C" w:rsidRPr="00182CF7" w:rsidRDefault="00102D6C" w:rsidP="00102D6C">
      <w:pPr>
        <w:pStyle w:val="ConsPlusNormal"/>
        <w:jc w:val="both"/>
        <w:rPr>
          <w:sz w:val="16"/>
          <w:szCs w:val="16"/>
        </w:rPr>
      </w:pPr>
    </w:p>
    <w:p w:rsidR="00102D6C" w:rsidRPr="00182CF7" w:rsidRDefault="00102D6C" w:rsidP="00102D6C">
      <w:pPr>
        <w:pStyle w:val="ConsPlusNormal"/>
        <w:jc w:val="right"/>
        <w:rPr>
          <w:sz w:val="16"/>
          <w:szCs w:val="16"/>
        </w:rPr>
      </w:pPr>
      <w:r w:rsidRPr="00182CF7">
        <w:rPr>
          <w:sz w:val="16"/>
          <w:szCs w:val="16"/>
        </w:rPr>
        <w:t>ФОРМА</w:t>
      </w:r>
    </w:p>
    <w:p w:rsidR="00102D6C" w:rsidRDefault="00102D6C" w:rsidP="00182CF7">
      <w:pPr>
        <w:pStyle w:val="ConsPlusNormal"/>
        <w:jc w:val="center"/>
        <w:outlineLvl w:val="1"/>
      </w:pPr>
    </w:p>
    <w:p w:rsidR="00102D6C" w:rsidRDefault="00102D6C" w:rsidP="00182CF7">
      <w:pPr>
        <w:pStyle w:val="ConsPlusNormal"/>
        <w:jc w:val="center"/>
        <w:outlineLvl w:val="1"/>
      </w:pPr>
      <w:bookmarkStart w:id="0" w:name="P396"/>
      <w:bookmarkEnd w:id="0"/>
      <w:r>
        <w:t>Опись имущества гражданина</w:t>
      </w:r>
    </w:p>
    <w:p w:rsidR="00102D6C" w:rsidRDefault="00102D6C" w:rsidP="00102D6C">
      <w:pPr>
        <w:pStyle w:val="ConsPlusNormal"/>
        <w:jc w:val="both"/>
      </w:pPr>
    </w:p>
    <w:tbl>
      <w:tblPr>
        <w:tblW w:w="0" w:type="auto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614"/>
        <w:gridCol w:w="1541"/>
        <w:gridCol w:w="4445"/>
      </w:tblGrid>
      <w:tr w:rsidR="00102D6C" w:rsidTr="00102D6C">
        <w:tc>
          <w:tcPr>
            <w:tcW w:w="9600" w:type="dxa"/>
            <w:gridSpan w:val="3"/>
          </w:tcPr>
          <w:p w:rsidR="00102D6C" w:rsidRDefault="00102D6C" w:rsidP="00B93BEB">
            <w:pPr>
              <w:pStyle w:val="ConsPlusNormal"/>
              <w:jc w:val="center"/>
              <w:outlineLvl w:val="1"/>
            </w:pPr>
            <w:r>
              <w:t>Информация о гражданине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фамилия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${CLFNAME}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имя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${CL1NAME}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отчество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${CL2NAME}</w:t>
            </w:r>
          </w:p>
        </w:tc>
      </w:tr>
      <w:tr w:rsidR="00102D6C" w:rsidTr="00102D6C">
        <w:tc>
          <w:tcPr>
            <w:tcW w:w="3614" w:type="dxa"/>
            <w:vAlign w:val="center"/>
          </w:tcPr>
          <w:p w:rsidR="00102D6C" w:rsidRDefault="00102D6C" w:rsidP="00B93BEB">
            <w:pPr>
              <w:pStyle w:val="ConsPlusNormal"/>
            </w:pPr>
            <w: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41" w:type="dxa"/>
            <w:vAlign w:val="center"/>
          </w:tcPr>
          <w:p w:rsidR="00102D6C" w:rsidRDefault="00102D6C" w:rsidP="00B93BEB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102D6C" w:rsidRDefault="00102D6C" w:rsidP="00B93BEB">
            <w:pPr>
              <w:pStyle w:val="ConsPlusNormal"/>
            </w:pP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дата рождения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${CLBIRTHDATE}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место рождения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${CLBIRTHPLACE}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СНИЛС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${CLPENSNUM}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ИНН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632708">
              <w:rPr>
                <w:rFonts w:ascii="Times New Roman" w:hAnsi="Times New Roman" w:cs="Times New Roman"/>
                <w:sz w:val="24"/>
                <w:szCs w:val="24"/>
              </w:rPr>
              <w:t>${CLINN}</w:t>
            </w:r>
          </w:p>
        </w:tc>
      </w:tr>
      <w:tr w:rsidR="00102D6C" w:rsidTr="00102D6C">
        <w:tc>
          <w:tcPr>
            <w:tcW w:w="9600" w:type="dxa"/>
            <w:gridSpan w:val="3"/>
            <w:vAlign w:val="center"/>
          </w:tcPr>
          <w:p w:rsidR="00102D6C" w:rsidRDefault="00102D6C" w:rsidP="00B93BEB">
            <w:pPr>
              <w:pStyle w:val="ConsPlusNormal"/>
            </w:pPr>
            <w:r>
              <w:t>документ, удостоверяющий личность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вид документа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Паспорт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серия (при наличии) и номер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${CLPASSER}  ${CLPASNUM}</w:t>
            </w:r>
          </w:p>
        </w:tc>
      </w:tr>
      <w:tr w:rsidR="00102D6C" w:rsidTr="00102D6C">
        <w:tc>
          <w:tcPr>
            <w:tcW w:w="9600" w:type="dxa"/>
            <w:gridSpan w:val="3"/>
            <w:vAlign w:val="center"/>
          </w:tcPr>
          <w:p w:rsidR="00102D6C" w:rsidRDefault="00102D6C" w:rsidP="00B93BEB">
            <w:pPr>
              <w:pStyle w:val="ConsPlusNormal"/>
            </w:pPr>
            <w:r>
              <w:t xml:space="preserve">адрес регистрации по месту жительства в Российской Федерации </w:t>
            </w:r>
            <w:hyperlink w:anchor="P458">
              <w:r>
                <w:rPr>
                  <w:color w:val="0000FF"/>
                </w:rPr>
                <w:t>&lt;*&gt;</w:t>
              </w:r>
            </w:hyperlink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bookmarkStart w:id="1" w:name="_GoBack" w:colFirst="2" w:colLast="2"/>
            <w:r>
              <w:t>субъект Российской Федерации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обязательно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${ADRRREGION}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район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${ADRRDIST}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город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${ADRRCITY}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населенный пункт (село, поселок и так далее)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улица (проспект, переулок и так далее)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${ADRRSTREET}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номер дома (владения)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${ADRRHOUSE}</w:t>
            </w: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номер корпуса (строения)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</w:p>
        </w:tc>
      </w:tr>
      <w:tr w:rsidR="00EA0A51" w:rsidTr="00102D6C">
        <w:tc>
          <w:tcPr>
            <w:tcW w:w="3614" w:type="dxa"/>
            <w:vAlign w:val="center"/>
          </w:tcPr>
          <w:p w:rsidR="00EA0A51" w:rsidRDefault="00EA0A51" w:rsidP="00EA0A51">
            <w:pPr>
              <w:pStyle w:val="ConsPlusNormal"/>
            </w:pPr>
            <w:r>
              <w:t>номер квартиры (офиса)</w:t>
            </w:r>
          </w:p>
        </w:tc>
        <w:tc>
          <w:tcPr>
            <w:tcW w:w="1541" w:type="dxa"/>
            <w:vAlign w:val="center"/>
          </w:tcPr>
          <w:p w:rsidR="00EA0A51" w:rsidRDefault="00EA0A51" w:rsidP="00EA0A51">
            <w:pPr>
              <w:pStyle w:val="ConsPlusNormal"/>
              <w:jc w:val="center"/>
            </w:pPr>
            <w:r>
              <w:t>при наличии</w:t>
            </w:r>
          </w:p>
        </w:tc>
        <w:tc>
          <w:tcPr>
            <w:tcW w:w="4445" w:type="dxa"/>
            <w:vAlign w:val="center"/>
          </w:tcPr>
          <w:p w:rsidR="00EA0A51" w:rsidRPr="00632708" w:rsidRDefault="00EA0A51" w:rsidP="00EA0A51">
            <w:pPr>
              <w:spacing w:before="60" w:after="60"/>
              <w:rPr>
                <w:sz w:val="24"/>
                <w:szCs w:val="24"/>
              </w:rPr>
            </w:pPr>
            <w:r w:rsidRPr="00632708">
              <w:rPr>
                <w:sz w:val="24"/>
                <w:szCs w:val="24"/>
              </w:rPr>
              <w:t>${ADRRAPP}</w:t>
            </w:r>
          </w:p>
        </w:tc>
      </w:tr>
      <w:bookmarkEnd w:id="1"/>
      <w:tr w:rsidR="00102D6C" w:rsidTr="00102D6C">
        <w:tblPrEx>
          <w:tblBorders>
            <w:left w:val="nil"/>
            <w:right w:val="nil"/>
          </w:tblBorders>
        </w:tblPrEx>
        <w:tc>
          <w:tcPr>
            <w:tcW w:w="9600" w:type="dxa"/>
            <w:gridSpan w:val="3"/>
            <w:tcBorders>
              <w:left w:val="nil"/>
              <w:right w:val="nil"/>
            </w:tcBorders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p w:rsidR="00102D6C" w:rsidRPr="00182CF7" w:rsidRDefault="00102D6C" w:rsidP="00102D6C">
      <w:pPr>
        <w:pStyle w:val="ConsPlusNonformat"/>
        <w:jc w:val="both"/>
        <w:rPr>
          <w:sz w:val="16"/>
          <w:szCs w:val="16"/>
        </w:rPr>
      </w:pPr>
      <w:r w:rsidRPr="00182CF7">
        <w:rPr>
          <w:sz w:val="16"/>
          <w:szCs w:val="16"/>
        </w:rPr>
        <w:t xml:space="preserve">    --------------------------------</w:t>
      </w:r>
    </w:p>
    <w:p w:rsidR="00102D6C" w:rsidRPr="00182CF7" w:rsidRDefault="00102D6C" w:rsidP="00102D6C">
      <w:pPr>
        <w:pStyle w:val="ConsPlusNonformat"/>
        <w:jc w:val="both"/>
        <w:rPr>
          <w:sz w:val="16"/>
          <w:szCs w:val="16"/>
        </w:rPr>
      </w:pPr>
      <w:bookmarkStart w:id="2" w:name="P458"/>
      <w:bookmarkEnd w:id="2"/>
      <w:r w:rsidRPr="00182CF7">
        <w:rPr>
          <w:sz w:val="16"/>
          <w:szCs w:val="16"/>
        </w:rPr>
        <w:t>&lt;*&gt;  При  отсутствии   регистрации  по  месту  жительства   в  пределах</w:t>
      </w:r>
    </w:p>
    <w:p w:rsidR="00102D6C" w:rsidRPr="00182CF7" w:rsidRDefault="00102D6C" w:rsidP="00102D6C">
      <w:pPr>
        <w:pStyle w:val="ConsPlusNonformat"/>
        <w:jc w:val="both"/>
        <w:rPr>
          <w:sz w:val="16"/>
          <w:szCs w:val="16"/>
        </w:rPr>
      </w:pPr>
      <w:proofErr w:type="gramStart"/>
      <w:r w:rsidRPr="00182CF7">
        <w:rPr>
          <w:sz w:val="16"/>
          <w:szCs w:val="16"/>
        </w:rPr>
        <w:t>Российской  Федерации</w:t>
      </w:r>
      <w:proofErr w:type="gramEnd"/>
      <w:r w:rsidRPr="00182CF7">
        <w:rPr>
          <w:sz w:val="16"/>
          <w:szCs w:val="16"/>
        </w:rPr>
        <w:t xml:space="preserve"> указать наименование субъекта Российской Федерации по</w:t>
      </w:r>
    </w:p>
    <w:p w:rsidR="00102D6C" w:rsidRPr="00182CF7" w:rsidRDefault="00102D6C" w:rsidP="00102D6C">
      <w:pPr>
        <w:pStyle w:val="ConsPlusNonformat"/>
        <w:jc w:val="both"/>
        <w:rPr>
          <w:sz w:val="16"/>
          <w:szCs w:val="16"/>
        </w:rPr>
      </w:pPr>
      <w:r w:rsidRPr="00182CF7">
        <w:rPr>
          <w:sz w:val="16"/>
          <w:szCs w:val="16"/>
        </w:rPr>
        <w:t>месту пребывания без указания конкретного адреса:</w:t>
      </w:r>
    </w:p>
    <w:p w:rsidR="00102D6C" w:rsidRPr="00182CF7" w:rsidRDefault="00102D6C" w:rsidP="00102D6C">
      <w:pPr>
        <w:pStyle w:val="ConsPlusNonformat"/>
        <w:jc w:val="both"/>
        <w:rPr>
          <w:sz w:val="16"/>
          <w:szCs w:val="16"/>
        </w:rPr>
      </w:pPr>
      <w:r w:rsidRPr="00182CF7">
        <w:rPr>
          <w:sz w:val="16"/>
          <w:szCs w:val="16"/>
        </w:rPr>
        <w:t>___________________________________________</w:t>
      </w:r>
      <w:r w:rsidR="00182CF7" w:rsidRPr="00182CF7">
        <w:rPr>
          <w:sz w:val="16"/>
          <w:szCs w:val="16"/>
        </w:rPr>
        <w:t>_____________________________</w:t>
      </w:r>
    </w:p>
    <w:p w:rsidR="00102D6C" w:rsidRDefault="00102D6C" w:rsidP="00102D6C">
      <w:pPr>
        <w:pStyle w:val="ConsPlusNormal"/>
        <w:jc w:val="both"/>
      </w:pPr>
    </w:p>
    <w:tbl>
      <w:tblPr>
        <w:tblW w:w="0" w:type="auto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0"/>
        <w:gridCol w:w="1966"/>
        <w:gridCol w:w="1459"/>
        <w:gridCol w:w="1459"/>
        <w:gridCol w:w="1379"/>
        <w:gridCol w:w="1379"/>
        <w:gridCol w:w="1397"/>
      </w:tblGrid>
      <w:tr w:rsidR="00102D6C" w:rsidTr="00182CF7">
        <w:tc>
          <w:tcPr>
            <w:tcW w:w="9639" w:type="dxa"/>
            <w:gridSpan w:val="7"/>
          </w:tcPr>
          <w:p w:rsidR="00102D6C" w:rsidRDefault="00102D6C" w:rsidP="00182CF7">
            <w:pPr>
              <w:pStyle w:val="ConsPlusNormal"/>
              <w:ind w:left="-287"/>
              <w:jc w:val="center"/>
              <w:outlineLvl w:val="1"/>
            </w:pPr>
            <w:r>
              <w:t>I. Недвижимое имущество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966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Вид и наименование имущества</w:t>
            </w: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Вид собственности </w:t>
            </w:r>
            <w:hyperlink w:anchor="P709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Местонахождение (адрес)</w:t>
            </w: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Площадь (кв. м)</w:t>
            </w: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Основание приобретения </w:t>
            </w:r>
            <w:hyperlink w:anchor="P710">
              <w:r>
                <w:rPr>
                  <w:color w:val="0000FF"/>
                </w:rPr>
                <w:t>&lt;2&gt;</w:t>
              </w:r>
            </w:hyperlink>
            <w:r>
              <w:t xml:space="preserve"> и стоимость </w:t>
            </w:r>
            <w:hyperlink w:anchor="P711">
              <w:r>
                <w:rPr>
                  <w:color w:val="0000FF"/>
                </w:rPr>
                <w:t>&lt;3&gt;</w:t>
              </w:r>
            </w:hyperlink>
          </w:p>
        </w:tc>
        <w:tc>
          <w:tcPr>
            <w:tcW w:w="1397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Сведения о залоге и залогодержателе </w:t>
            </w:r>
            <w:hyperlink w:anchor="P712">
              <w:r>
                <w:rPr>
                  <w:color w:val="0000FF"/>
                </w:rPr>
                <w:t>&lt;4&gt;</w:t>
              </w:r>
            </w:hyperlink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1966" w:type="dxa"/>
          </w:tcPr>
          <w:p w:rsidR="00102D6C" w:rsidRDefault="00102D6C" w:rsidP="00B93BEB">
            <w:pPr>
              <w:pStyle w:val="ConsPlusNormal"/>
            </w:pPr>
            <w:r>
              <w:t xml:space="preserve">Земельные участки </w:t>
            </w:r>
            <w:hyperlink w:anchor="P713">
              <w:r>
                <w:rPr>
                  <w:color w:val="0000FF"/>
                </w:rPr>
                <w:t>&lt;5&gt;</w:t>
              </w:r>
            </w:hyperlink>
            <w:r>
              <w:t>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97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1.2</w:t>
            </w:r>
          </w:p>
        </w:tc>
        <w:tc>
          <w:tcPr>
            <w:tcW w:w="1966" w:type="dxa"/>
          </w:tcPr>
          <w:p w:rsidR="00102D6C" w:rsidRDefault="00102D6C" w:rsidP="00B93BEB">
            <w:pPr>
              <w:pStyle w:val="ConsPlusNormal"/>
            </w:pPr>
            <w:r>
              <w:t>Жилые дома, дачи: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97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1.3</w:t>
            </w:r>
          </w:p>
        </w:tc>
        <w:tc>
          <w:tcPr>
            <w:tcW w:w="1966" w:type="dxa"/>
          </w:tcPr>
          <w:p w:rsidR="00102D6C" w:rsidRDefault="00102D6C" w:rsidP="00B93BEB">
            <w:pPr>
              <w:pStyle w:val="ConsPlusNormal"/>
            </w:pPr>
            <w:r>
              <w:t>Квартиры: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97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1.4</w:t>
            </w:r>
          </w:p>
        </w:tc>
        <w:tc>
          <w:tcPr>
            <w:tcW w:w="1966" w:type="dxa"/>
          </w:tcPr>
          <w:p w:rsidR="00102D6C" w:rsidRDefault="00102D6C" w:rsidP="00B93BEB">
            <w:pPr>
              <w:pStyle w:val="ConsPlusNormal"/>
            </w:pPr>
            <w:r>
              <w:t>Гаражи: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97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1.5</w:t>
            </w:r>
          </w:p>
        </w:tc>
        <w:tc>
          <w:tcPr>
            <w:tcW w:w="1966" w:type="dxa"/>
          </w:tcPr>
          <w:p w:rsidR="00102D6C" w:rsidRDefault="00102D6C" w:rsidP="00B93BEB">
            <w:pPr>
              <w:pStyle w:val="ConsPlusNormal"/>
            </w:pPr>
            <w:r>
              <w:t>Иное недвижимое имущество: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5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9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97" w:type="dxa"/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tbl>
      <w:tblPr>
        <w:tblW w:w="0" w:type="auto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9"/>
        <w:gridCol w:w="1989"/>
        <w:gridCol w:w="1464"/>
        <w:gridCol w:w="1460"/>
        <w:gridCol w:w="1375"/>
        <w:gridCol w:w="1384"/>
        <w:gridCol w:w="1388"/>
      </w:tblGrid>
      <w:tr w:rsidR="00102D6C" w:rsidTr="00182CF7">
        <w:tc>
          <w:tcPr>
            <w:tcW w:w="9629" w:type="dxa"/>
            <w:gridSpan w:val="7"/>
          </w:tcPr>
          <w:p w:rsidR="00102D6C" w:rsidRDefault="00102D6C" w:rsidP="00B93BEB">
            <w:pPr>
              <w:pStyle w:val="ConsPlusNormal"/>
              <w:jc w:val="center"/>
              <w:outlineLvl w:val="1"/>
            </w:pPr>
            <w:r>
              <w:t>II. Движимое имущество</w:t>
            </w: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Вид, марка, модель транспортного средства, год изготовления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Идентификационный номер </w:t>
            </w:r>
            <w:hyperlink w:anchor="P714">
              <w:r>
                <w:rPr>
                  <w:color w:val="0000FF"/>
                </w:rPr>
                <w:t>&lt;6&gt;</w:t>
              </w:r>
            </w:hyperlink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Вид собственности </w:t>
            </w:r>
            <w:hyperlink w:anchor="P715">
              <w:r>
                <w:rPr>
                  <w:color w:val="0000FF"/>
                </w:rPr>
                <w:t>&lt;7&gt;</w:t>
              </w:r>
            </w:hyperlink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Место нахождения/место хранения (адрес)</w:t>
            </w: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Стоимость </w:t>
            </w:r>
            <w:hyperlink w:anchor="P716">
              <w:r>
                <w:rPr>
                  <w:color w:val="0000FF"/>
                </w:rPr>
                <w:t>&lt;8&gt;</w:t>
              </w:r>
            </w:hyperlink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Сведения о залоге и залогодержателе </w:t>
            </w:r>
            <w:hyperlink w:anchor="P717">
              <w:r>
                <w:rPr>
                  <w:color w:val="0000FF"/>
                </w:rPr>
                <w:t>&lt;9&gt;</w:t>
              </w:r>
            </w:hyperlink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2.1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r>
              <w:t>Автомобили легковые: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2.2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r>
              <w:t>Автомобили грузовые: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lastRenderedPageBreak/>
              <w:t>2.3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proofErr w:type="spellStart"/>
            <w:r>
              <w:t>Мототранспортные</w:t>
            </w:r>
            <w:proofErr w:type="spellEnd"/>
            <w:r>
              <w:t xml:space="preserve"> средства: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2.4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r>
              <w:t>Сельскохозяйственная техника: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2.5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r>
              <w:t>Водный транспорт: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2.6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r>
              <w:t>Воздушный транспорт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569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2.7</w:t>
            </w:r>
          </w:p>
        </w:tc>
        <w:tc>
          <w:tcPr>
            <w:tcW w:w="1989" w:type="dxa"/>
          </w:tcPr>
          <w:p w:rsidR="00102D6C" w:rsidRDefault="00102D6C" w:rsidP="00B93BEB">
            <w:pPr>
              <w:pStyle w:val="ConsPlusNormal"/>
            </w:pPr>
            <w:r>
              <w:t>Иные транспортные средства: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146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88" w:type="dxa"/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tbl>
      <w:tblPr>
        <w:tblW w:w="0" w:type="auto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0"/>
        <w:gridCol w:w="3115"/>
        <w:gridCol w:w="2117"/>
        <w:gridCol w:w="2275"/>
        <w:gridCol w:w="2141"/>
      </w:tblGrid>
      <w:tr w:rsidR="00102D6C" w:rsidTr="00182CF7">
        <w:tc>
          <w:tcPr>
            <w:tcW w:w="10248" w:type="dxa"/>
            <w:gridSpan w:val="5"/>
          </w:tcPr>
          <w:p w:rsidR="00102D6C" w:rsidRDefault="00102D6C" w:rsidP="00B93BEB">
            <w:pPr>
              <w:pStyle w:val="ConsPlusNormal"/>
              <w:jc w:val="center"/>
              <w:outlineLvl w:val="1"/>
            </w:pPr>
            <w:r>
              <w:t>III. Сведения о счетах в банках и иных кредитных организациях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115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Наименование и адрес банка или иной кредитной организации</w:t>
            </w:r>
          </w:p>
        </w:tc>
        <w:tc>
          <w:tcPr>
            <w:tcW w:w="2117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Вид и валюта счета </w:t>
            </w:r>
            <w:hyperlink w:anchor="P718">
              <w:r>
                <w:rPr>
                  <w:color w:val="0000FF"/>
                </w:rPr>
                <w:t>&lt;10&gt;</w:t>
              </w:r>
            </w:hyperlink>
          </w:p>
        </w:tc>
        <w:tc>
          <w:tcPr>
            <w:tcW w:w="2275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Дата открытия счета</w:t>
            </w:r>
          </w:p>
        </w:tc>
        <w:tc>
          <w:tcPr>
            <w:tcW w:w="2141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Остаток на счете </w:t>
            </w:r>
            <w:hyperlink w:anchor="P719">
              <w:r>
                <w:rPr>
                  <w:color w:val="0000FF"/>
                </w:rPr>
                <w:t>&lt;11&gt;</w:t>
              </w:r>
            </w:hyperlink>
            <w:r>
              <w:t xml:space="preserve"> (руб.)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3.1</w:t>
            </w:r>
          </w:p>
        </w:tc>
        <w:tc>
          <w:tcPr>
            <w:tcW w:w="311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17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41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3.2</w:t>
            </w:r>
          </w:p>
        </w:tc>
        <w:tc>
          <w:tcPr>
            <w:tcW w:w="311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17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41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3.3</w:t>
            </w:r>
          </w:p>
        </w:tc>
        <w:tc>
          <w:tcPr>
            <w:tcW w:w="311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17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41" w:type="dxa"/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tbl>
      <w:tblPr>
        <w:tblW w:w="0" w:type="auto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0"/>
        <w:gridCol w:w="3116"/>
        <w:gridCol w:w="2112"/>
        <w:gridCol w:w="1560"/>
        <w:gridCol w:w="1474"/>
        <w:gridCol w:w="1378"/>
      </w:tblGrid>
      <w:tr w:rsidR="00102D6C" w:rsidTr="00182CF7">
        <w:tc>
          <w:tcPr>
            <w:tcW w:w="10240" w:type="dxa"/>
            <w:gridSpan w:val="6"/>
          </w:tcPr>
          <w:p w:rsidR="00102D6C" w:rsidRDefault="00102D6C" w:rsidP="00B93BEB">
            <w:pPr>
              <w:pStyle w:val="ConsPlusNormal"/>
              <w:jc w:val="center"/>
              <w:outlineLvl w:val="1"/>
            </w:pPr>
            <w:r>
              <w:t>IV. Акции и иное участие в коммерческих организациях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3116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Наименование и организационно-правовая форма организации </w:t>
            </w:r>
            <w:hyperlink w:anchor="P720">
              <w:r>
                <w:rPr>
                  <w:color w:val="0000FF"/>
                </w:rPr>
                <w:t>&lt;12&gt;</w:t>
              </w:r>
            </w:hyperlink>
          </w:p>
        </w:tc>
        <w:tc>
          <w:tcPr>
            <w:tcW w:w="2112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Местонахождение организации (адрес)</w:t>
            </w: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Уставный, складочный капитал, </w:t>
            </w:r>
            <w:proofErr w:type="spellStart"/>
            <w:r>
              <w:t>паевый</w:t>
            </w:r>
            <w:proofErr w:type="spellEnd"/>
            <w:r>
              <w:t xml:space="preserve"> фонд </w:t>
            </w:r>
            <w:hyperlink w:anchor="P721">
              <w:r>
                <w:rPr>
                  <w:color w:val="0000FF"/>
                </w:rPr>
                <w:t>&lt;13&gt;</w:t>
              </w:r>
            </w:hyperlink>
            <w:r>
              <w:t xml:space="preserve"> (руб.)</w:t>
            </w:r>
          </w:p>
        </w:tc>
        <w:tc>
          <w:tcPr>
            <w:tcW w:w="1474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Доля участия </w:t>
            </w:r>
            <w:hyperlink w:anchor="P722">
              <w:r>
                <w:rPr>
                  <w:color w:val="0000FF"/>
                </w:rPr>
                <w:t>&lt;14&gt;</w:t>
              </w:r>
            </w:hyperlink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Основание участия </w:t>
            </w:r>
            <w:hyperlink w:anchor="P723">
              <w:r>
                <w:rPr>
                  <w:color w:val="0000FF"/>
                </w:rPr>
                <w:t>&lt;15&gt;</w:t>
              </w:r>
            </w:hyperlink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4.1</w:t>
            </w:r>
          </w:p>
        </w:tc>
        <w:tc>
          <w:tcPr>
            <w:tcW w:w="311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12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7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4.2</w:t>
            </w:r>
          </w:p>
        </w:tc>
        <w:tc>
          <w:tcPr>
            <w:tcW w:w="311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12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7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4.3</w:t>
            </w:r>
          </w:p>
        </w:tc>
        <w:tc>
          <w:tcPr>
            <w:tcW w:w="311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12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74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tbl>
      <w:tblPr>
        <w:tblW w:w="0" w:type="auto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0"/>
        <w:gridCol w:w="3125"/>
        <w:gridCol w:w="2126"/>
        <w:gridCol w:w="1560"/>
        <w:gridCol w:w="1478"/>
        <w:gridCol w:w="1378"/>
      </w:tblGrid>
      <w:tr w:rsidR="00102D6C" w:rsidTr="00182CF7">
        <w:tc>
          <w:tcPr>
            <w:tcW w:w="10267" w:type="dxa"/>
            <w:gridSpan w:val="6"/>
          </w:tcPr>
          <w:p w:rsidR="00102D6C" w:rsidRDefault="00102D6C" w:rsidP="00B93BEB">
            <w:pPr>
              <w:pStyle w:val="ConsPlusNormal"/>
              <w:jc w:val="center"/>
              <w:outlineLvl w:val="1"/>
            </w:pPr>
            <w:r>
              <w:t>V. Иные ценные бумаги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3125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Вид ценной бумаги </w:t>
            </w:r>
            <w:hyperlink w:anchor="P724">
              <w:r>
                <w:rPr>
                  <w:color w:val="0000FF"/>
                </w:rPr>
                <w:t>&lt;16&gt;</w:t>
              </w:r>
            </w:hyperlink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Лицо, выпустившее ценную бумагу</w:t>
            </w: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Номинальная величина обязательства (руб.)</w:t>
            </w:r>
          </w:p>
        </w:tc>
        <w:tc>
          <w:tcPr>
            <w:tcW w:w="1478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Общее количество</w:t>
            </w: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Общая стоимость </w:t>
            </w:r>
            <w:hyperlink w:anchor="P725">
              <w:r>
                <w:rPr>
                  <w:color w:val="0000FF"/>
                </w:rPr>
                <w:t>&lt;17&gt;</w:t>
              </w:r>
            </w:hyperlink>
            <w:r>
              <w:t xml:space="preserve"> (руб.)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5.1</w:t>
            </w:r>
          </w:p>
        </w:tc>
        <w:tc>
          <w:tcPr>
            <w:tcW w:w="312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78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312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78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5.3</w:t>
            </w:r>
          </w:p>
        </w:tc>
        <w:tc>
          <w:tcPr>
            <w:tcW w:w="3125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56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478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1378" w:type="dxa"/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tbl>
      <w:tblPr>
        <w:tblW w:w="10281" w:type="dxa"/>
        <w:tblInd w:w="-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00"/>
        <w:gridCol w:w="2707"/>
        <w:gridCol w:w="2126"/>
        <w:gridCol w:w="2270"/>
        <w:gridCol w:w="2578"/>
      </w:tblGrid>
      <w:tr w:rsidR="00102D6C" w:rsidTr="00182CF7">
        <w:tc>
          <w:tcPr>
            <w:tcW w:w="10281" w:type="dxa"/>
            <w:gridSpan w:val="5"/>
          </w:tcPr>
          <w:p w:rsidR="00102D6C" w:rsidRDefault="00102D6C" w:rsidP="00B93BEB">
            <w:pPr>
              <w:pStyle w:val="ConsPlusNormal"/>
              <w:jc w:val="center"/>
              <w:outlineLvl w:val="1"/>
            </w:pPr>
            <w:r>
              <w:t>VI. Сведения о наличных денежных средствах и ином ценном имуществе</w:t>
            </w: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2707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Вид и наименование имущества</w:t>
            </w: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Стоимость (сумма и валюта) </w:t>
            </w:r>
            <w:hyperlink w:anchor="P726">
              <w:r>
                <w:rPr>
                  <w:color w:val="0000FF"/>
                </w:rPr>
                <w:t>&lt;18&gt;</w:t>
              </w:r>
            </w:hyperlink>
          </w:p>
        </w:tc>
        <w:tc>
          <w:tcPr>
            <w:tcW w:w="227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Место нахождения/место хранения </w:t>
            </w:r>
            <w:hyperlink w:anchor="P727">
              <w:r>
                <w:rPr>
                  <w:color w:val="0000FF"/>
                </w:rPr>
                <w:t>&lt;19&gt;</w:t>
              </w:r>
            </w:hyperlink>
            <w:r>
              <w:t xml:space="preserve"> (адрес)</w:t>
            </w:r>
          </w:p>
        </w:tc>
        <w:tc>
          <w:tcPr>
            <w:tcW w:w="2578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 xml:space="preserve">Сведения о залоге и залогодержателе </w:t>
            </w:r>
            <w:hyperlink w:anchor="P728">
              <w:r>
                <w:rPr>
                  <w:color w:val="0000FF"/>
                </w:rPr>
                <w:t>&lt;20&gt;</w:t>
              </w:r>
            </w:hyperlink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6.1</w:t>
            </w:r>
          </w:p>
        </w:tc>
        <w:tc>
          <w:tcPr>
            <w:tcW w:w="2707" w:type="dxa"/>
          </w:tcPr>
          <w:p w:rsidR="00102D6C" w:rsidRDefault="00102D6C" w:rsidP="00B93BEB">
            <w:pPr>
              <w:pStyle w:val="ConsPlusNormal"/>
            </w:pPr>
            <w:r>
              <w:t>Наличные денежные средства</w:t>
            </w: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5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6.2</w:t>
            </w:r>
          </w:p>
        </w:tc>
        <w:tc>
          <w:tcPr>
            <w:tcW w:w="2707" w:type="dxa"/>
          </w:tcPr>
          <w:p w:rsidR="00102D6C" w:rsidRDefault="00102D6C" w:rsidP="00B93BEB">
            <w:pPr>
              <w:pStyle w:val="ConsPlusNormal"/>
            </w:pPr>
            <w:r>
              <w:t>Драгоценности, в том числе ювелирные украшения, и другие предметы роскоши: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5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6.3</w:t>
            </w:r>
          </w:p>
        </w:tc>
        <w:tc>
          <w:tcPr>
            <w:tcW w:w="2707" w:type="dxa"/>
          </w:tcPr>
          <w:p w:rsidR="00102D6C" w:rsidRDefault="00102D6C" w:rsidP="00B93BEB">
            <w:pPr>
              <w:pStyle w:val="ConsPlusNormal"/>
            </w:pPr>
            <w:r>
              <w:t>Предметы искусства: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5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6.4</w:t>
            </w:r>
          </w:p>
        </w:tc>
        <w:tc>
          <w:tcPr>
            <w:tcW w:w="2707" w:type="dxa"/>
          </w:tcPr>
          <w:p w:rsidR="00102D6C" w:rsidRDefault="00102D6C" w:rsidP="00B93BEB">
            <w:pPr>
              <w:pStyle w:val="ConsPlusNormal"/>
            </w:pPr>
            <w:r>
              <w:t>Имущество, необходимое для профессиональных занятий: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578" w:type="dxa"/>
          </w:tcPr>
          <w:p w:rsidR="00102D6C" w:rsidRDefault="00102D6C" w:rsidP="00B93BEB">
            <w:pPr>
              <w:pStyle w:val="ConsPlusNormal"/>
            </w:pPr>
          </w:p>
        </w:tc>
      </w:tr>
      <w:tr w:rsidR="00102D6C" w:rsidTr="00182CF7">
        <w:tc>
          <w:tcPr>
            <w:tcW w:w="600" w:type="dxa"/>
          </w:tcPr>
          <w:p w:rsidR="00102D6C" w:rsidRDefault="00102D6C" w:rsidP="00B93BEB">
            <w:pPr>
              <w:pStyle w:val="ConsPlusNormal"/>
              <w:jc w:val="center"/>
            </w:pPr>
            <w:r>
              <w:t>6.5</w:t>
            </w:r>
          </w:p>
        </w:tc>
        <w:tc>
          <w:tcPr>
            <w:tcW w:w="2707" w:type="dxa"/>
          </w:tcPr>
          <w:p w:rsidR="00102D6C" w:rsidRDefault="00102D6C" w:rsidP="00B93BEB">
            <w:pPr>
              <w:pStyle w:val="ConsPlusNormal"/>
            </w:pPr>
            <w:r>
              <w:t>Иное ценное имущество:</w:t>
            </w:r>
          </w:p>
          <w:p w:rsidR="00102D6C" w:rsidRDefault="00102D6C" w:rsidP="00B93BEB">
            <w:pPr>
              <w:pStyle w:val="ConsPlusNormal"/>
            </w:pPr>
            <w:r>
              <w:t>1)</w:t>
            </w:r>
          </w:p>
          <w:p w:rsidR="00102D6C" w:rsidRDefault="00102D6C" w:rsidP="00B93BEB">
            <w:pPr>
              <w:pStyle w:val="ConsPlusNormal"/>
            </w:pPr>
            <w:r>
              <w:t>2)</w:t>
            </w:r>
          </w:p>
        </w:tc>
        <w:tc>
          <w:tcPr>
            <w:tcW w:w="2126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270" w:type="dxa"/>
          </w:tcPr>
          <w:p w:rsidR="00102D6C" w:rsidRDefault="00102D6C" w:rsidP="00B93BEB">
            <w:pPr>
              <w:pStyle w:val="ConsPlusNormal"/>
            </w:pPr>
          </w:p>
        </w:tc>
        <w:tc>
          <w:tcPr>
            <w:tcW w:w="2578" w:type="dxa"/>
          </w:tcPr>
          <w:p w:rsidR="00102D6C" w:rsidRDefault="00102D6C" w:rsidP="00B93BEB">
            <w:pPr>
              <w:pStyle w:val="ConsPlusNormal"/>
            </w:pPr>
          </w:p>
        </w:tc>
      </w:tr>
    </w:tbl>
    <w:p w:rsidR="00102D6C" w:rsidRDefault="00102D6C" w:rsidP="00102D6C">
      <w:pPr>
        <w:pStyle w:val="ConsPlusNormal"/>
        <w:jc w:val="both"/>
      </w:pPr>
    </w:p>
    <w:p w:rsidR="00102D6C" w:rsidRDefault="00102D6C" w:rsidP="00102D6C">
      <w:pPr>
        <w:pStyle w:val="ConsPlusNonformat"/>
        <w:jc w:val="both"/>
      </w:pPr>
      <w:r>
        <w:t xml:space="preserve">    Достоверность и полноту настоящих сведений подтверждаю.</w:t>
      </w:r>
    </w:p>
    <w:p w:rsidR="00102D6C" w:rsidRDefault="00102D6C" w:rsidP="00102D6C">
      <w:pPr>
        <w:pStyle w:val="ConsPlusNonformat"/>
        <w:jc w:val="both"/>
      </w:pPr>
    </w:p>
    <w:p w:rsidR="00102D6C" w:rsidRDefault="00102D6C" w:rsidP="00102D6C">
      <w:pPr>
        <w:pStyle w:val="ConsPlusNonformat"/>
        <w:jc w:val="both"/>
      </w:pPr>
      <w:r>
        <w:t>"  " ______________ 20   г.  ____________________  ________________________</w:t>
      </w:r>
    </w:p>
    <w:p w:rsidR="00102D6C" w:rsidRDefault="00102D6C" w:rsidP="00102D6C">
      <w:pPr>
        <w:pStyle w:val="ConsPlusNonformat"/>
        <w:jc w:val="both"/>
      </w:pPr>
      <w:r>
        <w:t xml:space="preserve">                             (подпись гражданина)   (расшифровка подписи)</w:t>
      </w:r>
    </w:p>
    <w:p w:rsidR="00102D6C" w:rsidRDefault="00102D6C" w:rsidP="00102D6C">
      <w:pPr>
        <w:pStyle w:val="ConsPlusNormal"/>
        <w:jc w:val="both"/>
      </w:pPr>
    </w:p>
    <w:p w:rsidR="00102D6C" w:rsidRDefault="00102D6C" w:rsidP="00102D6C">
      <w:pPr>
        <w:pStyle w:val="ConsPlusNormal"/>
        <w:ind w:firstLine="540"/>
        <w:jc w:val="both"/>
      </w:pPr>
      <w:r>
        <w:t>--------------------------------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3" w:name="P709"/>
      <w:bookmarkEnd w:id="3"/>
      <w:r w:rsidRPr="00182CF7">
        <w:rPr>
          <w:sz w:val="16"/>
          <w:szCs w:val="16"/>
        </w:rPr>
        <w:t>&lt;1&gt; Указывается вид собственности (индивидуальная, долевая, общая); для совместной собственности указываются иные лица (фамилия, имя и отчество (последнее -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4" w:name="P710"/>
      <w:bookmarkEnd w:id="4"/>
      <w:r w:rsidRPr="00182CF7">
        <w:rPr>
          <w:sz w:val="16"/>
          <w:szCs w:val="16"/>
        </w:rPr>
        <w:t>&lt;2&gt; Указываются наименование и реквизиты документа, являющегося законным основанием для возникновения права собственности.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5" w:name="P711"/>
      <w:bookmarkEnd w:id="5"/>
      <w:r w:rsidRPr="00182CF7">
        <w:rPr>
          <w:sz w:val="16"/>
          <w:szCs w:val="16"/>
        </w:rPr>
        <w:t>&lt;3&gt;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6" w:name="P712"/>
      <w:bookmarkEnd w:id="6"/>
      <w:r w:rsidRPr="00182CF7">
        <w:rPr>
          <w:sz w:val="16"/>
          <w:szCs w:val="16"/>
        </w:rPr>
        <w:lastRenderedPageBreak/>
        <w:t>&lt;4&gt; 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- при наличии) физического лица, в залоге у которого находится имущество.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7" w:name="P713"/>
      <w:bookmarkEnd w:id="7"/>
      <w:r w:rsidRPr="00182CF7">
        <w:rPr>
          <w:sz w:val="16"/>
          <w:szCs w:val="16"/>
        </w:rPr>
        <w:t>&lt;5&gt; 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8" w:name="P714"/>
      <w:bookmarkEnd w:id="8"/>
      <w:r w:rsidRPr="00182CF7">
        <w:rPr>
          <w:sz w:val="16"/>
          <w:szCs w:val="16"/>
        </w:rPr>
        <w:t>&lt;6&gt; 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9" w:name="P715"/>
      <w:bookmarkEnd w:id="9"/>
      <w:r w:rsidRPr="00182CF7">
        <w:rPr>
          <w:sz w:val="16"/>
          <w:szCs w:val="16"/>
        </w:rPr>
        <w:t>&lt;7&gt; Указывается вид собственности (индивидуальная, долевая, общая); для совместной собственности указываются иные лица (фамилия, имя и отчество (последнее -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0" w:name="P716"/>
      <w:bookmarkEnd w:id="10"/>
      <w:r w:rsidRPr="00182CF7">
        <w:rPr>
          <w:sz w:val="16"/>
          <w:szCs w:val="16"/>
        </w:rPr>
        <w:t>&lt;8&gt;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1" w:name="P717"/>
      <w:bookmarkEnd w:id="11"/>
      <w:r w:rsidRPr="00182CF7">
        <w:rPr>
          <w:sz w:val="16"/>
          <w:szCs w:val="16"/>
        </w:rPr>
        <w:t>&lt;9&gt; 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- при наличии) физического лица, в залоге у которого находится имущество.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2" w:name="P718"/>
      <w:bookmarkEnd w:id="12"/>
      <w:r w:rsidRPr="00182CF7">
        <w:rPr>
          <w:sz w:val="16"/>
          <w:szCs w:val="16"/>
        </w:rPr>
        <w:t>&lt;10&gt; Указывается вид счета (например, депозитный, текущий, расчетный, ссудный) и валюта счета.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3" w:name="P719"/>
      <w:bookmarkEnd w:id="13"/>
      <w:r w:rsidRPr="00182CF7">
        <w:rPr>
          <w:sz w:val="16"/>
          <w:szCs w:val="16"/>
        </w:rPr>
        <w:t>&lt;11&gt; 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4" w:name="P720"/>
      <w:bookmarkEnd w:id="14"/>
      <w:r w:rsidRPr="00182CF7">
        <w:rPr>
          <w:sz w:val="16"/>
          <w:szCs w:val="16"/>
        </w:rPr>
        <w:t>&lt;12&gt; 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5" w:name="P721"/>
      <w:bookmarkEnd w:id="15"/>
      <w:r w:rsidRPr="00182CF7">
        <w:rPr>
          <w:sz w:val="16"/>
          <w:szCs w:val="16"/>
        </w:rPr>
        <w:t>&lt;13&gt; 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6" w:name="P722"/>
      <w:bookmarkEnd w:id="16"/>
      <w:r w:rsidRPr="00182CF7">
        <w:rPr>
          <w:sz w:val="16"/>
          <w:szCs w:val="16"/>
        </w:rPr>
        <w:t>&lt;14&gt; 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7" w:name="P723"/>
      <w:bookmarkEnd w:id="17"/>
      <w:r w:rsidRPr="00182CF7">
        <w:rPr>
          <w:sz w:val="16"/>
          <w:szCs w:val="16"/>
        </w:rPr>
        <w:t>&lt;15&gt; 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8" w:name="P724"/>
      <w:bookmarkEnd w:id="18"/>
      <w:r w:rsidRPr="00182CF7">
        <w:rPr>
          <w:sz w:val="16"/>
          <w:szCs w:val="16"/>
        </w:rPr>
        <w:t>&lt;16&gt; Указываются все ценные бумаги по видам (например, облигации, векселя), за исключением акций, указанных в разделе IV "Акции и иное участие в коммерческих организациях".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19" w:name="P725"/>
      <w:bookmarkEnd w:id="19"/>
      <w:r w:rsidRPr="00182CF7">
        <w:rPr>
          <w:sz w:val="16"/>
          <w:szCs w:val="16"/>
        </w:rPr>
        <w:t>&lt;17&gt; Указывается общая стоимость ценных бумаг данного вида исходя из стоимости их приобретения (если ее нельзя определить -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20" w:name="P726"/>
      <w:bookmarkEnd w:id="20"/>
      <w:r w:rsidRPr="00182CF7">
        <w:rPr>
          <w:sz w:val="16"/>
          <w:szCs w:val="16"/>
        </w:rPr>
        <w:t>&lt;18&gt; 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21" w:name="P727"/>
      <w:bookmarkEnd w:id="21"/>
      <w:r w:rsidRPr="00182CF7">
        <w:rPr>
          <w:sz w:val="16"/>
          <w:szCs w:val="16"/>
        </w:rPr>
        <w:t>&lt;19&gt; Указываются сведения о договоре хранения ценностей в индивидуальном банковском сейфе (ячейке) и наименование кредитной организации.</w:t>
      </w:r>
    </w:p>
    <w:p w:rsidR="00102D6C" w:rsidRPr="00182CF7" w:rsidRDefault="00102D6C" w:rsidP="00102D6C">
      <w:pPr>
        <w:pStyle w:val="ConsPlusNormal"/>
        <w:spacing w:before="220"/>
        <w:ind w:firstLine="540"/>
        <w:jc w:val="both"/>
        <w:rPr>
          <w:sz w:val="16"/>
          <w:szCs w:val="16"/>
        </w:rPr>
      </w:pPr>
      <w:bookmarkStart w:id="22" w:name="P728"/>
      <w:bookmarkEnd w:id="22"/>
      <w:r w:rsidRPr="00182CF7">
        <w:rPr>
          <w:sz w:val="16"/>
          <w:szCs w:val="16"/>
        </w:rPr>
        <w:t>&lt;20&gt; 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- при наличии) физического лица, в залоге у которого находится имущество.</w:t>
      </w:r>
    </w:p>
    <w:p w:rsidR="00102D6C" w:rsidRPr="00182CF7" w:rsidRDefault="00102D6C" w:rsidP="00102D6C">
      <w:pPr>
        <w:pStyle w:val="ConsPlusNormal"/>
        <w:jc w:val="both"/>
        <w:rPr>
          <w:sz w:val="16"/>
          <w:szCs w:val="16"/>
        </w:rPr>
      </w:pPr>
    </w:p>
    <w:p w:rsidR="00102D6C" w:rsidRPr="00182CF7" w:rsidRDefault="00102D6C" w:rsidP="00102D6C">
      <w:pPr>
        <w:pStyle w:val="ConsPlusNormal"/>
        <w:jc w:val="both"/>
        <w:rPr>
          <w:sz w:val="16"/>
          <w:szCs w:val="16"/>
        </w:rPr>
      </w:pPr>
    </w:p>
    <w:p w:rsidR="00102D6C" w:rsidRPr="00182CF7" w:rsidRDefault="00102D6C" w:rsidP="00102D6C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16"/>
          <w:szCs w:val="16"/>
        </w:rPr>
      </w:pPr>
    </w:p>
    <w:p w:rsidR="00102D6C" w:rsidRPr="00182CF7" w:rsidRDefault="00102D6C" w:rsidP="00102D6C">
      <w:pPr>
        <w:rPr>
          <w:sz w:val="16"/>
          <w:szCs w:val="16"/>
        </w:rPr>
      </w:pPr>
    </w:p>
    <w:p w:rsidR="00405F79" w:rsidRPr="00182CF7" w:rsidRDefault="00405F79">
      <w:pPr>
        <w:rPr>
          <w:sz w:val="16"/>
          <w:szCs w:val="16"/>
        </w:rPr>
      </w:pPr>
    </w:p>
    <w:sectPr w:rsidR="00405F79" w:rsidRPr="00182CF7" w:rsidSect="00232094">
      <w:pgSz w:w="11905" w:h="16838"/>
      <w:pgMar w:top="1134" w:right="850" w:bottom="1134" w:left="1701" w:header="0" w:footer="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6C"/>
    <w:rsid w:val="00102D6C"/>
    <w:rsid w:val="00182CF7"/>
    <w:rsid w:val="00405F79"/>
    <w:rsid w:val="00EA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D13F1-0F45-4D9B-9F41-6831EDA0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02D6C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customStyle="1" w:styleId="ConsPlusNonformat">
    <w:name w:val="ConsPlusNonformat"/>
    <w:rsid w:val="00102D6C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Чистовская</dc:creator>
  <cp:keywords/>
  <dc:description/>
  <cp:lastModifiedBy>Andrey</cp:lastModifiedBy>
  <cp:revision>2</cp:revision>
  <dcterms:created xsi:type="dcterms:W3CDTF">2023-11-16T08:58:00Z</dcterms:created>
  <dcterms:modified xsi:type="dcterms:W3CDTF">2023-11-16T08:58:00Z</dcterms:modified>
</cp:coreProperties>
</file>