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heading=h.c262kimup0va" w:id="1"/>
      <w:bookmarkEnd w:id="1"/>
      <w:r w:rsidDel="00000000" w:rsidR="00000000" w:rsidRPr="00000000">
        <w:rPr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1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8681"/>
        <w:tblGridChange w:id="0">
          <w:tblGrid>
            <w:gridCol w:w="530"/>
            <w:gridCol w:w="8681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ind w:right="-55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Entrada e Saída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da quantidade de produtos em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produtos e suas 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fornecedores já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serviços vendidos pelo técnico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serviços vendidos pelo técnico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dados pessoais do cliente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problemas apresentados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status de serviços por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clientes que enviaram um possível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left="-15" w:hanging="15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Consulta de todos os clientes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do lucro real com possibilidade de filtragem de mês, semestre e ano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sobre quanto vende, por mês, semestre e ano de cada um dos serviços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sobre quais serviços mais saem, por mês, semestre e ano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do Markup Geral em cima dos serviços vendido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Cadastro das principais informações dos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das compras realizadas com os fornecedores, apresentando as informações dos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explicando a missão, valores e visão da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Consulta dos produtos disponibilizados por cada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serviços finalizados com a possibilidade de filtragem de mês, semestre e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todos os serviços com a possibilidade de filtragem por status e por mês, semestre e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serviços com previsão de recebimento para os meses futuros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serviços a serem realizados com possibilidade de filtragem de mês, semestre e ano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armazenar as datas que o técnico foi na casa do cliente realizar o referido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quantidade de quilômetros rodados.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iniciado.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terminado.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total de horas trabalhadas.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mão de obra do referido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que foi gasto com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do serviço (mão de obra + material).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peça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pelo qual o cliente está adquirindo a peça.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que o técnico está ganhando para ele na peça (esse valor vai ser adicionado no valor total que o técnico está ganhando naquele serviço)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da mão de obra que foi cobrado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de quanto ele realmente está ganhando.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apresentando o diagnóstico do serviço necessário.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executado.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para adicionar uma observação, caso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de nova identidade visual no que diz respeito ao logo, padrões de cores web, padronização de cartão.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clientes / fornecedores entrarem em contato pelo hotsite.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e-mail marketing para disparar aos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o logotipo de cada empresa que prestou serviço e, ao clicar na empresa, o cliente possa ver fotos de serviços executados naquela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que conta a história da empresa.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parte onde possui comentários dos clientes sobre os serviços prestados.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com portfólio de serviços realizados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hotsite utilizando os conceitos de UX visando sempre o baixo custo e fácil manutenção.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do sistema e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das partes principais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site, ter uma área de entrada/login por parte exclusivamente do técnico, onde ele adentra no sistema de gerenciamento.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EC41EC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+r+euhi18E3+s6Wm3EV11Al0RA==">AMUW2mVgd21wFoaVGW6YyCPR0BTZQ7wnQkzmLbvAN/BSMpfYcaewAgd3aCMo1Y8LYmbaTaZN2fS7XS+V1CwScbfWvrNAWW/7imZe+7l4tTk6XUhgzfLozjI2BWqS6Obl4ehRMlkgw63QyU9ycr/uUjoM/jhc03StGX1zxd+3wpuMhoQujhvsezI=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