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Regras de Negócios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RN-001: Após a solicitação de serviço e orçamento, o cliente tem uma semana para decidir data e hora do agendamento para a realização do serviço.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RN-002: Após o envio do orçamento cliente tem até uma semana para fazer o cancelamento do serviço.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RN-003: O técnico tem até 72 horas para reagendamento antes da data do serviço.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RN-004: Após a finalização da visita o técnico gera parecer técnico.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RN-005: Cliente tem 24 horas para confirmar que irá realizar o serviço e após essa confirmação, o atendente tem 24 horas para realizar proposta de orçamento.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RN-006: O cliente geralmente aceita na hora ou recusa pela urgência do trabalho, mas tem 48 horas para aceitar.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RN-007: O cliente tem 48 horas para cancelar o serviço após o envio do orçamento.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jls8VjHXTLGvu2h6YUmwpAXKlA==">AMUW2mVTL7MaXM2pr8RS/s77+d8mPTINqF2z51utxSl/l6kw5KRDVEPzsPbLp5pXmB3XJ1GV9mhP0h8TQddosuMPkHfRcuUDr7a8165uyM5t95oyvmTB5pk=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2020-09-23T16:55:00Z</dcterms:created>
  <dc:creator>Davi Costa Sun</dc:creator>
</cp:coreProperties>
</file>