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Hytale RPG - Skill Bug List</w:t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Healing Beam + Blizzard connected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Revision: Blizzard VFX / timing baseline added | Date: 2026-09-12 | Branch: RPG | Candidate baseline: R032-V / b4c622d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Reference spec: Hytale RPG Master Implementation Specification v1.3, SK-069 Blizzard. This bug-list revision intentionally sets Blizzard base duration to 3.0 s for the owner-requested design/QA cohort; the current master record still lists 8 s and must be reconciled before implementation.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report: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Stage 13 Cohort V - Healing Beam, Blessing of Protection, Tether continuations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is the active technical bug and QA list for RPG skills. It begins with Healing Beam because connected testing exposed presentation defects and now also carries the owner-requested Blizzard presentation, timing, collision, and audio baseline. Codex should treat each issue as a bounded change request and preserve already-passing gameplay, persistence, Link, and lifecycle behavior unless an issue explicitly requires otherwise.</w:t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Healing Beam - Current Intended Baseline</w:t>
      </w:r>
    </w:p>
    <w:tbl>
      <w:tblPr>
        <w:tblStyle w:val="Table1"/>
        <w:tblW w:w="104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Current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Skill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rpg.skill.healing_beam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BEAM / TETHER / CHANNEL / HEAL / PERIODIC / FRIENDLY_TARGET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Weapon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Staffs / Spellbooks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One loaded, living, permitted friendly ally; caster excluded; target locks after acquisition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18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0.45x Healing Power per 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Pulse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0.25 s baseline; 0.1125x Healing Power per pulse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4 Mana per second, paid before due healing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Hold assigned skill input to channel; release terminates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LOS grace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and tether remain active for up to 1.5 s after LOS is first broken; &gt;=1.5 s ends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Range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Immediate termination; no LOS grace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Re-entry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0.25 s minimum re-entry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Presentation asset currently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Verified native Beam_Heal_Green particle system, sampled along authoritative tether segment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Regression rule: fixes in this document must not change Healing Beam healing math, Mana payment, target polarity, target lock, 1.5 s LOS grace, range termination, Triage/Overflow semantics, support credit, or channel lifecycle unless explicitly stated.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Active Healing Beam Bug / Feature List</w:t>
      </w:r>
    </w:p>
    <w:tbl>
      <w:tblPr>
        <w:tblStyle w:val="Table2"/>
        <w:tblW w:w="1045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particle flow is 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Beam particle orientation is fixed to world 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Critical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Arc/Fork/Chain tether segments must inherit correct segment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Friendly target health bar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audit /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Floating actual-healing combat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Native green healing "+" sprite must accompany healing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Healing-number aggregation / anti-overlap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Native-first UI and combat-state capability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implementation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HB-001 - Healing particle flow is reversed</w:t>
      </w: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Observed in connected QA: the healing particles visually travel from the recipient toward the caster. The gameplay target is correct, but the particle presentation direction is backwards.</w:t>
      </w:r>
    </w:p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tl w:val="0"/>
        </w:rPr>
        <w:t xml:space="preserve">Expected behavior: healing energy must visually flow from the caster toward the friendly ally. Gameplay source/target ownership must not be swapped to fake the visual correction.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the authored local forward axis of Beam_Heal_Green from the installed asset.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that authored axis onto normalize(targetAnchor - casterAnchor).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the particle visually travels along the negative authored axis, apply a 180-degree presentation correction. Do not reverse gameplay endpoints.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Beam particles visually travel caster -&gt; ally at all tested headings.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Gameplay healing source remains the caster and healing recipient remains the locked ally.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change to healing amount, Mana upkeep, LOS grace, target lock, or channel lifecycle.</w:t>
      </w:r>
    </w:p>
    <w:p w:rsidR="00000000" w:rsidDel="00000000" w:rsidP="00000000" w:rsidRDefault="00000000" w:rsidRPr="00000000" w14:paraId="0000005E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HB-002 - Beam particle orientation is fixed to world North</w:t>
      </w:r>
      <w:r w:rsidDel="00000000" w:rsidR="00000000" w:rsidRPr="00000000">
        <w:rPr>
          <w:rtl w:val="0"/>
        </w:rPr>
      </w:r>
    </w:p>
    <w:tbl>
      <w:tblPr>
        <w:tblStyle w:val="Table4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CRITICAL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  <w:t xml:space="preserve">Observed in connected QA: Beam_Heal_Green appears to retain a world-space heading aligned with North. When the caster is east/west or otherwise off that axis, repeated particle samples form parallel rows instead of one coherent tether.</w:t>
      </w:r>
    </w:p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tl w:val="0"/>
        </w:rPr>
        <w:t xml:space="preserve">The current sampled-beam approach is acceptable only if each sample shares a rotation derived from the live caster-to-target segment. Identity/world rotation is not acceptable.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refresh should compute delta = targetAnchor - casterAnchor, distance = length(delta), forward = normalize(delta).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sample should use samplePosition = casterAnchor + forward * sampleDistance.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sample on the same segment must use the same segment-derived rotation/basis.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deterministic transform tests for cardinal, diagonal, and vertical-offset source/target coordinates.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Connected visual QA remains mandatory because local transform math cannot prove native particle orientation.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North, South, East, West, NE, NW, SE, and SW tests all produce one coherent caster-to-target beam.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Terrain height differences do not cause samples to fan into rows.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Moving either actor continuously updates sample position and orientation.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particle sample remains locked to world North unless caster-to-target direction itself is North.</w:t>
      </w:r>
    </w:p>
    <w:p w:rsidR="00000000" w:rsidDel="00000000" w:rsidP="00000000" w:rsidRDefault="00000000" w:rsidRPr="00000000" w14:paraId="00000073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HB-003 - Arc/Fork/Chain tether segments must orient independently</w:t>
      </w: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rtl w:val="0"/>
        </w:rPr>
        <w:t xml:space="preserve">Healing Beam supports Tether continuations. Arc, Fork, and Chain create secondary friendly healing segments. Any orientation fix applied only to the primary beam would leave derived segments visually incorrect.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  <w:t xml:space="preserve">Every derived segment must be treated as its own source-to-destination visual vector while remaining owned by the same root channel instance.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Primary beam: caster -&gt; primary recipient.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Arc: primary recipient -&gt; Arc recipient, 60% effect.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Fork: primary recipient -&gt; up to two recipients, 45% effect each.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Chain: previous recipient -&gt; next recipient, 70% then 49%.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Retain the existing maximum of five secondary recipients and shared visited-target rules.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 segment flows primary recipient -&gt; Arc recipient and is correctly oriented.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Fork branches flow primary recipient -&gt; each Fork recipient and are correctly oriented.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Chain hop 1 and hop 2 each orient from the previous chain recipient to the next.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derived segment uses world North or the primary caster-to-target rotation when its own segment differs.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recursive fanout or new persistent child SkillInstances are introduced.</w:t>
      </w:r>
    </w:p>
    <w:p w:rsidR="00000000" w:rsidDel="00000000" w:rsidP="00000000" w:rsidRDefault="00000000" w:rsidRPr="00000000" w14:paraId="00000089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HB-004 - Friendly target health bar presentation</w:t>
      </w: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AUDIT /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tl w:val="0"/>
        </w:rPr>
        <w:t xml:space="preserve">When Healing Beam is locked to a friendly recipient, the player should be able to read that target's Health above the target's head. The preferred presentation is a horizontal actor-attached Health bar.</w:t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  <w:t xml:space="preserve">This must be native-first. If Hytale already exposes an appropriate friendly-target Health bar, use it and do not create a duplicate RPG implementation.</w:t>
      </w:r>
    </w:p>
    <w:p w:rsidR="00000000" w:rsidDel="00000000" w:rsidP="00000000" w:rsidRDefault="00000000" w:rsidRPr="00000000" w14:paraId="00000093">
      <w:pPr>
        <w:spacing w:after="100" w:lineRule="auto"/>
        <w:rPr/>
      </w:pPr>
      <w:r w:rsidDel="00000000" w:rsidR="00000000" w:rsidRPr="00000000">
        <w:rPr>
          <w:rtl w:val="0"/>
        </w:rPr>
        <w:t xml:space="preserve">The desired visibility rule is combat-only, but only if Hytale or the existing RPG runtime exposes a trustworthy authoritative combat-state signal. Do not invent a fake arbitrary combat timer solely for this UI.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native Hytale APIs/assets for actor health-bar presentation and combat-state ownership before custom implementation.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native combat state is unavailable but an existing RPG combat-state model is already authoritative and reliable, it may be reused.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Prefer actor-attached/world-space native UI. Do not build a screen-space approximation if Hytale already owns the equivalent.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Hytale has a suitable native friendly Health bar, RPG does not duplicate it.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custom UI is required and authoritative combat state exists, the bar appears only while the target is in combat.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no trustworthy combat-state signal exists, the combat-only custom bar remains capability-gated and Codex reports the missing boundary rather than inventing one.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Bar tracks authoritative current/max Health and updates on damage/healing.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Bar follows actor movement and disappears on target invalidation, despawn, or world change.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Healing Beam does not force a peaceful friendly NPC into combat merely to make the bar visible unless native combat rules already do so.</w:t>
      </w:r>
    </w:p>
    <w:p w:rsidR="00000000" w:rsidDel="00000000" w:rsidP="00000000" w:rsidRDefault="00000000" w:rsidRPr="00000000" w14:paraId="0000009F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HB-005 - Floating actual-healing combat text</w:t>
      </w:r>
      <w:r w:rsidDel="00000000" w:rsidR="00000000" w:rsidRPr="00000000">
        <w:rPr>
          <w:rtl w:val="0"/>
        </w:rPr>
      </w:r>
    </w:p>
    <w:tbl>
      <w:tblPr>
        <w:tblStyle w:val="Table7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  <w:t xml:space="preserve">Healing Beam should display healing numbers rising from the left side of the healed actor. The value must represent actual Health restored, not theoretical healing magnitude.</w:t>
      </w:r>
    </w:p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tl w:val="0"/>
        </w:rPr>
        <w:t xml:space="preserve">Compute actualHealing = max(0, healthAfter - healthBefore) using the authoritative Health-before/after observations already used for healing, Overflow, and support credit.</w:t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rtl w:val="0"/>
        </w:rPr>
        <w:t xml:space="preserve">The owner explicitly requires a visible 0 when a pulse attempts to heal a recipient already at 100% Health.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Prefer Hytale native healing/combat-text presentation if one exists.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calculate the number from coefficient alone. It must derive from actual Health delta after authoritative application.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treat prevented overheal as actual healing. Overflow continues to use its own existing actual-heal/overheal semantics.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80/100 Health + intended 9, resulting 89/100 -&gt; display +9.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96/100 Health + intended 9, resulting 100/100 -&gt; display +4.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100/100 Health + intended 9, resulting 100/100 -&gt; display 0.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Displayed values rise from the left side of the recipient, fade cleanly, and do not leave persistent entities.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Presentation does not change healing timing or gameplay state.</w:t>
      </w:r>
    </w:p>
    <w:p w:rsidR="00000000" w:rsidDel="00000000" w:rsidP="00000000" w:rsidRDefault="00000000" w:rsidRPr="00000000" w14:paraId="000000B4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HB-006 - Use native green healing "+" sprite with healing numbers</w:t>
      </w: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tl w:val="0"/>
        </w:rPr>
        <w:t xml:space="preserve">Each displayed healing value should include the familiar green healing "+" visual used by Hytale healing presentation and visible within Healing Beam effects.</w:t>
      </w:r>
    </w:p>
    <w:p w:rsidR="00000000" w:rsidDel="00000000" w:rsidP="00000000" w:rsidRDefault="00000000" w:rsidRPr="00000000" w14:paraId="000000BD">
      <w:pPr>
        <w:spacing w:after="100" w:lineRule="auto"/>
        <w:rPr/>
      </w:pPr>
      <w:r w:rsidDel="00000000" w:rsidR="00000000" w:rsidRPr="00000000">
        <w:rPr>
          <w:rtl w:val="0"/>
        </w:rPr>
        <w:t xml:space="preserve">This is a native-asset reuse requirement. Do not author a replacement sprite if the installed game assets already contain the recognizable green healing cross.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the pinned installed Assets.zip and current Healing Beam/Heal VFX references for the exact sprite/particle asset.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Record the verified native asset ID/path used.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native combat text already composes this icon, use that system instead of creating a second overlay.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native or verified existing green healing "+" visual accompanies the healing number.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sprite and number read as one healing event and move/fade together or according to native presentation rules.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unverified external asset name is treated as installed proof.</w:t>
      </w:r>
    </w:p>
    <w:p w:rsidR="00000000" w:rsidDel="00000000" w:rsidP="00000000" w:rsidRDefault="00000000" w:rsidRPr="00000000" w14:paraId="000000C6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HB-007 - Healing-number aggregation and anti-overlap behavior</w:t>
      </w:r>
      <w:r w:rsidDel="00000000" w:rsidR="00000000" w:rsidRPr="00000000">
        <w:rPr>
          <w:rtl w:val="0"/>
        </w:rPr>
      </w:r>
    </w:p>
    <w:tbl>
      <w:tblPr>
        <w:tblStyle w:val="Table9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FEATURE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rtl w:val="0"/>
        </w:rPr>
        <w:t xml:space="preserve">Healing Beam currently pulses every 0.25 seconds. Rendering a separate floating number for every pulse can create four overlapping values per second and become unreadable.</w:t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rtl w:val="0"/>
        </w:rPr>
        <w:t xml:space="preserve">Gameplay pulses must remain independent. Any aggregation is presentation-only and must not alter healing, Mana payment, Triage, Overflow, support credit, traces, or channel cadence.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visual aggregation state separate from SkillInstance gameplay state.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Flush the visual accumulator on channel end, recipient change/invalidity, world transition, or native UI lifecycle as appropriate.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presentation aggregation become a new healing authority.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Hytale has native heal-number aggregation, use the native behavior unchanged.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custom presentation is required, aggregate actual healing over a 0.5-second visual window by default.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Example: two gameplay pulses restoring 3 and 4 Health may display one +7 visual while gameplay still contains two separate pulses.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all included pulses restore zero because the target is full, the visual window still produces 0 as required.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gameplay trace event is sampled, merged, or deleted because UI numbers are aggregated.</w:t>
      </w:r>
    </w:p>
    <w:p w:rsidR="00000000" w:rsidDel="00000000" w:rsidP="00000000" w:rsidRDefault="00000000" w:rsidRPr="00000000" w14:paraId="000000DA">
      <w:pPr>
        <w:pStyle w:val="Heading2"/>
        <w:keepNext w:val="1"/>
        <w:rPr/>
      </w:pPr>
      <w:r w:rsidDel="00000000" w:rsidR="00000000" w:rsidRPr="00000000">
        <w:rPr>
          <w:b w:val="1"/>
          <w:bCs w:val="1"/>
          <w:rtl w:val="0"/>
        </w:rPr>
        <w:t xml:space="preserve">HB-008 - Native-first UI and combat-state capability audit</w:t>
      </w:r>
      <w:r w:rsidDel="00000000" w:rsidR="00000000" w:rsidRPr="00000000">
        <w:rPr>
          <w:rtl w:val="0"/>
        </w:rPr>
      </w:r>
    </w:p>
    <w:tbl>
      <w:tblPr>
        <w:tblStyle w:val="Table10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REQUIRED IMPLEMENTATION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Healing Beam presentation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rtl w:val="0"/>
        </w:rPr>
        <w:t xml:space="preserve">Before implementing HB-004 through HB-007, Codex must determine what Hytale already provides natively for target Health bars, combat-state visibility, floating healing numbers, and the green healing cross.</w:t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  <w:t xml:space="preserve">The purpose is to avoid repeating the Whirlwind mistake: do not recreate a native feature if the game already exposes a suitable implementation.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Inspect installed game assets/API surface first, not only external catalogs.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Treat local asset discovery as asset verification, not connected rendering proof.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Connected QA is required for actor attachment, world-space readability, occlusion, motion, and cleanup.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Report each capability as VERIFIED_NATIVE, VERIFIED_UNAVAILABLE, or UNVERIFIED with evidence.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Reuse suitable native systems rather than duplicating them.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a required feature cannot be implemented cleanly with verified APIs/assets, keep it gated and report the exact boundary.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speculative API, fake combat state, or visual substitute is silently promoted as native-equivalent.</w:t>
      </w:r>
    </w:p>
    <w:p w:rsidR="00000000" w:rsidDel="00000000" w:rsidP="00000000" w:rsidRDefault="00000000" w:rsidRPr="00000000" w14:paraId="000000E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Healing Beam Link / Passive Regression Requirements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These are not new bugs, but every Healing Beam presentation fix must preserve the current compatible passive behavior.</w:t>
      </w:r>
    </w:p>
    <w:tbl>
      <w:tblPr>
        <w:tblStyle w:val="Table11"/>
        <w:tblW w:w="104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Passive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Applies. +15% healing magnitude.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Applies. -15% continuous Mana upkeep.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Long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Applies. +25% tether reach.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Overcharge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Applies. +25% healing magnitude and +20% upkeep.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Rapid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Applies. Pulse interval becomes 0.175 s at 80% effect per pulse. Mana per second does not increase solely because pulse count rises.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 independently per recipient based on that recipient's Health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 independently per recipient from actual healing/overhealing.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 to Tether. One additional injured ally at 60% of primary effect; no recursive Arc.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 to eligible Tether. Up to two terminal branches at 45%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Applies to eligible Tether. Up to two additional unique recipients at 70% then 49%.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Widening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Reject. Healing Beam has no gameplay width.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Focused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Reject. Healing Beam has no gameplay width.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Required Connected QA Matrix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Primary tether orientation: target at N, S, E, W, NE, NW, SE, SW.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Primary tether with target above and below caster elevation.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Caster moving around stationary target while channel remains locked.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Target moving around stationary caster while channel remains locked.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Both actors moving.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broken for 1.49 s then restored: tether and healing continue and timer resets.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broken for &gt;=1.5 s: tether terminates and cleans up.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Range &gt;18 m: immediate termination independent of LOS grace.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Arc, Fork, and Chain individually and together with derived-segment orientation verified.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Health bar native/custom behavior tested in combat and out of combat where authoritative state exists.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Floating heal values tested at full, partial, and near-full Health.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0-heal display tested at 100% Health.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Rapid Pulse tested to ensure presentation remains readable without changing gameplay cadence.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Channel release, death, despawn, logout/world change, invalid alliance, equipment change, and Mana exhaustion produce no orphan beam, bar, number, or icon.</w:t>
      </w:r>
    </w:p>
    <w:p w:rsidR="00000000" w:rsidDel="00000000" w:rsidP="00000000" w:rsidRDefault="00000000" w:rsidRPr="00000000" w14:paraId="0000011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Codex Implementation Boundaries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redesign Healing Beam gameplay while fixing presentation.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swap caster/target ownership to fix particle direction.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invent a fake combat-state timer if no authoritative combat state exists.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duplicate native Hytale Health bars, combat text, or healing icons when a suitable native implementation exists.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create persistent particle/UI entities that survive channel cleanup.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presentation failure fail gameplay.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treat local tests as connected visual proof.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alter Arc/Fork/Chain coefficients, five-secondary maximum, visited-target rules, or NoTetherFanout behavior.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change telemetry semantics or suppress gameplay trace events to reduce UI noise.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deploy automatically. Produce a bounded commit/report and wait for owner QA.</w:t>
      </w:r>
    </w:p>
    <w:p w:rsidR="00000000" w:rsidDel="00000000" w:rsidP="00000000" w:rsidRDefault="00000000" w:rsidRPr="00000000" w14:paraId="0000012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Required Codex Report for the Fix Cohort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Exact native API/assets audited for beam orientation, target health bars, combat state, floating healing numbers, and healing cross sprite.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Exact root cause of the reversed Beam_Heal_Green flow.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Exact root cause of the world-North orientation / row artifact.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Classes/assets changed and why.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Cardinal/diagonal transform test results.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Arc/Fork/Chain segment orientation test results.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Whether Hytale provides native combat-state detection and whether it was reused.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Whether Hytale provides native target Health bars and floating healing numbers and whether they were reused.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Exact verified asset used for the green healing "+" visual.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 regression totals and any remaining connected-only QA items.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Commit SHA and explicit confirmation that no deployment occurred.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8. Blizzard - Current Intended Baseline</w:t>
      </w:r>
    </w:p>
    <w:tbl>
      <w:tblPr>
        <w:tblStyle w:val="Table12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Current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Skill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rpg.skill.blizzard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GROUND_ZONE / BOMBARDMENT / COLD / PERIODIC / HOSTILE_AREA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Weapon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Staffs / Spellbooks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Placement /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m placement range / 6.0 m base radius ground zone. Presentation and projectile sampling use the compiled effective radius.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Base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3.0 s for this owner-requested QA/design cohort. This intentionally differs from the current master record's 8 s and requires master-spec reconciliation before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Local impact footprint / damage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Retain the current 2.0 m local sub-impact radius and per-target root hit cap of once per 0.75 s unless separately rebalanced. Each successful damaging impact applies 1 Chill stack under current status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Initial QA target: spawn one falling ice carrier every 0.25 s from t=0.00 through t=2.50 s. With the nominal 0.45 s fall, the final impact occurs by approximately t=2.95 s. No new projectile may impact after the effective Blizzard duration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start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7.5 m above the selected local impact point (approximately 24.6 ft), within the requested 20-30 ft visual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Near-vertical descent, nominal 0.45 s unobstructed flight from 7.5 m (about 16.7 m/s downward). Use swept collision; the first solid surface contact terminates the carrier.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core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Portal_Shard.blockymodel as the current solid ice-shard candidate. Treat as CANDIDATE until connected visual QA confirms scale, silhouette, tint/recolor behavior, and travel orientation.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IceBoulderTrail attached to and following each authoritative falling carrier.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Impact VFX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Impact_Ice at the actual collision point. Despawn/terminate the falling core and its trail at the same collision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Persistent storm VFX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Snow_Heavy as one skill-level ambient storm layer over the Blizzard zone for the effective duration, not one Snow_Heavy instance per falling projectile. If the native asset cannot be localized cleanly, derive a bounded local variant rather than using a world-scale weather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following SFX should play for each particle set that spawns in the radius of the Blizzard area of effect: “SFX_Ice_Ball_Death”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Regression / ownership rule: </w:t>
      </w:r>
      <w:r w:rsidDel="00000000" w:rsidR="00000000" w:rsidRPr="00000000">
        <w:rPr>
          <w:rtl w:val="0"/>
        </w:rPr>
        <w:t xml:space="preserve">Blizzard remains one root ground-zone SkillInstance. Falling shard carriers, IceBoulderTrail, Impact_Ice, Snow_Heavy, and the looping storm audio are presentation/execution children of that root and must be cleaned up by the same terminal lifecycle. No visual or audio object may become a second damage or status authority.</w:t>
      </w:r>
    </w:p>
    <w:p w:rsidR="00000000" w:rsidDel="00000000" w:rsidP="00000000" w:rsidRDefault="00000000" w:rsidRPr="00000000" w14:paraId="0000015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9. Active Blizzard Bug / Feature List</w:t>
      </w:r>
    </w:p>
    <w:tbl>
      <w:tblPr>
        <w:tblStyle w:val="Table13"/>
        <w:tblW w:w="104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radius and 3-second root lifecycle must drive all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Falling ice carrier height, cadence, descent timing, and surface collision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Projectile model + IceBoulderTrail + Impact_Ice + Snow_Heavy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VFX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Skill-wide looping icy/slushy storm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audio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Collision, radius, passive-scaling, cleanup, and connected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connected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BL-001 - Blizzard radius and 3-second root lifecycle</w:t>
      </w:r>
    </w:p>
    <w:tbl>
      <w:tblPr>
        <w:tblStyle w:val="Table14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gameplay/presentation lifecycle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Blizzard cast owns one circular ground zone with a 6.0 m base radius. For this bug-list cohort, the owner-approved base skill duration is 3.0 seconds. All storm presentation must derive from the compiled effective radius and duration rather than hard-coded independent timers.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the validated ground-target point as the center of the Blizzard zone and sample all falling shard targets inside the compiled circular footprint.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Snow_Heavy and the root looping storm audio once when the Blizzard zone becomes active. Stop them when the root expires or is cancelled.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a compatible Link changes radius or finite duration, the VFX sampling footprint, ambient storm layer, cleanup time, and root audio lifetime must follow the compiled values.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the visual fall time extend damage, status, or the root zone beyond its authoritative lifetime.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Base Blizzard clearly occupies a 6.0 m radius and remains active for exactly 3.0 s before non-gameplay cleanup fade.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falling carrier, impact, Snow_Heavy emitter, or looped sound survives root termination except a bounded cosmetic fade of &lt;=0.30 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current master-spec 8 s value is reported as a reconciliation item rather than silently coexisting with the 3.0 s bug-list baseline.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BL-002 - Falling ice carrier height, cadence, timing, and collision</w:t>
      </w:r>
    </w:p>
    <w:tbl>
      <w:tblPr>
        <w:tblStyle w:val="Table15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bombardment carriers / collision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Each Blizzard shard should visibly begin well above the target zone, descend rapidly, and terminate on the first surface it actually collides with. The falling object must read as a physical ice shard rather than a particle spawned directly on the ground.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Choose a deterministic/seeded impact point inside the current effective Blizzard radius. Preserve the existing terrain/permission rules and avoid unbounded random retries.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the visual/gameplay carrier at impactPoint + (0, 7.5 m, 0). This is approximately 24.6 ft above the intended surface.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Initial connected-QA cadence: one carrier every 0.25 s from t=0.00 through t=2.50 s for a 3.0 s base Blizzard.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a nominal 0.45 s unobstructed descent from 7.5 m, approximately 16.7 m/s downward. Align the model to the descent vector and keep IceBoulderTrail bound to its actual transform.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swept collision against solid surfaces. The first valid surface collision ends the carrier immediately; do not tunnel through roofs, terrain, or blocks to reach the originally sampled point.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collision, resolve the authorized local impact, terminate the projectile core/trail, and spawn Impact_Ice at the actual contact position. Keep the existing 0.75 s per-target root hit cap unless a separate gameplay balance revision changes it.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Outdoors on flat ground, a shard visibly travels from about 7.5 m overhead and impacts in roughly 0.45 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slopes and uneven terrain, the shard ends at the first actual surface and Impact_Ice appears at that contact point.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 a roof or overhang, the shard does not visually pass through solid geometry to reach the floor.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final base-duration shard impacts by approximately t=2.95 s; no projectile spawns late enough to impact after t=3.0 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Collision cleanup is idempotent: one carrier produces at most one terminal Impact_Ice event and one authorized gameplay impact.</w:t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BL-003 - Blizzard projectile and particle composition</w:t>
      </w:r>
    </w:p>
    <w:tbl>
      <w:tblPr>
        <w:tblStyle w:val="Table16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VFX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VFX composition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Blizzard look should combine a solid falling ice shape with existing native particle systems instead of trying to make the entire projectile from particles.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Projectile core candidate: Portal_Shard.blockymodel. Verify it can be scaled, oriented, and tinted/recolored into a convincing icy shard before final adoption.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Projectile trail: IceBoulderTrail, attached to each falling shard and following authoritative motion.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Impact: Impact_Ice, spawned once when that shard collides with its terminating surface.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Ambient tertiary layer: Snow_Heavy, owned once by the Blizzard root zone for the full effective duration. It must not be instantiated once per shard.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6.0 m base Blizzard footprint must remain readable. Snow_Heavy density may support the footprint but must not obscure player/enemy silhouettes or expand gameplay geometry.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solid shard remains visually distinguishable from IceBoulderTrail during descent.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Impact_Ice reads as a discrete surface strike rather than a second persistent emitter.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Snow_Heavy starts and stops with the root Blizzard lifecycle and remains bounded enough to read as a local storm.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Portal_Shard.blockymodel or Snow_Heavy cannot satisfy these requirements in connected QA, keep the requirement and replace only the unsuitable presentation asset, not the gameplay contract.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BL-004 - Skill-wide looping icy/slushy storm audio</w:t>
      </w:r>
    </w:p>
    <w:tbl>
      <w:tblPr>
        <w:tblStyle w:val="Table17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AUDIO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root audio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Blizzard needs one continuous ice/slush storm bed while the skill is active. The sound should communicate grinding ice, granular slush, and cold wind without becoming a separate repeated sound for every falling shard.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the pinned current-build sound catalog for a suitable loopable frost, ice, snow, slush, or cold-wind SoundEvent before authoring a new asset.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exactly one loop owner per root Blizzard cast. Do not start a new copy for each projectile, each Impact_Ice event, or each local damage cone/impact footprint.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the loop when the Blizzard zone activates. For the 3.0 s base skill, keep it active for the root duration, with an optional &lt;=0.10 s fade-in and &lt;=0.20 s fade-out.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Link effects create additional Blizzard child zones, they may add VFX zones but must not multiply the root storm-bed loop unless a later audio design explicitly approves that behavior.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Individual impact sounds, if used at all, should be restrained accents and may be rate-limited. The continuous storm bed is the primary Blizzard audio identity.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cast produces one continuous Blizzard storm loop, not a machine-gun stack of identical sounds.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loop stops on normal expiry, forced cancellation, world change, owner invalidation, or skill teardown.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Codex reports the exact verified SoundEvent used. No guessed/unverified sound ID is accepted as final.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BL-005 - Blizzard connected QA and cleanup</w:t>
      </w:r>
    </w:p>
    <w:tbl>
      <w:tblPr>
        <w:tblStyle w:val="Table18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 CONNECTED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Blizzard end-to-end presentation / lifecycle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Static asset inspection can prove names and schema only. The projectile fall, model orientation, localized Snow_Heavy behavior, Impact_Ice placement, sound loop, collision, and cleanup require connected Hytale validation.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connected QA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Flat outdoor ground: center, edge, and multiple random/seeded impact points across the 6.0 m base radius.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Uneven ground and slopes: verify first-surface collision and correct Impact_Ice position.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Low roof/overhang: verify shards do not pass through solid geometry.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Camera near/far and third-person views: verify Portal_Shard silhouette, IceBoulderTrail readability, and Snow_Heavy density.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 3.0 s base cast: verify carrier cadence, final impact timing, one root audio loop, and no late impact after expiry.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Cancellation before 3.0 s: verify all pending carriers, trails, Snow_Heavy, and the root loop terminate cleanly.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Expanded Radius / finite-duration Link variants where currently legal: verify presentation uses compiled effective geometry/lifetime rather than stale base values.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Repeated casts and rapid scene/world changes: verify no orphan model, particle handle, audio voice, or damage child remains.</w:t>
      </w:r>
    </w:p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tl w:val="0"/>
        </w:rPr>
        <w:t xml:space="preserve">10. Blizzard Codex Implementation Boundaries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implement the falling shard as a stationary ground particle. It must have an authoritative moving carrier or equivalent transform whose collision can be tested.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use client-only particle contact as damage authority. Gameplay collision/damage remains server-authoritative; VFX follows the validated result.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IceBoulderTrail or Snow_Heavy create additional damage or Chill applications.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play the main icy/slushy loop once per projectile or impact. It belongs to the root Blizzard cast.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allow a visual projectile to penetrate the first solid surface merely to hit the originally sampled ground point.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hard-code presentation to 6.0 m or 3.0 s when the compiled plan legally modifies effective radius or duration.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silently keep both the master-spec 8 s duration and this owner-approved 3.0 s duration. Reconcile the authoritative source before shipping.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deploy automatically. Produce a bounded commit/report and wait for owner connected QA.</w:t>
      </w:r>
    </w:p>
    <w:p w:rsidR="00000000" w:rsidDel="00000000" w:rsidP="00000000" w:rsidRDefault="00000000" w:rsidRPr="00000000" w14:paraId="000001CE">
      <w:pPr>
        <w:pStyle w:val="Heading1"/>
        <w:rPr/>
      </w:pPr>
      <w:r w:rsidDel="00000000" w:rsidR="00000000" w:rsidRPr="00000000">
        <w:rPr>
          <w:rtl w:val="0"/>
        </w:rPr>
        <w:t xml:space="preserve">11. Required Codex Report for the Blizzard Cohort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1. Exact current-build model path and rendering result for Portal_Shard.blockymodel, including whether tint/recolor and velocity alignment are suitable.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  <w:t xml:space="preserve">2. Exact verified ParticleSystem IDs/paths used for IceBoulderTrail, Impact_Ice, and Snow_Heavy, plus any copied/localized derivative asset created.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3. Implemented base/effective radius, duration, projectile spawn cadence, start height, descent speed/time, and collision shape.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4. Proof that the first solid surface terminates the falling carrier and that Impact_Ice uses the actual contact position.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 xml:space="preserve">5. Exact verified looping SoundEvent used for the root icy/slushy storm bed and its start/stop/fade behavior.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6. Connected QA results for flat ground, slopes, roofs/overhangs, cancellation, repeated casts, and final cleanup.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  <w:t xml:space="preserve">7. Confirmation that no particle or audio child became a second gameplay authority and that the existing per-target hit cap/status rules remain intact unless separately revised.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  <w:t xml:space="preserve">8. Master-spec reconciliation note for the Blizzard duration change from 8 s to the owner-requested 3.0 s baseline.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9. Full regression totals, commit SHA, and explicit confirmation that no deployment occurred.</w:t>
      </w:r>
    </w:p>
    <w:sectPr>
      <w:footerReference r:id="rId8" w:type="default"/>
      <w:pgSz w:h="15840" w:w="12240" w:orient="portrait"/>
      <w:pgMar w:bottom="792" w:top="792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Hytale RPG - Skill Bug List | Healing Beam + Blizzard QA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raham3D/Hytale/blob/RPG/docs/stage-13/stage-13-support-tether-report.md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9UnkvHCA72jjP+K7QJTEkemLlQ==">CgMxLjA4AHIhMXI1Um5YcExYUzVPMV9ZZ1FJQWZob1kzSUxvOC1wb0hi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