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Graham Hill</w:t>
      </w:r>
    </w:p>
    <w:p>
      <w:r>
        <w:t>East Toronto, CA | grahamhill@sympatico.ca | (647) 886-9482 | https://www.linkedin.com/in/grahamhillsaas/</w:t>
      </w:r>
    </w:p>
    <w:p/>
    <w:p>
      <w:r>
        <w:t>SUMMARY</w:t>
      </w:r>
    </w:p>
    <w:p>
      <w:r>
        <w:t>Enterprise Account Executive for cybersecurity/SaaS across enterprise &amp; public sector</w:t>
      </w:r>
    </w:p>
    <w:p>
      <w:r>
        <w:t>Full sales cycle: prospecting, discovery, negotiation, close (MEDDIC, BANT)</w:t>
      </w:r>
    </w:p>
    <w:p>
      <w:r>
        <w:t>CRM discipline (Salesforce/HubSpot), daily hygiene</w:t>
      </w:r>
    </w:p>
    <w:p>
      <w:r>
        <w:t>executive storytelling</w:t>
      </w:r>
    </w:p>
    <w:p>
      <w:r>
        <w:t>Have been involved in many SaaS sales, Aurea in which had a product catalogue of over 30 titles.</w:t>
      </w:r>
    </w:p>
    <w:p>
      <w:r>
        <w:t>Have averaged 120% of quota in previous roles, have always maintained at least 150% of target with pipeline.</w:t>
      </w:r>
    </w:p>
    <w:p>
      <w:r>
        <w:t>Generate new pipeline via multi-channel outreach (email, LinkedIn, phone), averaging ~7 meetings weekly and ~25 responses.</w:t>
      </w:r>
    </w:p>
    <w:p>
      <w:r>
        <w:t>Proficient with Salesforce and HubSpot for disciplined pipeline hygiene and KPI tracking.</w:t>
      </w:r>
    </w:p>
    <w:p>
      <w:r>
        <w:t>Extensive SaaS experience, including managing a catalogue of 30+ products at Aurea.</w:t>
      </w:r>
    </w:p>
    <w:p>
      <w:r>
        <w:t>Consistently 120%+ to quota</w:t>
      </w:r>
    </w:p>
    <w:p>
      <w:r>
        <w:t>maintain 150%+ target coverage through disciplined prospecting and follow-up.</w:t>
      </w:r>
    </w:p>
    <w:p>
      <w:r>
        <w:t>SKILLS</w:t>
      </w:r>
    </w:p>
    <w:p>
      <w:r>
        <w:t>Domains: Cybersecurity, SaaS, Enterprise, Public Sector, Telecommunications</w:t>
      </w:r>
    </w:p>
    <w:p>
      <w:r>
        <w:t>Methods: Prospecting, Discovery, Qualification, Negotiation, Closing, Forecasting, Pipeline Management, Account Planning, Partner/Channel Collaboration</w:t>
      </w:r>
    </w:p>
    <w:p>
      <w:r>
        <w:t>Platforms: Microsoft Office (Word, Excel, PowerPoint, Outlook), LinkedIn / Social Selling</w:t>
      </w:r>
    </w:p>
    <w:p>
      <w:r>
        <w:t>Security: Penetration Testing, Adversarial Simulation, Compliance Readiness, NIST CSF 2.0, ENISA NIS2, MEDDIC, BANT, RFP, Salesforce, HubSpot, Passwordless, Identity-first, Endpoint, Government, Zero Trust, NIST CSF, NIS2, MFA</w:t>
      </w:r>
    </w:p>
    <w:p>
      <w:r>
        <w:t>Collaboration: Marketing, Presales, Leadership; Partner co-selling; Playbook mentoring</w:t>
      </w:r>
    </w:p>
    <w:p>
      <w:r>
        <w:t>WORK EXPERIENCE</w:t>
      </w:r>
    </w:p>
    <w:p>
      <w:r>
        <w:t>Ardent Security | Account Executive  July 2025  Present</w:t>
      </w:r>
    </w:p>
    <w:p>
      <w:r>
        <w:t>- Built a LinkedIn-driven prospecting system; booked 15+ meetings with C-suite leaders.</w:t>
      </w:r>
    </w:p>
    <w:p>
      <w:r>
        <w:t>- Secured new business across finance, healthcare, and industrial by aligning services to executive risk priorities.</w:t>
      </w:r>
    </w:p>
    <w:p>
      <w:r>
        <w:t>- Collaborated with technical teams to tailor compliance and adversarial defense solutions.</w:t>
      </w:r>
    </w:p>
    <w:p>
      <w:r>
        <w:t>- Developed cyber-insurance and regulatory messaging (NIST CSF 2.0, ENISA NIS2) to differentiate offerings and open enterprise opportunities.</w:t>
      </w:r>
    </w:p>
    <w:p/>
    <w:p>
      <w:r>
        <w:t>Avatrics | Chief Revenue Officer (CRO)  2024  Present</w:t>
      </w:r>
    </w:p>
    <w:p>
      <w:r>
        <w:t>- Owned go-to-market strategy, early-stage growth, and partnership development across healthcare, logistics, and services.</w:t>
      </w:r>
    </w:p>
    <w:p>
      <w:r>
        <w:t>- Defined revenue model and pricing framework pre-launch; drove investor engagement and strategic use-case development.</w:t>
      </w:r>
    </w:p>
    <w:p>
      <w:r>
        <w:t>- Contributed to product direction, including Studio platform, analytics, and memory features.</w:t>
      </w:r>
    </w:p>
    <w:p/>
    <w:p>
      <w:r>
        <w:t>Upland Software, Austin, TX | Account Executive  North American Sales (Cimpl &amp; PSA)  2023  2024</w:t>
      </w:r>
    </w:p>
    <w:p>
      <w:r>
        <w:t>- Generated $2M+ in sales and secured enterprise contracts while increasing adoption.</w:t>
      </w:r>
    </w:p>
    <w:p>
      <w:r>
        <w:t>- Built and nurtured partnerships with ROGERS and TELUS; hosted partner events to expand market reach.</w:t>
      </w:r>
    </w:p>
    <w:p>
      <w:r>
        <w:t>- Provided customer insights to product teams, influencing roadmap/feature enhancements.</w:t>
      </w:r>
    </w:p>
    <w:p/>
    <w:p>
      <w:r>
        <w:t>Aurea Software, Austin, TX | Account Executive  Global Sales &amp; Operations  2021  2022</w:t>
      </w:r>
    </w:p>
    <w:p>
      <w:r>
        <w:t>- Produced $200K in first quarter (2022) via GTM strategy for a new cloud cost-optimization product.</w:t>
      </w:r>
    </w:p>
    <w:p>
      <w:r>
        <w:t>- Increased revenue by $2M by integrating two new acquisitions into the portfolio.</w:t>
      </w:r>
    </w:p>
    <w:p>
      <w:r>
        <w:t>- Oversaw key global enterprise accounts contributing to ~$20M ARR; collaborated across product, engineering, marketing, and revenue teams.</w:t>
      </w:r>
    </w:p>
    <w:p>
      <w:r>
        <w:t>- Managed a team of ~10 across regions.</w:t>
      </w:r>
    </w:p>
    <w:p/>
    <w:p>
      <w:r>
        <w:t>Williams Communication Inc., Oshawa, ON | Account Executive  National Sales &amp; Operations  2020  2021</w:t>
      </w:r>
    </w:p>
    <w:p>
      <w:r>
        <w:t>- Delivered ~$1M in net-new revenue in 2021 through new partnership development and iterative GTM.</w:t>
      </w:r>
    </w:p>
    <w:p>
      <w:r>
        <w:t>- Expanded the eastern Canadian footprint by ~200% over two quarters in 2021.</w:t>
      </w:r>
    </w:p>
    <w:p>
      <w:r>
        <w:t>- Supported/led a team of ~20 SDRs for daily lead generation and qualification.</w:t>
      </w:r>
    </w:p>
    <w:p/>
    <w:p>
      <w:r>
        <w:t>Rogers Communications Inc., Greater Toronto | Business Territory Field Sales Representative  2011  2019</w:t>
      </w:r>
    </w:p>
    <w:p>
      <w:r>
        <w:t>- Built the Unison calculator, reducing quote times by ~75% (from ~40 minutes to under 10 minutes).</w:t>
      </w:r>
    </w:p>
    <w:p>
      <w:r>
        <w:t>- Surpassed Value-Added Services quota by ~20% (2017).</w:t>
      </w:r>
    </w:p>
    <w:p>
      <w:r>
        <w:t>- Delivered ~150 units/licenses vs. peer average of ~90; maintained multi-channel customer communications.</w:t>
      </w:r>
    </w:p>
    <w:p>
      <w:r>
        <w:t>- Assisted in training new reps on advanced/effective sales techniques; served as acting manager during absences.</w:t>
      </w:r>
    </w:p>
    <w:p>
      <w:r>
        <w:t>EDUCATION</w:t>
      </w:r>
    </w:p>
    <w:p>
      <w:r>
        <w:t>- Ontario Tech University (formerly UOIT)  Bachelor of Commerce (Honours), 2007</w:t>
      </w:r>
    </w:p>
    <w:p>
      <w:r>
        <w:t>AWARDS &amp; RECOGNITION</w:t>
      </w:r>
    </w:p>
    <w:p>
      <w:r>
        <w:t>- President's Club (2017, 2018)</w:t>
      </w:r>
    </w:p>
    <w:p>
      <w:r>
        <w:t>- Team of the Year (2014)</w:t>
      </w:r>
    </w:p>
    <w:p>
      <w:r>
        <w:t>- Peer One Electee (2017)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