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FEDD" w14:textId="3EEED6E4" w:rsidR="008935CC" w:rsidRDefault="004B6CA6">
      <w:pPr>
        <w:rPr>
          <w:lang w:val="en-US"/>
        </w:rPr>
      </w:pPr>
      <w:r>
        <w:rPr>
          <w:lang w:val="en-US"/>
        </w:rPr>
        <w:t xml:space="preserve">What does </w:t>
      </w:r>
      <w:r w:rsidR="00275D74">
        <w:rPr>
          <w:lang w:val="en-US"/>
        </w:rPr>
        <w:t xml:space="preserve">these terms </w:t>
      </w:r>
      <w:r>
        <w:rPr>
          <w:lang w:val="en-US"/>
        </w:rPr>
        <w:t>mean and what does it represent:</w:t>
      </w:r>
      <w:r>
        <w:rPr>
          <w:lang w:val="en-US"/>
        </w:rPr>
        <w:br/>
      </w:r>
      <w:r>
        <w:rPr>
          <w:lang w:val="en-US"/>
        </w:rPr>
        <w:br/>
      </w:r>
      <w:r w:rsidRPr="007E33D2">
        <w:rPr>
          <w:b/>
          <w:bCs/>
          <w:lang w:val="en-US"/>
        </w:rPr>
        <w:t>Fi</w:t>
      </w:r>
      <w:r w:rsidR="00275D74" w:rsidRPr="007E33D2">
        <w:rPr>
          <w:b/>
          <w:bCs/>
          <w:lang w:val="en-US"/>
        </w:rPr>
        <w:t>r</w:t>
      </w:r>
      <w:r w:rsidRPr="007E33D2">
        <w:rPr>
          <w:b/>
          <w:bCs/>
          <w:lang w:val="en-US"/>
        </w:rPr>
        <w:t>st Notice Day</w:t>
      </w:r>
      <w:r w:rsidR="00275D74">
        <w:rPr>
          <w:lang w:val="en-US"/>
        </w:rPr>
        <w:t xml:space="preserve"> - i</w:t>
      </w:r>
      <w:r>
        <w:rPr>
          <w:lang w:val="en-US"/>
        </w:rPr>
        <w:t xml:space="preserve">s the first day of the new trading month which long position holders could </w:t>
      </w:r>
      <w:r w:rsidR="00275D74">
        <w:rPr>
          <w:lang w:val="en-US"/>
        </w:rPr>
        <w:t xml:space="preserve">be notified that they will </w:t>
      </w:r>
      <w:r>
        <w:rPr>
          <w:lang w:val="en-US"/>
        </w:rPr>
        <w:t>receive delivery on their futures via the random allocation process.</w:t>
      </w:r>
      <w:r w:rsidR="00275D74">
        <w:rPr>
          <w:lang w:val="en-US"/>
        </w:rPr>
        <w:t xml:space="preserve"> (The actual delivery only takes place from First Delivery Day).</w:t>
      </w:r>
      <w:r w:rsidR="00C3754B">
        <w:rPr>
          <w:lang w:val="en-US"/>
        </w:rPr>
        <w:t xml:space="preserve"> Random allocation starts at 14:30 on FND and runs everyday for the remainder of the month at 14:30 (for example if a trader is long on th</w:t>
      </w:r>
    </w:p>
    <w:p w14:paraId="732A346D" w14:textId="5EDF9143" w:rsidR="004B6CA6" w:rsidRDefault="004B6CA6">
      <w:pPr>
        <w:rPr>
          <w:lang w:val="en-US"/>
        </w:rPr>
      </w:pPr>
    </w:p>
    <w:p w14:paraId="35D080D2" w14:textId="0060B766" w:rsidR="007E33D2" w:rsidRPr="004B6CA6" w:rsidRDefault="00EB0D38">
      <w:pPr>
        <w:rPr>
          <w:lang w:val="en-US"/>
        </w:rPr>
      </w:pPr>
      <w:r>
        <w:rPr>
          <w:lang w:val="en-US"/>
        </w:rPr>
        <w:t>Options are not specific to the grain markets.</w:t>
      </w:r>
    </w:p>
    <w:sectPr w:rsidR="007E33D2" w:rsidRPr="004B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29"/>
    <w:rsid w:val="0001358B"/>
    <w:rsid w:val="000201CD"/>
    <w:rsid w:val="0004664F"/>
    <w:rsid w:val="00275D74"/>
    <w:rsid w:val="004B6CA6"/>
    <w:rsid w:val="007B72EC"/>
    <w:rsid w:val="007C505E"/>
    <w:rsid w:val="007E33D2"/>
    <w:rsid w:val="008935CC"/>
    <w:rsid w:val="00A15129"/>
    <w:rsid w:val="00AD2C54"/>
    <w:rsid w:val="00BB7A38"/>
    <w:rsid w:val="00C24F00"/>
    <w:rsid w:val="00C3754B"/>
    <w:rsid w:val="00EB0D38"/>
    <w:rsid w:val="00F9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3C7C"/>
  <w15:chartTrackingRefBased/>
  <w15:docId w15:val="{147D30B8-A793-4FAC-BDAC-6A5D577F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Myburgh Swiegers</dc:creator>
  <cp:keywords/>
  <dc:description/>
  <cp:lastModifiedBy>Myburgh Swiegers</cp:lastModifiedBy>
  <cp:revision>7</cp:revision>
  <dcterms:created xsi:type="dcterms:W3CDTF">2026-06-30T06:09:00Z</dcterms:created>
  <dcterms:modified xsi:type="dcterms:W3CDTF">2026-07-02T09:53:00Z</dcterms:modified>
</cp:coreProperties>
</file>