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EA5D" w14:textId="10705D35" w:rsidR="00BB587C" w:rsidRPr="00D552F3" w:rsidRDefault="00BB587C" w:rsidP="00BB587C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Recordings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for</w:t>
      </w:r>
      <w:r>
        <w:rPr>
          <w:rFonts w:ascii="宋体" w:eastAsia="宋体" w:hAnsi="宋体"/>
          <w:b/>
          <w:bCs/>
        </w:rPr>
        <w:t xml:space="preserve"> </w:t>
      </w:r>
      <w:proofErr w:type="spellStart"/>
      <w:r w:rsidRPr="00E60776">
        <w:rPr>
          <w:rFonts w:ascii="宋体" w:eastAsia="宋体" w:hAnsi="宋体"/>
          <w:b/>
          <w:bCs/>
          <w:i/>
          <w:iCs/>
        </w:rPr>
        <w:t>L'Être</w:t>
      </w:r>
      <w:proofErr w:type="spellEnd"/>
      <w:r w:rsidRPr="00E60776">
        <w:rPr>
          <w:rFonts w:ascii="宋体" w:eastAsia="宋体" w:hAnsi="宋体"/>
          <w:b/>
          <w:bCs/>
          <w:i/>
          <w:iCs/>
        </w:rPr>
        <w:t xml:space="preserve"> et le </w:t>
      </w:r>
      <w:proofErr w:type="spellStart"/>
      <w:r w:rsidRPr="00E60776">
        <w:rPr>
          <w:rFonts w:ascii="宋体" w:eastAsia="宋体" w:hAnsi="宋体"/>
          <w:b/>
          <w:bCs/>
          <w:i/>
          <w:iCs/>
        </w:rPr>
        <w:t>Néant</w:t>
      </w:r>
      <w:proofErr w:type="spellEnd"/>
    </w:p>
    <w:p w14:paraId="4593E9BF" w14:textId="77777777" w:rsidR="00BB587C" w:rsidRPr="00D479D1" w:rsidRDefault="00BB587C" w:rsidP="00BB587C">
      <w:pPr>
        <w:rPr>
          <w:rFonts w:ascii="宋体" w:eastAsia="宋体" w:hAnsi="宋体"/>
          <w:b/>
          <w:bCs/>
        </w:rPr>
      </w:pPr>
    </w:p>
    <w:p w14:paraId="567B16CF" w14:textId="77777777" w:rsidR="00BB587C" w:rsidRPr="000D4A05" w:rsidRDefault="00BB587C" w:rsidP="00BB587C">
      <w:pPr>
        <w:jc w:val="center"/>
        <w:rPr>
          <w:rFonts w:ascii="宋体" w:eastAsia="宋体" w:hAnsi="宋体"/>
          <w:b/>
          <w:bCs/>
        </w:rPr>
      </w:pPr>
      <w:r w:rsidRPr="000D4A05">
        <w:rPr>
          <w:rFonts w:ascii="宋体" w:eastAsia="宋体" w:hAnsi="宋体" w:hint="eastAsia"/>
          <w:b/>
          <w:bCs/>
        </w:rPr>
        <w:t>[提醒]</w:t>
      </w:r>
    </w:p>
    <w:p w14:paraId="720045E9" w14:textId="654D6CED" w:rsidR="007E4FE5" w:rsidRDefault="00FB21A3" w:rsidP="00A872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这个Record主要目的是理顺思路</w:t>
      </w:r>
      <w:r w:rsidR="00C25648">
        <w:rPr>
          <w:rFonts w:ascii="宋体" w:eastAsia="宋体" w:hAnsi="宋体" w:hint="eastAsia"/>
        </w:rPr>
        <w:t>，以及放一些成段不好分割的</w:t>
      </w:r>
      <w:r w:rsidR="00075907">
        <w:rPr>
          <w:rFonts w:ascii="宋体" w:eastAsia="宋体" w:hAnsi="宋体" w:hint="eastAsia"/>
        </w:rPr>
        <w:t>Notes</w:t>
      </w:r>
      <w:r>
        <w:rPr>
          <w:rFonts w:ascii="宋体" w:eastAsia="宋体" w:hAnsi="宋体" w:hint="eastAsia"/>
        </w:rPr>
        <w:t>。</w:t>
      </w:r>
      <w:r w:rsidR="00A87221">
        <w:rPr>
          <w:rFonts w:ascii="宋体" w:eastAsia="宋体" w:hAnsi="宋体" w:hint="eastAsia"/>
        </w:rPr>
        <w:t>一些</w:t>
      </w:r>
      <w:r w:rsidR="00B420B1">
        <w:rPr>
          <w:rFonts w:ascii="宋体" w:eastAsia="宋体" w:hAnsi="宋体" w:hint="eastAsia"/>
        </w:rPr>
        <w:t>备注</w:t>
      </w:r>
      <w:r w:rsidR="00A87221">
        <w:rPr>
          <w:rFonts w:ascii="宋体" w:eastAsia="宋体" w:hAnsi="宋体" w:hint="eastAsia"/>
        </w:rPr>
        <w:t>：</w:t>
      </w:r>
    </w:p>
    <w:p w14:paraId="7D3CE307" w14:textId="3DC8E099" w:rsidR="00FF14F8" w:rsidRDefault="00D675FF" w:rsidP="00FF14F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05EE2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</w:t>
      </w:r>
      <w:r w:rsidR="00C74975">
        <w:rPr>
          <w:rFonts w:ascii="宋体" w:eastAsia="宋体" w:hAnsi="宋体"/>
        </w:rPr>
        <w:t xml:space="preserve"> </w:t>
      </w:r>
      <w:r w:rsidR="00C74975">
        <w:rPr>
          <w:rFonts w:ascii="宋体" w:eastAsia="宋体" w:hAnsi="宋体" w:hint="eastAsia"/>
        </w:rPr>
        <w:t>就用</w:t>
      </w:r>
      <w:r w:rsidR="00546226">
        <w:rPr>
          <w:rFonts w:ascii="宋体" w:eastAsia="宋体" w:hAnsi="宋体" w:hint="eastAsia"/>
        </w:rPr>
        <w:t>上</w:t>
      </w:r>
      <w:r w:rsidR="00C74975">
        <w:rPr>
          <w:rFonts w:ascii="宋体" w:eastAsia="宋体" w:hAnsi="宋体" w:hint="eastAsia"/>
        </w:rPr>
        <w:t>标</w:t>
      </w:r>
      <w:r w:rsidR="005271F2">
        <w:rPr>
          <w:rFonts w:ascii="宋体" w:eastAsia="宋体" w:hAnsi="宋体" w:hint="eastAsia"/>
        </w:rPr>
        <w:t>“</w:t>
      </w:r>
      <w:r w:rsidR="005271F2" w:rsidRPr="00601F63">
        <w:rPr>
          <w:rFonts w:ascii="宋体" w:eastAsia="宋体" w:hAnsi="宋体" w:hint="eastAsia"/>
          <w:b/>
          <w:bCs/>
          <w:vertAlign w:val="superscript"/>
        </w:rPr>
        <w:t>（</w:t>
      </w:r>
      <w:r w:rsidR="005271F2" w:rsidRPr="00601F63">
        <w:rPr>
          <w:rFonts w:ascii="宋体" w:eastAsia="宋体" w:hAnsi="宋体"/>
          <w:b/>
          <w:bCs/>
          <w:vertAlign w:val="superscript"/>
        </w:rPr>
        <w:t>?</w:t>
      </w:r>
      <w:r w:rsidR="005271F2" w:rsidRPr="00601F63">
        <w:rPr>
          <w:rFonts w:ascii="宋体" w:eastAsia="宋体" w:hAnsi="宋体" w:hint="eastAsia"/>
          <w:b/>
          <w:bCs/>
          <w:vertAlign w:val="superscript"/>
        </w:rPr>
        <w:t>）</w:t>
      </w:r>
      <w:r w:rsidR="005271F2">
        <w:rPr>
          <w:rFonts w:ascii="宋体" w:eastAsia="宋体" w:hAnsi="宋体" w:hint="eastAsia"/>
        </w:rPr>
        <w:t>”来</w:t>
      </w:r>
      <w:r w:rsidR="00C74975">
        <w:rPr>
          <w:rFonts w:ascii="宋体" w:eastAsia="宋体" w:hAnsi="宋体" w:hint="eastAsia"/>
        </w:rPr>
        <w:t>表示“</w:t>
      </w:r>
      <w:r w:rsidR="00CD04D2">
        <w:rPr>
          <w:rFonts w:ascii="宋体" w:eastAsia="宋体" w:hAnsi="宋体" w:hint="eastAsia"/>
        </w:rPr>
        <w:t>加入了个人理解而感觉和原文不一定相符</w:t>
      </w:r>
      <w:r w:rsidR="00C74975">
        <w:rPr>
          <w:rFonts w:ascii="宋体" w:eastAsia="宋体" w:hAnsi="宋体" w:hint="eastAsia"/>
        </w:rPr>
        <w:t>”的情况吧</w:t>
      </w:r>
      <w:r w:rsidR="00A06E4C">
        <w:rPr>
          <w:rFonts w:ascii="宋体" w:eastAsia="宋体" w:hAnsi="宋体" w:hint="eastAsia"/>
        </w:rPr>
        <w:t>，虽然不相符的可能很多，那就标出一些自己能感觉到的</w:t>
      </w:r>
      <w:r w:rsidR="00C74975">
        <w:rPr>
          <w:rFonts w:ascii="宋体" w:eastAsia="宋体" w:hAnsi="宋体" w:hint="eastAsia"/>
        </w:rPr>
        <w:t>。</w:t>
      </w:r>
      <w:r w:rsidR="00A06E4C">
        <w:rPr>
          <w:rFonts w:ascii="宋体" w:eastAsia="宋体" w:hAnsi="宋体" w:hint="eastAsia"/>
        </w:rPr>
        <w:t>不过略有不符应该也没关系，我也不是搞研究的对吧</w:t>
      </w:r>
      <w:r w:rsidR="0033523A">
        <w:rPr>
          <w:rFonts w:ascii="宋体" w:eastAsia="宋体" w:hAnsi="宋体" w:hint="eastAsia"/>
        </w:rPr>
        <w:t>，本来就是从自己的视角阅读</w:t>
      </w:r>
      <w:r w:rsidR="00A06E4C">
        <w:rPr>
          <w:rFonts w:ascii="宋体" w:eastAsia="宋体" w:hAnsi="宋体" w:hint="eastAsia"/>
        </w:rPr>
        <w:t>。</w:t>
      </w:r>
    </w:p>
    <w:p w14:paraId="278648F0" w14:textId="77777777" w:rsidR="0036561C" w:rsidRPr="00BA7408" w:rsidRDefault="0036561C" w:rsidP="00FF14F8">
      <w:pPr>
        <w:rPr>
          <w:rFonts w:ascii="宋体" w:eastAsia="宋体" w:hAnsi="宋体"/>
        </w:rPr>
      </w:pPr>
    </w:p>
    <w:p w14:paraId="066113E6" w14:textId="72223EDB" w:rsidR="0088199E" w:rsidRPr="002C64DD" w:rsidRDefault="00BA7408" w:rsidP="007E4FE5">
      <w:pPr>
        <w:jc w:val="center"/>
        <w:rPr>
          <w:rFonts w:ascii="宋体" w:eastAsia="宋体" w:hAnsi="宋体"/>
          <w:b/>
          <w:bCs/>
        </w:rPr>
      </w:pPr>
      <w:r w:rsidRPr="002C64DD">
        <w:rPr>
          <w:rFonts w:ascii="宋体" w:eastAsia="宋体" w:hAnsi="宋体"/>
          <w:b/>
          <w:bCs/>
        </w:rPr>
        <w:t>[</w:t>
      </w:r>
      <w:r w:rsidR="007E4FE5" w:rsidRPr="002C64DD">
        <w:rPr>
          <w:rFonts w:ascii="宋体" w:eastAsia="宋体" w:hAnsi="宋体" w:hint="eastAsia"/>
          <w:b/>
          <w:bCs/>
        </w:rPr>
        <w:t>导言 对存在的探索</w:t>
      </w:r>
      <w:r w:rsidRPr="002C64DD">
        <w:rPr>
          <w:rFonts w:ascii="宋体" w:eastAsia="宋体" w:hAnsi="宋体" w:hint="eastAsia"/>
          <w:b/>
          <w:bCs/>
        </w:rPr>
        <w:t>]</w:t>
      </w:r>
    </w:p>
    <w:p w14:paraId="3B513728" w14:textId="4FE04C86" w:rsidR="00CC63C7" w:rsidRPr="00653B7E" w:rsidRDefault="007E4FE5" w:rsidP="00653B7E">
      <w:pPr>
        <w:jc w:val="center"/>
        <w:rPr>
          <w:rFonts w:ascii="宋体" w:eastAsia="宋体" w:hAnsi="宋体"/>
        </w:rPr>
      </w:pPr>
      <w:r w:rsidRPr="002C64DD">
        <w:rPr>
          <w:rFonts w:ascii="宋体" w:eastAsia="宋体" w:hAnsi="宋体" w:hint="eastAsia"/>
          <w:b/>
          <w:bCs/>
        </w:rPr>
        <w:t>一、现象的观念</w:t>
      </w:r>
    </w:p>
    <w:p w14:paraId="4EC06CE6" w14:textId="0D11FBCE" w:rsidR="00653B7E" w:rsidRDefault="00653B7E" w:rsidP="007E4F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B53E1" w:rsidRPr="00645B8A">
        <w:rPr>
          <w:rFonts w:ascii="宋体" w:eastAsia="宋体" w:hAnsi="宋体" w:hint="eastAsia"/>
          <w:b/>
          <w:bCs/>
        </w:rPr>
        <w:t>把存在物</w:t>
      </w:r>
      <w:r w:rsidR="00F244FD" w:rsidRPr="00645B8A">
        <w:rPr>
          <w:rFonts w:ascii="宋体" w:eastAsia="宋体" w:hAnsi="宋体" w:hint="eastAsia"/>
          <w:b/>
          <w:bCs/>
        </w:rPr>
        <w:t>还原为</w:t>
      </w:r>
      <w:r w:rsidR="008047FC" w:rsidRPr="00645B8A">
        <w:rPr>
          <w:rFonts w:ascii="宋体" w:eastAsia="宋体" w:hAnsi="宋体" w:hint="eastAsia"/>
          <w:b/>
          <w:bCs/>
        </w:rPr>
        <w:t>一系列显露存在物的显</w:t>
      </w:r>
      <w:proofErr w:type="gramStart"/>
      <w:r w:rsidR="008047FC" w:rsidRPr="00645B8A">
        <w:rPr>
          <w:rFonts w:ascii="宋体" w:eastAsia="宋体" w:hAnsi="宋体" w:hint="eastAsia"/>
          <w:b/>
          <w:bCs/>
        </w:rPr>
        <w:t>象</w:t>
      </w:r>
      <w:proofErr w:type="gramEnd"/>
      <w:r w:rsidR="00FC5126" w:rsidRPr="00645B8A">
        <w:rPr>
          <w:rFonts w:ascii="宋体" w:eastAsia="宋体" w:hAnsi="宋体" w:hint="eastAsia"/>
          <w:b/>
          <w:bCs/>
          <w:vertAlign w:val="superscript"/>
        </w:rPr>
        <w:t>(</w:t>
      </w:r>
      <w:r w:rsidR="00FC5126" w:rsidRPr="00645B8A">
        <w:rPr>
          <w:rFonts w:ascii="宋体" w:eastAsia="宋体" w:hAnsi="宋体"/>
          <w:b/>
          <w:bCs/>
          <w:vertAlign w:val="superscript"/>
        </w:rPr>
        <w:t>*)</w:t>
      </w:r>
      <w:r w:rsidR="00D776F3">
        <w:rPr>
          <w:rFonts w:ascii="宋体" w:eastAsia="宋体" w:hAnsi="宋体" w:hint="eastAsia"/>
        </w:rPr>
        <w:t>，</w:t>
      </w:r>
      <w:r w:rsidR="00614BC9">
        <w:rPr>
          <w:rFonts w:ascii="宋体" w:eastAsia="宋体" w:hAnsi="宋体" w:hint="eastAsia"/>
        </w:rPr>
        <w:t>这么做的</w:t>
      </w:r>
      <w:r w:rsidR="00D776F3">
        <w:rPr>
          <w:rFonts w:ascii="宋体" w:eastAsia="宋体" w:hAnsi="宋体" w:hint="eastAsia"/>
        </w:rPr>
        <w:t>目的是用现象的一元论取代</w:t>
      </w:r>
      <w:r w:rsidR="00AD7629">
        <w:rPr>
          <w:rFonts w:ascii="宋体" w:eastAsia="宋体" w:hAnsi="宋体" w:hint="eastAsia"/>
        </w:rPr>
        <w:t>一</w:t>
      </w:r>
      <w:r w:rsidR="006B6358">
        <w:rPr>
          <w:rFonts w:ascii="宋体" w:eastAsia="宋体" w:hAnsi="宋体" w:hint="eastAsia"/>
        </w:rPr>
        <w:t>部分</w:t>
      </w:r>
      <w:r w:rsidR="00AD7629">
        <w:rPr>
          <w:rFonts w:ascii="宋体" w:eastAsia="宋体" w:hAnsi="宋体" w:hint="eastAsia"/>
        </w:rPr>
        <w:t>麻烦的</w:t>
      </w:r>
      <w:r w:rsidR="006B6358">
        <w:rPr>
          <w:rFonts w:ascii="宋体" w:eastAsia="宋体" w:hAnsi="宋体" w:hint="eastAsia"/>
        </w:rPr>
        <w:t>二元论</w:t>
      </w:r>
      <w:r w:rsidR="006E5C83">
        <w:rPr>
          <w:rFonts w:ascii="宋体" w:eastAsia="宋体" w:hAnsi="宋体" w:hint="eastAsia"/>
        </w:rPr>
        <w:t>，后文中</w:t>
      </w:r>
      <w:r w:rsidR="006D6223">
        <w:rPr>
          <w:rFonts w:ascii="宋体" w:eastAsia="宋体" w:hAnsi="宋体" w:hint="eastAsia"/>
        </w:rPr>
        <w:t>作者</w:t>
      </w:r>
      <w:r w:rsidR="00FA2900">
        <w:rPr>
          <w:rFonts w:ascii="宋体" w:eastAsia="宋体" w:hAnsi="宋体" w:hint="eastAsia"/>
        </w:rPr>
        <w:t>尝试</w:t>
      </w:r>
      <w:r w:rsidR="00592C53">
        <w:rPr>
          <w:rFonts w:ascii="宋体" w:eastAsia="宋体" w:hAnsi="宋体" w:hint="eastAsia"/>
        </w:rPr>
        <w:t>评判</w:t>
      </w:r>
      <w:r w:rsidR="00FA2900">
        <w:rPr>
          <w:rFonts w:ascii="宋体" w:eastAsia="宋体" w:hAnsi="宋体" w:hint="eastAsia"/>
        </w:rPr>
        <w:t>这种尝试成功与否</w:t>
      </w:r>
      <w:r w:rsidR="001142E2">
        <w:rPr>
          <w:rFonts w:ascii="宋体" w:eastAsia="宋体" w:hAnsi="宋体" w:hint="eastAsia"/>
        </w:rPr>
        <w:t>。</w:t>
      </w:r>
    </w:p>
    <w:p w14:paraId="343F7A11" w14:textId="77551C1F" w:rsidR="00E707D3" w:rsidRPr="005C7C54" w:rsidRDefault="00C85ED2" w:rsidP="007E4F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E15C3">
        <w:rPr>
          <w:rFonts w:ascii="宋体" w:eastAsia="宋体" w:hAnsi="宋体" w:hint="eastAsia"/>
        </w:rPr>
        <w:t>在</w:t>
      </w:r>
      <w:r w:rsidR="005B349E" w:rsidRPr="005B349E">
        <w:rPr>
          <w:rFonts w:ascii="宋体" w:eastAsia="宋体" w:hAnsi="宋体" w:hint="eastAsia"/>
          <w:b/>
          <w:bCs/>
        </w:rPr>
        <w:t>(</w:t>
      </w:r>
      <w:r w:rsidR="005B349E" w:rsidRPr="005B349E">
        <w:rPr>
          <w:rFonts w:ascii="宋体" w:eastAsia="宋体" w:hAnsi="宋体"/>
          <w:b/>
          <w:bCs/>
        </w:rPr>
        <w:t>*)</w:t>
      </w:r>
      <w:r w:rsidR="005B349E">
        <w:rPr>
          <w:rFonts w:ascii="宋体" w:eastAsia="宋体" w:hAnsi="宋体" w:hint="eastAsia"/>
        </w:rPr>
        <w:t>的前提下，</w:t>
      </w:r>
      <w:r w:rsidR="002F5581">
        <w:rPr>
          <w:rFonts w:ascii="宋体" w:eastAsia="宋体" w:hAnsi="宋体" w:hint="eastAsia"/>
        </w:rPr>
        <w:t>首先可以</w:t>
      </w:r>
      <w:r w:rsidR="002F5581" w:rsidRPr="00277FFB">
        <w:rPr>
          <w:rFonts w:ascii="宋体" w:eastAsia="宋体" w:hAnsi="宋体" w:hint="eastAsia"/>
          <w:b/>
          <w:bCs/>
        </w:rPr>
        <w:t>否定</w:t>
      </w:r>
      <w:r w:rsidR="0012481B" w:rsidRPr="00277FFB">
        <w:rPr>
          <w:rFonts w:ascii="宋体" w:eastAsia="宋体" w:hAnsi="宋体" w:hint="eastAsia"/>
          <w:b/>
          <w:bCs/>
        </w:rPr>
        <w:t>存在和显现</w:t>
      </w:r>
      <w:r w:rsidR="00614BC9" w:rsidRPr="00277FFB">
        <w:rPr>
          <w:rFonts w:ascii="宋体" w:eastAsia="宋体" w:hAnsi="宋体" w:hint="eastAsia"/>
          <w:b/>
          <w:bCs/>
        </w:rPr>
        <w:t>的二元论</w:t>
      </w:r>
      <w:r w:rsidR="00387CE9">
        <w:rPr>
          <w:rFonts w:ascii="宋体" w:eastAsia="宋体" w:hAnsi="宋体" w:hint="eastAsia"/>
        </w:rPr>
        <w:t>，因为它所</w:t>
      </w:r>
      <w:r w:rsidR="00466C91">
        <w:rPr>
          <w:rFonts w:ascii="宋体" w:eastAsia="宋体" w:hAnsi="宋体" w:hint="eastAsia"/>
        </w:rPr>
        <w:t>描述</w:t>
      </w:r>
      <w:r w:rsidR="00387CE9">
        <w:rPr>
          <w:rFonts w:ascii="宋体" w:eastAsia="宋体" w:hAnsi="宋体" w:hint="eastAsia"/>
        </w:rPr>
        <w:t>的显现背后</w:t>
      </w:r>
      <w:r w:rsidR="00E30836">
        <w:rPr>
          <w:rFonts w:ascii="宋体" w:eastAsia="宋体" w:hAnsi="宋体" w:hint="eastAsia"/>
        </w:rPr>
        <w:t>隐藏</w:t>
      </w:r>
      <w:r w:rsidR="00387CE9">
        <w:rPr>
          <w:rFonts w:ascii="宋体" w:eastAsia="宋体" w:hAnsi="宋体" w:hint="eastAsia"/>
        </w:rPr>
        <w:t>的更高</w:t>
      </w:r>
      <w:r w:rsidR="00CF0C65">
        <w:rPr>
          <w:rFonts w:ascii="宋体" w:eastAsia="宋体" w:hAnsi="宋体" w:hint="eastAsia"/>
        </w:rPr>
        <w:t>层次</w:t>
      </w:r>
      <w:r w:rsidR="00387CE9">
        <w:rPr>
          <w:rFonts w:ascii="宋体" w:eastAsia="宋体" w:hAnsi="宋体" w:hint="eastAsia"/>
        </w:rPr>
        <w:t>的本体不再存在，取而代之是</w:t>
      </w:r>
      <w:r w:rsidR="003C4496">
        <w:rPr>
          <w:rFonts w:ascii="宋体" w:eastAsia="宋体" w:hAnsi="宋体" w:hint="eastAsia"/>
        </w:rPr>
        <w:t>一系列</w:t>
      </w:r>
      <w:r w:rsidR="00387CE9">
        <w:rPr>
          <w:rFonts w:ascii="宋体" w:eastAsia="宋体" w:hAnsi="宋体" w:hint="eastAsia"/>
        </w:rPr>
        <w:t>显</w:t>
      </w:r>
      <w:proofErr w:type="gramStart"/>
      <w:r w:rsidR="00387CE9">
        <w:rPr>
          <w:rFonts w:ascii="宋体" w:eastAsia="宋体" w:hAnsi="宋体" w:hint="eastAsia"/>
        </w:rPr>
        <w:t>象</w:t>
      </w:r>
      <w:proofErr w:type="gramEnd"/>
      <w:r w:rsidR="00387CE9">
        <w:rPr>
          <w:rFonts w:ascii="宋体" w:eastAsia="宋体" w:hAnsi="宋体" w:hint="eastAsia"/>
        </w:rPr>
        <w:t>的总体</w:t>
      </w:r>
      <w:r w:rsidR="002031FC">
        <w:rPr>
          <w:rFonts w:ascii="宋体" w:eastAsia="宋体" w:hAnsi="宋体" w:hint="eastAsia"/>
        </w:rPr>
        <w:t>。如果肯定</w:t>
      </w:r>
      <w:r w:rsidR="00E70D5E">
        <w:rPr>
          <w:rFonts w:ascii="宋体" w:eastAsia="宋体" w:hAnsi="宋体" w:hint="eastAsia"/>
        </w:rPr>
        <w:t>了</w:t>
      </w:r>
      <w:r w:rsidR="009D78C1">
        <w:rPr>
          <w:rFonts w:ascii="宋体" w:eastAsia="宋体" w:hAnsi="宋体" w:hint="eastAsia"/>
        </w:rPr>
        <w:t>这种二元论</w:t>
      </w:r>
      <w:r w:rsidR="002031FC">
        <w:rPr>
          <w:rFonts w:ascii="宋体" w:eastAsia="宋体" w:hAnsi="宋体" w:hint="eastAsia"/>
        </w:rPr>
        <w:t>，</w:t>
      </w:r>
      <w:r w:rsidR="00EF0BC4">
        <w:rPr>
          <w:rFonts w:ascii="宋体" w:eastAsia="宋体" w:hAnsi="宋体" w:hint="eastAsia"/>
        </w:rPr>
        <w:t>那么显</w:t>
      </w:r>
      <w:proofErr w:type="gramStart"/>
      <w:r w:rsidR="00EF0BC4">
        <w:rPr>
          <w:rFonts w:ascii="宋体" w:eastAsia="宋体" w:hAnsi="宋体" w:hint="eastAsia"/>
        </w:rPr>
        <w:t>象</w:t>
      </w:r>
      <w:proofErr w:type="gramEnd"/>
      <w:r w:rsidR="00EF0BC4">
        <w:rPr>
          <w:rFonts w:ascii="宋体" w:eastAsia="宋体" w:hAnsi="宋体" w:hint="eastAsia"/>
        </w:rPr>
        <w:t>是纯粹否定性的东西</w:t>
      </w:r>
      <w:r w:rsidR="0053435A">
        <w:rPr>
          <w:rFonts w:ascii="宋体" w:eastAsia="宋体" w:hAnsi="宋体" w:hint="eastAsia"/>
        </w:rPr>
        <w:t>；</w:t>
      </w:r>
      <w:r w:rsidR="00EF0BC4">
        <w:rPr>
          <w:rFonts w:ascii="宋体" w:eastAsia="宋体" w:hAnsi="宋体" w:hint="eastAsia"/>
        </w:rPr>
        <w:t>反之</w:t>
      </w:r>
      <w:r w:rsidR="00793B02">
        <w:rPr>
          <w:rFonts w:ascii="宋体" w:eastAsia="宋体" w:hAnsi="宋体" w:hint="eastAsia"/>
        </w:rPr>
        <w:t>如果相信了存在物的存在就是它</w:t>
      </w:r>
      <w:proofErr w:type="gramStart"/>
      <w:r w:rsidR="00793B02">
        <w:rPr>
          <w:rFonts w:ascii="宋体" w:eastAsia="宋体" w:hAnsi="宋体" w:hint="eastAsia"/>
        </w:rPr>
        <w:t>之</w:t>
      </w:r>
      <w:proofErr w:type="gramEnd"/>
      <w:r w:rsidR="00793B02">
        <w:rPr>
          <w:rFonts w:ascii="宋体" w:eastAsia="宋体" w:hAnsi="宋体" w:hint="eastAsia"/>
        </w:rPr>
        <w:t>所显现，</w:t>
      </w:r>
      <w:r w:rsidR="0053435A">
        <w:rPr>
          <w:rFonts w:ascii="宋体" w:eastAsia="宋体" w:hAnsi="宋体" w:hint="eastAsia"/>
        </w:rPr>
        <w:t>显</w:t>
      </w:r>
      <w:proofErr w:type="gramStart"/>
      <w:r w:rsidR="0053435A">
        <w:rPr>
          <w:rFonts w:ascii="宋体" w:eastAsia="宋体" w:hAnsi="宋体" w:hint="eastAsia"/>
        </w:rPr>
        <w:t>象</w:t>
      </w:r>
      <w:proofErr w:type="gramEnd"/>
      <w:r w:rsidR="00EF0BC4">
        <w:rPr>
          <w:rFonts w:ascii="宋体" w:eastAsia="宋体" w:hAnsi="宋体" w:hint="eastAsia"/>
        </w:rPr>
        <w:t>将成为完全的肯定性，变为存在的尺度</w:t>
      </w:r>
      <w:r w:rsidR="00B254B9">
        <w:rPr>
          <w:rFonts w:ascii="宋体" w:eastAsia="宋体" w:hAnsi="宋体" w:hint="eastAsia"/>
        </w:rPr>
        <w:t>。</w:t>
      </w:r>
      <w:r w:rsidR="005C7C54" w:rsidRPr="005C7C54">
        <w:rPr>
          <w:rFonts w:ascii="宋体" w:eastAsia="宋体" w:hAnsi="宋体" w:hint="eastAsia"/>
          <w:u w:val="single"/>
        </w:rPr>
        <w:t>例如</w:t>
      </w:r>
      <w:r w:rsidR="00232E57">
        <w:rPr>
          <w:rFonts w:ascii="宋体" w:eastAsia="宋体" w:hAnsi="宋体" w:hint="eastAsia"/>
        </w:rPr>
        <w:t>我们</w:t>
      </w:r>
      <w:r w:rsidR="00AA423A">
        <w:rPr>
          <w:rFonts w:ascii="宋体" w:eastAsia="宋体" w:hAnsi="宋体" w:hint="eastAsia"/>
        </w:rPr>
        <w:t>拒绝</w:t>
      </w:r>
      <w:r w:rsidR="00232E57">
        <w:rPr>
          <w:rFonts w:ascii="宋体" w:eastAsia="宋体" w:hAnsi="宋体" w:hint="eastAsia"/>
        </w:rPr>
        <w:t>认为</w:t>
      </w:r>
      <w:r w:rsidR="005D614E">
        <w:rPr>
          <w:rFonts w:ascii="宋体" w:eastAsia="宋体" w:hAnsi="宋体" w:hint="eastAsia"/>
        </w:rPr>
        <w:t>电场</w:t>
      </w:r>
      <w:r w:rsidR="00AA423A">
        <w:rPr>
          <w:rFonts w:ascii="宋体" w:eastAsia="宋体" w:hAnsi="宋体" w:hint="eastAsia"/>
        </w:rPr>
        <w:t>是</w:t>
      </w:r>
      <w:r w:rsidR="005D614E">
        <w:rPr>
          <w:rFonts w:ascii="宋体" w:eastAsia="宋体" w:hAnsi="宋体" w:hint="eastAsia"/>
        </w:rPr>
        <w:t>其</w:t>
      </w:r>
      <w:r w:rsidR="000D27DF">
        <w:rPr>
          <w:rFonts w:ascii="宋体" w:eastAsia="宋体" w:hAnsi="宋体" w:hint="eastAsia"/>
        </w:rPr>
        <w:t>显现出来的</w:t>
      </w:r>
      <w:r w:rsidR="005D614E">
        <w:rPr>
          <w:rFonts w:ascii="宋体" w:eastAsia="宋体" w:hAnsi="宋体" w:hint="eastAsia"/>
        </w:rPr>
        <w:t>各种效应（电磁感应、电场力）背后</w:t>
      </w:r>
      <w:r w:rsidR="00DC185E">
        <w:rPr>
          <w:rFonts w:ascii="宋体" w:eastAsia="宋体" w:hAnsi="宋体" w:hint="eastAsia"/>
        </w:rPr>
        <w:t>隐藏</w:t>
      </w:r>
      <w:r w:rsidR="005D614E">
        <w:rPr>
          <w:rFonts w:ascii="宋体" w:eastAsia="宋体" w:hAnsi="宋体" w:hint="eastAsia"/>
        </w:rPr>
        <w:t>的某种未知的形而上</w:t>
      </w:r>
      <w:r w:rsidR="008E5876">
        <w:rPr>
          <w:rFonts w:ascii="宋体" w:eastAsia="宋体" w:hAnsi="宋体" w:hint="eastAsia"/>
        </w:rPr>
        <w:t>的存在</w:t>
      </w:r>
      <w:r w:rsidR="0036037F">
        <w:rPr>
          <w:rFonts w:ascii="宋体" w:eastAsia="宋体" w:hAnsi="宋体" w:hint="eastAsia"/>
        </w:rPr>
        <w:t>，使我们只能假定、推测、为其冠名而不能实际达到它</w:t>
      </w:r>
      <w:r w:rsidR="009B56D8">
        <w:rPr>
          <w:rFonts w:ascii="宋体" w:eastAsia="宋体" w:hAnsi="宋体" w:hint="eastAsia"/>
        </w:rPr>
        <w:t>，</w:t>
      </w:r>
      <w:r w:rsidR="005D614E">
        <w:rPr>
          <w:rFonts w:ascii="宋体" w:eastAsia="宋体" w:hAnsi="宋体" w:hint="eastAsia"/>
        </w:rPr>
        <w:t>而是</w:t>
      </w:r>
      <w:r w:rsidR="0036037F">
        <w:rPr>
          <w:rFonts w:ascii="宋体" w:eastAsia="宋体" w:hAnsi="宋体" w:hint="eastAsia"/>
        </w:rPr>
        <w:t>认为</w:t>
      </w:r>
      <w:r w:rsidR="00AA423A">
        <w:rPr>
          <w:rFonts w:ascii="宋体" w:eastAsia="宋体" w:hAnsi="宋体" w:hint="eastAsia"/>
        </w:rPr>
        <w:t>这一系列效应</w:t>
      </w:r>
      <w:r w:rsidR="0036037F">
        <w:rPr>
          <w:rFonts w:ascii="宋体" w:eastAsia="宋体" w:hAnsi="宋体" w:hint="eastAsia"/>
        </w:rPr>
        <w:t>的总和</w:t>
      </w:r>
      <w:r w:rsidR="00FA7ECA">
        <w:rPr>
          <w:rFonts w:ascii="宋体" w:eastAsia="宋体" w:hAnsi="宋体" w:hint="eastAsia"/>
        </w:rPr>
        <w:t>即</w:t>
      </w:r>
      <w:r w:rsidR="0036037F">
        <w:rPr>
          <w:rFonts w:ascii="宋体" w:eastAsia="宋体" w:hAnsi="宋体" w:hint="eastAsia"/>
        </w:rPr>
        <w:t>电场这一存在本身</w:t>
      </w:r>
      <w:r w:rsidR="00AA423A">
        <w:rPr>
          <w:rFonts w:ascii="宋体" w:eastAsia="宋体" w:hAnsi="宋体" w:hint="eastAsia"/>
        </w:rPr>
        <w:t>。</w:t>
      </w:r>
    </w:p>
    <w:p w14:paraId="7CFC670B" w14:textId="51243476" w:rsidR="008A03E0" w:rsidRDefault="00DF2D68" w:rsidP="00DF2D6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肯定</w:t>
      </w:r>
      <w:r w:rsidRPr="00DF2D68">
        <w:rPr>
          <w:rFonts w:ascii="宋体" w:eastAsia="宋体" w:hAnsi="宋体" w:hint="eastAsia"/>
          <w:b/>
          <w:bCs/>
        </w:rPr>
        <w:t>(</w:t>
      </w:r>
      <w:r w:rsidRPr="00DF2D68">
        <w:rPr>
          <w:rFonts w:ascii="宋体" w:eastAsia="宋体" w:hAnsi="宋体"/>
          <w:b/>
          <w:bCs/>
        </w:rPr>
        <w:t>*)</w:t>
      </w:r>
      <w:r w:rsidR="00B254B9">
        <w:rPr>
          <w:rFonts w:ascii="宋体" w:eastAsia="宋体" w:hAnsi="宋体" w:hint="eastAsia"/>
        </w:rPr>
        <w:t>可以得到</w:t>
      </w:r>
      <w:r w:rsidR="00B254B9" w:rsidRPr="00277FFB">
        <w:rPr>
          <w:rFonts w:ascii="宋体" w:eastAsia="宋体" w:hAnsi="宋体" w:hint="eastAsia"/>
          <w:b/>
          <w:bCs/>
        </w:rPr>
        <w:t>现象</w:t>
      </w:r>
      <w:r w:rsidR="00363734" w:rsidRPr="00363734">
        <w:rPr>
          <w:rFonts w:ascii="宋体" w:eastAsia="宋体" w:hAnsi="宋体" w:hint="eastAsia"/>
        </w:rPr>
        <w:t>（</w:t>
      </w:r>
      <w:r w:rsidR="00363734">
        <w:rPr>
          <w:rFonts w:ascii="宋体" w:eastAsia="宋体" w:hAnsi="宋体" w:hint="eastAsia"/>
        </w:rPr>
        <w:t>原文为</w:t>
      </w:r>
      <w:proofErr w:type="spellStart"/>
      <w:r w:rsidR="00363734" w:rsidRPr="00BB155D">
        <w:rPr>
          <w:rFonts w:ascii="宋体" w:eastAsia="宋体" w:hAnsi="宋体"/>
        </w:rPr>
        <w:t>phénomène</w:t>
      </w:r>
      <w:proofErr w:type="spellEnd"/>
      <w:r w:rsidR="00363734">
        <w:rPr>
          <w:rFonts w:ascii="宋体" w:eastAsia="宋体" w:hAnsi="宋体" w:hint="eastAsia"/>
        </w:rPr>
        <w:t>）</w:t>
      </w:r>
      <w:r w:rsidR="00B254B9">
        <w:rPr>
          <w:rFonts w:ascii="宋体" w:eastAsia="宋体" w:hAnsi="宋体" w:hint="eastAsia"/>
        </w:rPr>
        <w:t>的观念，即现象“是其所是”，它是自身的绝对的表达</w:t>
      </w:r>
      <w:r w:rsidR="00AD07F3">
        <w:rPr>
          <w:rFonts w:ascii="宋体" w:eastAsia="宋体" w:hAnsi="宋体" w:hint="eastAsia"/>
        </w:rPr>
        <w:t>。</w:t>
      </w:r>
      <w:r w:rsidR="00B254B9">
        <w:rPr>
          <w:rFonts w:ascii="宋体" w:eastAsia="宋体" w:hAnsi="宋体" w:hint="eastAsia"/>
        </w:rPr>
        <w:t>我们可以</w:t>
      </w:r>
      <w:r w:rsidR="00AE0077">
        <w:rPr>
          <w:rFonts w:ascii="宋体" w:eastAsia="宋体" w:hAnsi="宋体" w:hint="eastAsia"/>
        </w:rPr>
        <w:t>基于</w:t>
      </w:r>
      <w:r w:rsidR="00B254B9">
        <w:rPr>
          <w:rFonts w:ascii="宋体" w:eastAsia="宋体" w:hAnsi="宋体" w:hint="eastAsia"/>
        </w:rPr>
        <w:t>现象</w:t>
      </w:r>
      <w:r w:rsidR="00AE0077">
        <w:rPr>
          <w:rFonts w:ascii="宋体" w:eastAsia="宋体" w:hAnsi="宋体" w:hint="eastAsia"/>
        </w:rPr>
        <w:t>，</w:t>
      </w:r>
      <w:r w:rsidR="00B254B9">
        <w:rPr>
          <w:rFonts w:ascii="宋体" w:eastAsia="宋体" w:hAnsi="宋体" w:hint="eastAsia"/>
        </w:rPr>
        <w:t>研究和描述</w:t>
      </w:r>
      <w:r w:rsidR="007B0A0E">
        <w:rPr>
          <w:rFonts w:ascii="宋体" w:eastAsia="宋体" w:hAnsi="宋体" w:hint="eastAsia"/>
        </w:rPr>
        <w:t>其本质，因为现象的本质就是自身</w:t>
      </w:r>
      <w:r w:rsidR="00B254B9">
        <w:rPr>
          <w:rFonts w:ascii="宋体" w:eastAsia="宋体" w:hAnsi="宋体" w:hint="eastAsia"/>
        </w:rPr>
        <w:t>。</w:t>
      </w:r>
    </w:p>
    <w:p w14:paraId="587936C7" w14:textId="4C27C9CD" w:rsidR="00730CDE" w:rsidRDefault="007B0A0E" w:rsidP="00730CD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63734">
        <w:rPr>
          <w:rFonts w:ascii="宋体" w:eastAsia="宋体" w:hAnsi="宋体" w:hint="eastAsia"/>
        </w:rPr>
        <w:t>同样地</w:t>
      </w:r>
      <w:r w:rsidR="001142E2">
        <w:rPr>
          <w:rFonts w:ascii="宋体" w:eastAsia="宋体" w:hAnsi="宋体" w:hint="eastAsia"/>
        </w:rPr>
        <w:t>，基于</w:t>
      </w:r>
      <w:r w:rsidR="00E707D3">
        <w:rPr>
          <w:rFonts w:ascii="宋体" w:eastAsia="宋体" w:hAnsi="宋体" w:hint="eastAsia"/>
        </w:rPr>
        <w:t>可以</w:t>
      </w:r>
      <w:r w:rsidR="00277FFB" w:rsidRPr="00277FFB">
        <w:rPr>
          <w:rFonts w:ascii="宋体" w:eastAsia="宋体" w:hAnsi="宋体" w:hint="eastAsia"/>
          <w:b/>
          <w:bCs/>
        </w:rPr>
        <w:t>否定</w:t>
      </w:r>
      <w:r w:rsidR="00363734" w:rsidRPr="00277FFB">
        <w:rPr>
          <w:rFonts w:ascii="宋体" w:eastAsia="宋体" w:hAnsi="宋体" w:hint="eastAsia"/>
          <w:b/>
          <w:bCs/>
        </w:rPr>
        <w:t>潜能与活动的二元论</w:t>
      </w:r>
      <w:r w:rsidR="00730CDE">
        <w:rPr>
          <w:rFonts w:ascii="宋体" w:eastAsia="宋体" w:hAnsi="宋体" w:hint="eastAsia"/>
        </w:rPr>
        <w:t>。</w:t>
      </w:r>
      <w:r w:rsidR="009D78C1">
        <w:rPr>
          <w:rFonts w:ascii="宋体" w:eastAsia="宋体" w:hAnsi="宋体" w:hint="eastAsia"/>
        </w:rPr>
        <w:t>即</w:t>
      </w:r>
      <w:r w:rsidR="00B13963">
        <w:rPr>
          <w:rFonts w:ascii="宋体" w:eastAsia="宋体" w:hAnsi="宋体" w:hint="eastAsia"/>
        </w:rPr>
        <w:t>拒绝认为潜能</w:t>
      </w:r>
      <w:r w:rsidR="009D78C1">
        <w:rPr>
          <w:rFonts w:ascii="宋体" w:eastAsia="宋体" w:hAnsi="宋体" w:hint="eastAsia"/>
        </w:rPr>
        <w:t>是</w:t>
      </w:r>
      <w:r w:rsidR="00B13963">
        <w:rPr>
          <w:rFonts w:ascii="宋体" w:eastAsia="宋体" w:hAnsi="宋体" w:hint="eastAsia"/>
        </w:rPr>
        <w:t>活动背后支撑它的某种特质，而</w:t>
      </w:r>
      <w:r w:rsidR="00505CAC">
        <w:rPr>
          <w:rFonts w:ascii="宋体" w:eastAsia="宋体" w:hAnsi="宋体" w:hint="eastAsia"/>
        </w:rPr>
        <w:t>认为潜能是</w:t>
      </w:r>
      <w:r w:rsidR="00B13963">
        <w:rPr>
          <w:rFonts w:ascii="宋体" w:eastAsia="宋体" w:hAnsi="宋体" w:hint="eastAsia"/>
        </w:rPr>
        <w:t>活动</w:t>
      </w:r>
      <w:r w:rsidR="00ED5EAC">
        <w:rPr>
          <w:rFonts w:ascii="宋体" w:eastAsia="宋体" w:hAnsi="宋体" w:hint="eastAsia"/>
        </w:rPr>
        <w:t>产生</w:t>
      </w:r>
      <w:r w:rsidR="00505CAC">
        <w:rPr>
          <w:rFonts w:ascii="宋体" w:eastAsia="宋体" w:hAnsi="宋体" w:hint="eastAsia"/>
        </w:rPr>
        <w:t>各种显</w:t>
      </w:r>
      <w:proofErr w:type="gramStart"/>
      <w:r w:rsidR="00505CAC">
        <w:rPr>
          <w:rFonts w:ascii="宋体" w:eastAsia="宋体" w:hAnsi="宋体" w:hint="eastAsia"/>
        </w:rPr>
        <w:t>象</w:t>
      </w:r>
      <w:proofErr w:type="gramEnd"/>
      <w:r w:rsidR="001B21A4">
        <w:rPr>
          <w:rFonts w:ascii="宋体" w:eastAsia="宋体" w:hAnsi="宋体" w:hint="eastAsia"/>
        </w:rPr>
        <w:t>的综合。</w:t>
      </w:r>
      <w:r w:rsidR="00100353" w:rsidRPr="005C7C54">
        <w:rPr>
          <w:rFonts w:ascii="宋体" w:eastAsia="宋体" w:hAnsi="宋体" w:hint="eastAsia"/>
          <w:u w:val="single"/>
        </w:rPr>
        <w:t>例如</w:t>
      </w:r>
      <w:r w:rsidR="00A61D58">
        <w:rPr>
          <w:rFonts w:ascii="宋体" w:eastAsia="宋体" w:hAnsi="宋体" w:hint="eastAsia"/>
        </w:rPr>
        <w:t>我们</w:t>
      </w:r>
      <w:r w:rsidR="00CF24BD">
        <w:rPr>
          <w:rFonts w:ascii="宋体" w:eastAsia="宋体" w:hAnsi="宋体" w:hint="eastAsia"/>
        </w:rPr>
        <w:t>认为</w:t>
      </w:r>
      <w:r w:rsidR="00100353">
        <w:rPr>
          <w:rFonts w:ascii="宋体" w:eastAsia="宋体" w:hAnsi="宋体" w:hint="eastAsia"/>
        </w:rPr>
        <w:t>作家的</w:t>
      </w:r>
      <w:r w:rsidR="00DE56DD">
        <w:rPr>
          <w:rFonts w:ascii="宋体" w:eastAsia="宋体" w:hAnsi="宋体" w:hint="eastAsia"/>
        </w:rPr>
        <w:t>“</w:t>
      </w:r>
      <w:r w:rsidR="00100353">
        <w:rPr>
          <w:rFonts w:ascii="宋体" w:eastAsia="宋体" w:hAnsi="宋体" w:hint="eastAsia"/>
        </w:rPr>
        <w:t>才能</w:t>
      </w:r>
      <w:r w:rsidR="00DE56DD">
        <w:rPr>
          <w:rFonts w:ascii="宋体" w:eastAsia="宋体" w:hAnsi="宋体" w:hint="eastAsia"/>
        </w:rPr>
        <w:t>”</w:t>
      </w:r>
      <w:r w:rsidR="00CF24BD">
        <w:rPr>
          <w:rFonts w:ascii="宋体" w:eastAsia="宋体" w:hAnsi="宋体" w:hint="eastAsia"/>
        </w:rPr>
        <w:t>不</w:t>
      </w:r>
      <w:r w:rsidR="00100353">
        <w:rPr>
          <w:rFonts w:ascii="宋体" w:eastAsia="宋体" w:hAnsi="宋体" w:hint="eastAsia"/>
        </w:rPr>
        <w:t>是</w:t>
      </w:r>
      <w:r w:rsidR="00CF24BD">
        <w:rPr>
          <w:rFonts w:ascii="宋体" w:eastAsia="宋体" w:hAnsi="宋体" w:hint="eastAsia"/>
        </w:rPr>
        <w:t>其</w:t>
      </w:r>
      <w:r w:rsidR="00100353">
        <w:rPr>
          <w:rFonts w:ascii="宋体" w:eastAsia="宋体" w:hAnsi="宋体" w:hint="eastAsia"/>
        </w:rPr>
        <w:t>创作作品的</w:t>
      </w:r>
      <w:r w:rsidR="00DE56DD">
        <w:rPr>
          <w:rFonts w:ascii="宋体" w:eastAsia="宋体" w:hAnsi="宋体" w:hint="eastAsia"/>
        </w:rPr>
        <w:t>某种</w:t>
      </w:r>
      <w:r w:rsidR="00100353">
        <w:rPr>
          <w:rFonts w:ascii="宋体" w:eastAsia="宋体" w:hAnsi="宋体" w:hint="eastAsia"/>
        </w:rPr>
        <w:t>主观</w:t>
      </w:r>
      <w:r w:rsidR="00A61D58">
        <w:rPr>
          <w:rFonts w:ascii="宋体" w:eastAsia="宋体" w:hAnsi="宋体" w:hint="eastAsia"/>
        </w:rPr>
        <w:t>能力</w:t>
      </w:r>
      <w:r w:rsidR="00100353">
        <w:rPr>
          <w:rFonts w:ascii="宋体" w:eastAsia="宋体" w:hAnsi="宋体" w:hint="eastAsia"/>
        </w:rPr>
        <w:t>，而是作家作为创作者</w:t>
      </w:r>
      <w:r w:rsidR="000860A3">
        <w:rPr>
          <w:rFonts w:ascii="宋体" w:eastAsia="宋体" w:hAnsi="宋体" w:hint="eastAsia"/>
        </w:rPr>
        <w:t>的</w:t>
      </w:r>
      <w:r w:rsidR="00100353">
        <w:rPr>
          <w:rFonts w:ascii="宋体" w:eastAsia="宋体" w:hAnsi="宋体" w:hint="eastAsia"/>
        </w:rPr>
        <w:t>种种</w:t>
      </w:r>
      <w:r w:rsidR="00151267">
        <w:rPr>
          <w:rFonts w:ascii="宋体" w:eastAsia="宋体" w:hAnsi="宋体" w:hint="eastAsia"/>
        </w:rPr>
        <w:t>显露（优秀的创作行动</w:t>
      </w:r>
      <w:r w:rsidR="00A63FA1">
        <w:rPr>
          <w:rFonts w:ascii="宋体" w:eastAsia="宋体" w:hAnsi="宋体" w:hint="eastAsia"/>
        </w:rPr>
        <w:t>、综合其思想写作能力的代表作等，</w:t>
      </w:r>
      <w:r w:rsidR="00262952">
        <w:rPr>
          <w:rFonts w:ascii="宋体" w:eastAsia="宋体" w:hAnsi="宋体" w:hint="eastAsia"/>
        </w:rPr>
        <w:t>也许</w:t>
      </w:r>
      <w:r w:rsidR="00A63FA1">
        <w:rPr>
          <w:rFonts w:ascii="宋体" w:eastAsia="宋体" w:hAnsi="宋体" w:hint="eastAsia"/>
        </w:rPr>
        <w:t>都</w:t>
      </w:r>
      <w:r w:rsidR="00262952">
        <w:rPr>
          <w:rFonts w:ascii="宋体" w:eastAsia="宋体" w:hAnsi="宋体" w:hint="eastAsia"/>
        </w:rPr>
        <w:t>只</w:t>
      </w:r>
      <w:r w:rsidR="00232E57">
        <w:rPr>
          <w:rFonts w:ascii="宋体" w:eastAsia="宋体" w:hAnsi="宋体" w:hint="eastAsia"/>
        </w:rPr>
        <w:t>是其中一部分</w:t>
      </w:r>
      <w:r w:rsidR="00CE3B6D">
        <w:rPr>
          <w:rFonts w:ascii="宋体" w:eastAsia="宋体" w:hAnsi="宋体" w:hint="eastAsia"/>
        </w:rPr>
        <w:t>显</w:t>
      </w:r>
      <w:proofErr w:type="gramStart"/>
      <w:r w:rsidR="00CE3B6D">
        <w:rPr>
          <w:rFonts w:ascii="宋体" w:eastAsia="宋体" w:hAnsi="宋体" w:hint="eastAsia"/>
        </w:rPr>
        <w:t>象</w:t>
      </w:r>
      <w:proofErr w:type="gramEnd"/>
      <w:r w:rsidR="00151267">
        <w:rPr>
          <w:rFonts w:ascii="宋体" w:eastAsia="宋体" w:hAnsi="宋体" w:hint="eastAsia"/>
        </w:rPr>
        <w:t>）</w:t>
      </w:r>
      <w:r w:rsidR="00100353">
        <w:rPr>
          <w:rFonts w:ascii="宋体" w:eastAsia="宋体" w:hAnsi="宋体" w:hint="eastAsia"/>
        </w:rPr>
        <w:t>的总和</w:t>
      </w:r>
      <w:r w:rsidR="008525BF" w:rsidRPr="00BD7413">
        <w:rPr>
          <w:rFonts w:ascii="宋体" w:eastAsia="宋体" w:hAnsi="宋体" w:hint="eastAsia"/>
          <w:b/>
          <w:bCs/>
          <w:vertAlign w:val="superscript"/>
        </w:rPr>
        <w:t>（</w:t>
      </w:r>
      <w:r w:rsidR="008525BF" w:rsidRPr="00BD7413">
        <w:rPr>
          <w:rFonts w:ascii="宋体" w:eastAsia="宋体" w:hAnsi="宋体"/>
          <w:b/>
          <w:bCs/>
          <w:vertAlign w:val="superscript"/>
        </w:rPr>
        <w:t>?</w:t>
      </w:r>
      <w:r w:rsidR="008525BF" w:rsidRPr="00BD7413">
        <w:rPr>
          <w:rFonts w:ascii="宋体" w:eastAsia="宋体" w:hAnsi="宋体" w:hint="eastAsia"/>
          <w:b/>
          <w:bCs/>
          <w:vertAlign w:val="superscript"/>
        </w:rPr>
        <w:t>）</w:t>
      </w:r>
      <w:r w:rsidR="00100353">
        <w:rPr>
          <w:rFonts w:ascii="宋体" w:eastAsia="宋体" w:hAnsi="宋体" w:hint="eastAsia"/>
        </w:rPr>
        <w:t>。</w:t>
      </w:r>
    </w:p>
    <w:p w14:paraId="66764881" w14:textId="2DEE671C" w:rsidR="007B0A0E" w:rsidRPr="00DB2372" w:rsidRDefault="00730CDE" w:rsidP="00730C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最终也能</w:t>
      </w:r>
      <w:r w:rsidR="00277FFB" w:rsidRPr="00277FFB">
        <w:rPr>
          <w:rFonts w:ascii="宋体" w:eastAsia="宋体" w:hAnsi="宋体" w:hint="eastAsia"/>
          <w:b/>
          <w:bCs/>
        </w:rPr>
        <w:t>否定</w:t>
      </w:r>
      <w:r w:rsidR="00E96EDC" w:rsidRPr="00277FFB">
        <w:rPr>
          <w:rFonts w:ascii="宋体" w:eastAsia="宋体" w:hAnsi="宋体" w:hint="eastAsia"/>
          <w:b/>
          <w:bCs/>
        </w:rPr>
        <w:t>显</w:t>
      </w:r>
      <w:proofErr w:type="gramStart"/>
      <w:r w:rsidR="00E96EDC" w:rsidRPr="00277FFB">
        <w:rPr>
          <w:rFonts w:ascii="宋体" w:eastAsia="宋体" w:hAnsi="宋体" w:hint="eastAsia"/>
          <w:b/>
          <w:bCs/>
        </w:rPr>
        <w:t>象</w:t>
      </w:r>
      <w:proofErr w:type="gramEnd"/>
      <w:r w:rsidR="00E96EDC" w:rsidRPr="00277FFB">
        <w:rPr>
          <w:rFonts w:ascii="宋体" w:eastAsia="宋体" w:hAnsi="宋体" w:hint="eastAsia"/>
          <w:b/>
          <w:bCs/>
        </w:rPr>
        <w:t>和本质的二元论</w:t>
      </w:r>
      <w:r w:rsidR="00190997">
        <w:rPr>
          <w:rFonts w:ascii="宋体" w:eastAsia="宋体" w:hAnsi="宋体" w:hint="eastAsia"/>
        </w:rPr>
        <w:t>。</w:t>
      </w:r>
      <w:r w:rsidR="001F08B9">
        <w:rPr>
          <w:rFonts w:ascii="宋体" w:eastAsia="宋体" w:hAnsi="宋体" w:hint="eastAsia"/>
        </w:rPr>
        <w:t>即</w:t>
      </w:r>
      <w:r w:rsidR="005157F3">
        <w:rPr>
          <w:rFonts w:ascii="宋体" w:eastAsia="宋体" w:hAnsi="宋体" w:hint="eastAsia"/>
        </w:rPr>
        <w:t>本质不是深藏在存在物内部的某种特性，</w:t>
      </w:r>
      <w:r w:rsidR="00946B9F">
        <w:rPr>
          <w:rFonts w:ascii="宋体" w:eastAsia="宋体" w:hAnsi="宋体" w:hint="eastAsia"/>
        </w:rPr>
        <w:t>而是</w:t>
      </w:r>
      <w:r w:rsidR="00A05C96">
        <w:rPr>
          <w:rFonts w:ascii="宋体" w:eastAsia="宋体" w:hAnsi="宋体" w:hint="eastAsia"/>
        </w:rPr>
        <w:t>一种显露</w:t>
      </w:r>
      <w:r w:rsidR="00946B9F">
        <w:rPr>
          <w:rFonts w:ascii="宋体" w:eastAsia="宋体" w:hAnsi="宋体" w:hint="eastAsia"/>
        </w:rPr>
        <w:t>法则，支配</w:t>
      </w:r>
      <w:proofErr w:type="gramStart"/>
      <w:r w:rsidR="00946B9F">
        <w:rPr>
          <w:rFonts w:ascii="宋体" w:eastAsia="宋体" w:hAnsi="宋体" w:hint="eastAsia"/>
        </w:rPr>
        <w:t>着存在</w:t>
      </w:r>
      <w:proofErr w:type="gramEnd"/>
      <w:r w:rsidR="00946B9F">
        <w:rPr>
          <w:rFonts w:ascii="宋体" w:eastAsia="宋体" w:hAnsi="宋体" w:hint="eastAsia"/>
        </w:rPr>
        <w:t>物的显</w:t>
      </w:r>
      <w:proofErr w:type="gramStart"/>
      <w:r w:rsidR="00946B9F">
        <w:rPr>
          <w:rFonts w:ascii="宋体" w:eastAsia="宋体" w:hAnsi="宋体" w:hint="eastAsia"/>
        </w:rPr>
        <w:t>象</w:t>
      </w:r>
      <w:proofErr w:type="gramEnd"/>
      <w:r w:rsidR="00946B9F">
        <w:rPr>
          <w:rFonts w:ascii="宋体" w:eastAsia="宋体" w:hAnsi="宋体" w:hint="eastAsia"/>
        </w:rPr>
        <w:t>序列</w:t>
      </w:r>
      <w:r w:rsidR="00DB2372">
        <w:rPr>
          <w:rFonts w:ascii="宋体" w:eastAsia="宋体" w:hAnsi="宋体" w:hint="eastAsia"/>
        </w:rPr>
        <w:t>。书中称其为</w:t>
      </w:r>
      <w:r w:rsidR="00DB2372" w:rsidRPr="00DB2372">
        <w:rPr>
          <w:rFonts w:ascii="宋体" w:eastAsia="宋体" w:hAnsi="宋体" w:hint="eastAsia"/>
          <w:b/>
          <w:bCs/>
        </w:rPr>
        <w:t>系列的原则</w:t>
      </w:r>
      <w:r w:rsidR="00DB2372">
        <w:rPr>
          <w:rFonts w:ascii="宋体" w:eastAsia="宋体" w:hAnsi="宋体" w:hint="eastAsia"/>
        </w:rPr>
        <w:t>（</w:t>
      </w:r>
      <w:r w:rsidR="00B06466" w:rsidRPr="00B06466">
        <w:rPr>
          <w:rFonts w:ascii="宋体" w:eastAsia="宋体" w:hAnsi="宋体"/>
        </w:rPr>
        <w:t xml:space="preserve">la raison de la </w:t>
      </w:r>
      <w:proofErr w:type="spellStart"/>
      <w:r w:rsidR="00B06466" w:rsidRPr="00B06466">
        <w:rPr>
          <w:rFonts w:ascii="宋体" w:eastAsia="宋体" w:hAnsi="宋体"/>
        </w:rPr>
        <w:t>série</w:t>
      </w:r>
      <w:proofErr w:type="spellEnd"/>
      <w:r w:rsidR="00DB2372">
        <w:rPr>
          <w:rFonts w:ascii="宋体" w:eastAsia="宋体" w:hAnsi="宋体" w:hint="eastAsia"/>
        </w:rPr>
        <w:t>）</w:t>
      </w:r>
      <w:r w:rsidR="005C145E">
        <w:rPr>
          <w:rFonts w:ascii="宋体" w:eastAsia="宋体" w:hAnsi="宋体" w:hint="eastAsia"/>
        </w:rPr>
        <w:t>，就是说存在物的本质是其各显</w:t>
      </w:r>
      <w:proofErr w:type="gramStart"/>
      <w:r w:rsidR="005C145E">
        <w:rPr>
          <w:rFonts w:ascii="宋体" w:eastAsia="宋体" w:hAnsi="宋体" w:hint="eastAsia"/>
        </w:rPr>
        <w:t>象</w:t>
      </w:r>
      <w:proofErr w:type="gramEnd"/>
      <w:r w:rsidR="005C145E">
        <w:rPr>
          <w:rFonts w:ascii="宋体" w:eastAsia="宋体" w:hAnsi="宋体" w:hint="eastAsia"/>
        </w:rPr>
        <w:t>的联系</w:t>
      </w:r>
      <w:r w:rsidR="00EF12D9">
        <w:rPr>
          <w:rFonts w:ascii="宋体" w:eastAsia="宋体" w:hAnsi="宋体" w:hint="eastAsia"/>
        </w:rPr>
        <w:t>，本质自身就是一种显</w:t>
      </w:r>
      <w:proofErr w:type="gramStart"/>
      <w:r w:rsidR="00EF12D9">
        <w:rPr>
          <w:rFonts w:ascii="宋体" w:eastAsia="宋体" w:hAnsi="宋体" w:hint="eastAsia"/>
        </w:rPr>
        <w:t>象</w:t>
      </w:r>
      <w:proofErr w:type="gramEnd"/>
      <w:r w:rsidR="00C94CE0" w:rsidRPr="00C87E18">
        <w:rPr>
          <w:rFonts w:ascii="宋体" w:eastAsia="宋体" w:hAnsi="宋体" w:hint="eastAsia"/>
          <w:highlight w:val="yellow"/>
        </w:rPr>
        <w:t>（？）</w:t>
      </w:r>
      <w:r w:rsidR="00F3313A">
        <w:rPr>
          <w:rFonts w:ascii="宋体" w:eastAsia="宋体" w:hAnsi="宋体" w:hint="eastAsia"/>
        </w:rPr>
        <w:t>——</w:t>
      </w:r>
      <w:r w:rsidR="00EF12D9">
        <w:rPr>
          <w:rFonts w:ascii="宋体" w:eastAsia="宋体" w:hAnsi="宋体" w:hint="eastAsia"/>
        </w:rPr>
        <w:t>这</w:t>
      </w:r>
      <w:r w:rsidR="00F3313A">
        <w:rPr>
          <w:rFonts w:ascii="宋体" w:eastAsia="宋体" w:hAnsi="宋体" w:hint="eastAsia"/>
        </w:rPr>
        <w:t>也</w:t>
      </w:r>
      <w:r w:rsidR="00EF12D9">
        <w:rPr>
          <w:rFonts w:ascii="宋体" w:eastAsia="宋体" w:hAnsi="宋体" w:hint="eastAsia"/>
        </w:rPr>
        <w:t>是为什么有对本质的直观，</w:t>
      </w:r>
      <w:r w:rsidR="001C7299">
        <w:rPr>
          <w:rFonts w:ascii="宋体" w:eastAsia="宋体" w:hAnsi="宋体" w:hint="eastAsia"/>
        </w:rPr>
        <w:t>如</w:t>
      </w:r>
      <w:r w:rsidR="00EF12D9">
        <w:rPr>
          <w:rFonts w:ascii="宋体" w:eastAsia="宋体" w:hAnsi="宋体" w:hint="eastAsia"/>
        </w:rPr>
        <w:t>胡塞尔的本质直观（</w:t>
      </w:r>
      <w:proofErr w:type="spellStart"/>
      <w:r w:rsidR="00EF12D9">
        <w:rPr>
          <w:rFonts w:ascii="宋体" w:eastAsia="宋体" w:hAnsi="宋体" w:hint="eastAsia"/>
        </w:rPr>
        <w:t>Wesenschaau</w:t>
      </w:r>
      <w:proofErr w:type="spellEnd"/>
      <w:r w:rsidR="00EF12D9">
        <w:rPr>
          <w:rFonts w:ascii="宋体" w:eastAsia="宋体" w:hAnsi="宋体" w:hint="eastAsia"/>
        </w:rPr>
        <w:t>）。</w:t>
      </w:r>
      <w:r w:rsidR="00C87E18">
        <w:rPr>
          <w:rFonts w:ascii="宋体" w:eastAsia="宋体" w:hAnsi="宋体" w:hint="eastAsia"/>
        </w:rPr>
        <w:t>综合来说</w:t>
      </w:r>
      <w:r w:rsidR="00D211A7" w:rsidRPr="00D211A7">
        <w:rPr>
          <w:rFonts w:ascii="宋体" w:eastAsia="宋体" w:hAnsi="宋体" w:hint="eastAsia"/>
          <w:highlight w:val="yellow"/>
        </w:rPr>
        <w:t>（？）</w:t>
      </w:r>
      <w:r w:rsidR="00C87E18">
        <w:rPr>
          <w:rFonts w:ascii="宋体" w:eastAsia="宋体" w:hAnsi="宋体" w:hint="eastAsia"/>
        </w:rPr>
        <w:t>，现象的存在显露其自身，像显露它的存在一样显露其本质</w:t>
      </w:r>
      <w:r w:rsidR="00C56F48">
        <w:rPr>
          <w:rFonts w:ascii="宋体" w:eastAsia="宋体" w:hAnsi="宋体" w:hint="eastAsia"/>
        </w:rPr>
        <w:t>，它</w:t>
      </w:r>
      <w:r w:rsidR="00A87322" w:rsidRPr="00A87322">
        <w:rPr>
          <w:rFonts w:ascii="宋体" w:eastAsia="宋体" w:hAnsi="宋体" w:hint="eastAsia"/>
          <w:b/>
          <w:bCs/>
        </w:rPr>
        <w:t>（现象）</w:t>
      </w:r>
      <w:r w:rsidR="00C56F48" w:rsidRPr="00A87322">
        <w:rPr>
          <w:rFonts w:ascii="宋体" w:eastAsia="宋体" w:hAnsi="宋体" w:hint="eastAsia"/>
          <w:b/>
          <w:bCs/>
        </w:rPr>
        <w:t>是把这些显露紧密联系起来的系列</w:t>
      </w:r>
      <w:r w:rsidR="00C56F48">
        <w:rPr>
          <w:rFonts w:ascii="宋体" w:eastAsia="宋体" w:hAnsi="宋体" w:hint="eastAsia"/>
        </w:rPr>
        <w:t>。</w:t>
      </w:r>
    </w:p>
    <w:p w14:paraId="5EC7E949" w14:textId="13463170" w:rsidR="00653B7E" w:rsidRDefault="001208EE" w:rsidP="007E4FE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8B6AFE">
        <w:rPr>
          <w:rFonts w:ascii="宋体" w:eastAsia="宋体" w:hAnsi="宋体" w:hint="eastAsia"/>
        </w:rPr>
        <w:t>到此，作者考察利用</w:t>
      </w:r>
      <w:r w:rsidR="008B6AFE" w:rsidRPr="008B6AFE">
        <w:rPr>
          <w:rFonts w:ascii="宋体" w:eastAsia="宋体" w:hAnsi="宋体" w:hint="eastAsia"/>
          <w:b/>
          <w:bCs/>
        </w:rPr>
        <w:t>(</w:t>
      </w:r>
      <w:r w:rsidR="008B6AFE" w:rsidRPr="008B6AFE">
        <w:rPr>
          <w:rFonts w:ascii="宋体" w:eastAsia="宋体" w:hAnsi="宋体"/>
          <w:b/>
          <w:bCs/>
        </w:rPr>
        <w:t>*)</w:t>
      </w:r>
      <w:r w:rsidR="008B6AFE">
        <w:rPr>
          <w:rFonts w:ascii="宋体" w:eastAsia="宋体" w:hAnsi="宋体" w:hint="eastAsia"/>
        </w:rPr>
        <w:t>是否可以消解一切二元论。答案是否，作者认为这将一切二元论转变成了一种新的</w:t>
      </w:r>
      <w:r w:rsidR="001764C9">
        <w:rPr>
          <w:rFonts w:ascii="宋体" w:eastAsia="宋体" w:hAnsi="宋体" w:hint="eastAsia"/>
        </w:rPr>
        <w:t>二元论，即</w:t>
      </w:r>
      <w:r w:rsidR="008B6AFE" w:rsidRPr="009A4CDD">
        <w:rPr>
          <w:rFonts w:ascii="宋体" w:eastAsia="宋体" w:hAnsi="宋体" w:hint="eastAsia"/>
          <w:b/>
          <w:bCs/>
        </w:rPr>
        <w:t>有限和无限的二元论</w:t>
      </w:r>
      <w:r w:rsidR="008B6AFE">
        <w:rPr>
          <w:rFonts w:ascii="宋体" w:eastAsia="宋体" w:hAnsi="宋体" w:hint="eastAsia"/>
        </w:rPr>
        <w:t>。</w:t>
      </w:r>
    </w:p>
    <w:p w14:paraId="1D441E5F" w14:textId="77777777" w:rsidR="001208EE" w:rsidRPr="00AE0077" w:rsidRDefault="001208EE" w:rsidP="007E4FE5">
      <w:pPr>
        <w:rPr>
          <w:rFonts w:ascii="宋体" w:eastAsia="宋体" w:hAnsi="宋体" w:hint="eastAsia"/>
        </w:rPr>
      </w:pPr>
    </w:p>
    <w:p w14:paraId="6BA804BD" w14:textId="19A216A7" w:rsidR="007E4FE5" w:rsidRPr="00BA7408" w:rsidRDefault="007E4FE5" w:rsidP="007E4FE5">
      <w:pPr>
        <w:jc w:val="center"/>
        <w:rPr>
          <w:rFonts w:ascii="宋体" w:eastAsia="宋体" w:hAnsi="宋体"/>
        </w:rPr>
      </w:pPr>
      <w:r w:rsidRPr="00BA7408">
        <w:rPr>
          <w:rFonts w:ascii="宋体" w:eastAsia="宋体" w:hAnsi="宋体" w:hint="eastAsia"/>
        </w:rPr>
        <w:t>二</w:t>
      </w:r>
      <w:r w:rsidR="0082203E">
        <w:rPr>
          <w:rFonts w:ascii="宋体" w:eastAsia="宋体" w:hAnsi="宋体" w:hint="eastAsia"/>
        </w:rPr>
        <w:t>、</w:t>
      </w:r>
    </w:p>
    <w:p w14:paraId="279B10DC" w14:textId="77777777" w:rsidR="007E4FE5" w:rsidRPr="00BA7408" w:rsidRDefault="007E4FE5" w:rsidP="007E4FE5">
      <w:pPr>
        <w:rPr>
          <w:rFonts w:ascii="宋体" w:eastAsia="宋体" w:hAnsi="宋体"/>
        </w:rPr>
      </w:pPr>
    </w:p>
    <w:sectPr w:rsidR="007E4FE5" w:rsidRPr="00BA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7C28" w14:textId="77777777" w:rsidR="00DA6308" w:rsidRDefault="00DA6308" w:rsidP="00653B7E">
      <w:r>
        <w:separator/>
      </w:r>
    </w:p>
  </w:endnote>
  <w:endnote w:type="continuationSeparator" w:id="0">
    <w:p w14:paraId="3EDB459F" w14:textId="77777777" w:rsidR="00DA6308" w:rsidRDefault="00DA6308" w:rsidP="0065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A4C7" w14:textId="77777777" w:rsidR="00DA6308" w:rsidRDefault="00DA6308" w:rsidP="00653B7E">
      <w:r>
        <w:separator/>
      </w:r>
    </w:p>
  </w:footnote>
  <w:footnote w:type="continuationSeparator" w:id="0">
    <w:p w14:paraId="5101B711" w14:textId="77777777" w:rsidR="00DA6308" w:rsidRDefault="00DA6308" w:rsidP="00653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8"/>
    <w:rsid w:val="00002600"/>
    <w:rsid w:val="000214D3"/>
    <w:rsid w:val="00030114"/>
    <w:rsid w:val="0004182A"/>
    <w:rsid w:val="00043AE5"/>
    <w:rsid w:val="000569D2"/>
    <w:rsid w:val="00065DEB"/>
    <w:rsid w:val="00075907"/>
    <w:rsid w:val="000860A3"/>
    <w:rsid w:val="000A6463"/>
    <w:rsid w:val="000B53E1"/>
    <w:rsid w:val="000B7AA2"/>
    <w:rsid w:val="000D27DF"/>
    <w:rsid w:val="000D59EB"/>
    <w:rsid w:val="000E238B"/>
    <w:rsid w:val="000F6AA7"/>
    <w:rsid w:val="00100353"/>
    <w:rsid w:val="00107E87"/>
    <w:rsid w:val="00110236"/>
    <w:rsid w:val="001142E2"/>
    <w:rsid w:val="001173B6"/>
    <w:rsid w:val="001208EE"/>
    <w:rsid w:val="0012481B"/>
    <w:rsid w:val="00124D17"/>
    <w:rsid w:val="00135431"/>
    <w:rsid w:val="00151267"/>
    <w:rsid w:val="001764C9"/>
    <w:rsid w:val="00181ABC"/>
    <w:rsid w:val="00190997"/>
    <w:rsid w:val="001A0272"/>
    <w:rsid w:val="001B17B0"/>
    <w:rsid w:val="001B21A4"/>
    <w:rsid w:val="001C7299"/>
    <w:rsid w:val="001F08B9"/>
    <w:rsid w:val="002031FC"/>
    <w:rsid w:val="002078A7"/>
    <w:rsid w:val="002129BE"/>
    <w:rsid w:val="0022019F"/>
    <w:rsid w:val="002261B2"/>
    <w:rsid w:val="00232E57"/>
    <w:rsid w:val="002375B9"/>
    <w:rsid w:val="00262952"/>
    <w:rsid w:val="002729D6"/>
    <w:rsid w:val="00277FFB"/>
    <w:rsid w:val="0029131A"/>
    <w:rsid w:val="002B06F3"/>
    <w:rsid w:val="002B71C9"/>
    <w:rsid w:val="002C64DD"/>
    <w:rsid w:val="002D2565"/>
    <w:rsid w:val="002E03C2"/>
    <w:rsid w:val="002F19DE"/>
    <w:rsid w:val="002F5581"/>
    <w:rsid w:val="00330C97"/>
    <w:rsid w:val="0033523A"/>
    <w:rsid w:val="0034099A"/>
    <w:rsid w:val="00352A0E"/>
    <w:rsid w:val="0036037F"/>
    <w:rsid w:val="00363734"/>
    <w:rsid w:val="0036561C"/>
    <w:rsid w:val="00387CE9"/>
    <w:rsid w:val="003C4496"/>
    <w:rsid w:val="00400F8C"/>
    <w:rsid w:val="00445368"/>
    <w:rsid w:val="00445A21"/>
    <w:rsid w:val="004579A5"/>
    <w:rsid w:val="00461E51"/>
    <w:rsid w:val="00466C91"/>
    <w:rsid w:val="00471006"/>
    <w:rsid w:val="004B302A"/>
    <w:rsid w:val="004D1082"/>
    <w:rsid w:val="004D169F"/>
    <w:rsid w:val="004D3ABE"/>
    <w:rsid w:val="004F17C5"/>
    <w:rsid w:val="00505CAC"/>
    <w:rsid w:val="005157F3"/>
    <w:rsid w:val="005207E2"/>
    <w:rsid w:val="005271F2"/>
    <w:rsid w:val="0053435A"/>
    <w:rsid w:val="00544116"/>
    <w:rsid w:val="00546226"/>
    <w:rsid w:val="0055445C"/>
    <w:rsid w:val="005547D2"/>
    <w:rsid w:val="00585E83"/>
    <w:rsid w:val="0059022A"/>
    <w:rsid w:val="00592C53"/>
    <w:rsid w:val="005B349E"/>
    <w:rsid w:val="005C145E"/>
    <w:rsid w:val="005C7C54"/>
    <w:rsid w:val="005D0821"/>
    <w:rsid w:val="005D2C25"/>
    <w:rsid w:val="005D614E"/>
    <w:rsid w:val="005E48CB"/>
    <w:rsid w:val="00601F63"/>
    <w:rsid w:val="00603BAB"/>
    <w:rsid w:val="00605EE2"/>
    <w:rsid w:val="00612D90"/>
    <w:rsid w:val="00614BC9"/>
    <w:rsid w:val="00624853"/>
    <w:rsid w:val="00637D8E"/>
    <w:rsid w:val="0064279E"/>
    <w:rsid w:val="00645B8A"/>
    <w:rsid w:val="00653B7E"/>
    <w:rsid w:val="00682685"/>
    <w:rsid w:val="006A334D"/>
    <w:rsid w:val="006B6358"/>
    <w:rsid w:val="006D6223"/>
    <w:rsid w:val="006E4D74"/>
    <w:rsid w:val="006E5852"/>
    <w:rsid w:val="006E5C83"/>
    <w:rsid w:val="00720098"/>
    <w:rsid w:val="00730CDE"/>
    <w:rsid w:val="00767203"/>
    <w:rsid w:val="00793B02"/>
    <w:rsid w:val="00796780"/>
    <w:rsid w:val="007B0A0E"/>
    <w:rsid w:val="007B1253"/>
    <w:rsid w:val="007E4FE5"/>
    <w:rsid w:val="008047FC"/>
    <w:rsid w:val="00807B32"/>
    <w:rsid w:val="00816B6C"/>
    <w:rsid w:val="0082203E"/>
    <w:rsid w:val="00827B12"/>
    <w:rsid w:val="008525BF"/>
    <w:rsid w:val="00863D41"/>
    <w:rsid w:val="008640B6"/>
    <w:rsid w:val="00864B34"/>
    <w:rsid w:val="0088199E"/>
    <w:rsid w:val="008A03E0"/>
    <w:rsid w:val="008B370B"/>
    <w:rsid w:val="008B6AFE"/>
    <w:rsid w:val="008C03A8"/>
    <w:rsid w:val="008C62C4"/>
    <w:rsid w:val="008D0CCA"/>
    <w:rsid w:val="008E15C3"/>
    <w:rsid w:val="008E5876"/>
    <w:rsid w:val="008F0DA2"/>
    <w:rsid w:val="009078AB"/>
    <w:rsid w:val="00907D58"/>
    <w:rsid w:val="00923260"/>
    <w:rsid w:val="00926F01"/>
    <w:rsid w:val="00931734"/>
    <w:rsid w:val="009336A9"/>
    <w:rsid w:val="009459A4"/>
    <w:rsid w:val="00946B9F"/>
    <w:rsid w:val="00955DD0"/>
    <w:rsid w:val="0096588D"/>
    <w:rsid w:val="009A189F"/>
    <w:rsid w:val="009A4CDD"/>
    <w:rsid w:val="009B56D8"/>
    <w:rsid w:val="009B5F36"/>
    <w:rsid w:val="009C6B41"/>
    <w:rsid w:val="009D2348"/>
    <w:rsid w:val="009D78C1"/>
    <w:rsid w:val="009F0D4F"/>
    <w:rsid w:val="009F15ED"/>
    <w:rsid w:val="00A05C96"/>
    <w:rsid w:val="00A06E4C"/>
    <w:rsid w:val="00A36935"/>
    <w:rsid w:val="00A46FD2"/>
    <w:rsid w:val="00A5771B"/>
    <w:rsid w:val="00A61D58"/>
    <w:rsid w:val="00A63FA1"/>
    <w:rsid w:val="00A72429"/>
    <w:rsid w:val="00A87221"/>
    <w:rsid w:val="00A87322"/>
    <w:rsid w:val="00AA423A"/>
    <w:rsid w:val="00AA7C35"/>
    <w:rsid w:val="00AC77F5"/>
    <w:rsid w:val="00AD07F3"/>
    <w:rsid w:val="00AD0858"/>
    <w:rsid w:val="00AD7629"/>
    <w:rsid w:val="00AE0077"/>
    <w:rsid w:val="00AE15B7"/>
    <w:rsid w:val="00B06110"/>
    <w:rsid w:val="00B06466"/>
    <w:rsid w:val="00B13963"/>
    <w:rsid w:val="00B17785"/>
    <w:rsid w:val="00B237DF"/>
    <w:rsid w:val="00B254B9"/>
    <w:rsid w:val="00B420B1"/>
    <w:rsid w:val="00B7243C"/>
    <w:rsid w:val="00B81CB5"/>
    <w:rsid w:val="00B972ED"/>
    <w:rsid w:val="00BA7408"/>
    <w:rsid w:val="00BB3EAB"/>
    <w:rsid w:val="00BB587C"/>
    <w:rsid w:val="00BD129E"/>
    <w:rsid w:val="00BD5D1D"/>
    <w:rsid w:val="00BD7413"/>
    <w:rsid w:val="00C04DB0"/>
    <w:rsid w:val="00C10CD0"/>
    <w:rsid w:val="00C25648"/>
    <w:rsid w:val="00C421A2"/>
    <w:rsid w:val="00C430BC"/>
    <w:rsid w:val="00C56F48"/>
    <w:rsid w:val="00C74975"/>
    <w:rsid w:val="00C85ED2"/>
    <w:rsid w:val="00C87E18"/>
    <w:rsid w:val="00C9272E"/>
    <w:rsid w:val="00C94CE0"/>
    <w:rsid w:val="00CA4084"/>
    <w:rsid w:val="00CC2C1A"/>
    <w:rsid w:val="00CC63C7"/>
    <w:rsid w:val="00CD04D2"/>
    <w:rsid w:val="00CE3B6D"/>
    <w:rsid w:val="00CF0C65"/>
    <w:rsid w:val="00CF24BD"/>
    <w:rsid w:val="00CF3AE4"/>
    <w:rsid w:val="00D147E9"/>
    <w:rsid w:val="00D211A7"/>
    <w:rsid w:val="00D232D9"/>
    <w:rsid w:val="00D675FF"/>
    <w:rsid w:val="00D7097D"/>
    <w:rsid w:val="00D776F3"/>
    <w:rsid w:val="00DA6308"/>
    <w:rsid w:val="00DB2372"/>
    <w:rsid w:val="00DC185E"/>
    <w:rsid w:val="00DE56DD"/>
    <w:rsid w:val="00DF2D68"/>
    <w:rsid w:val="00DF6196"/>
    <w:rsid w:val="00E02FF3"/>
    <w:rsid w:val="00E30836"/>
    <w:rsid w:val="00E42780"/>
    <w:rsid w:val="00E621B5"/>
    <w:rsid w:val="00E707D3"/>
    <w:rsid w:val="00E70D5E"/>
    <w:rsid w:val="00E87A55"/>
    <w:rsid w:val="00E9263F"/>
    <w:rsid w:val="00E96EDC"/>
    <w:rsid w:val="00EA5575"/>
    <w:rsid w:val="00ED3B6E"/>
    <w:rsid w:val="00ED5EAC"/>
    <w:rsid w:val="00EF0BC4"/>
    <w:rsid w:val="00EF12D9"/>
    <w:rsid w:val="00F1208D"/>
    <w:rsid w:val="00F12D5A"/>
    <w:rsid w:val="00F1654A"/>
    <w:rsid w:val="00F21161"/>
    <w:rsid w:val="00F244FD"/>
    <w:rsid w:val="00F24BE8"/>
    <w:rsid w:val="00F3313A"/>
    <w:rsid w:val="00F42EFE"/>
    <w:rsid w:val="00F514EE"/>
    <w:rsid w:val="00F87545"/>
    <w:rsid w:val="00FA2900"/>
    <w:rsid w:val="00FA5AB4"/>
    <w:rsid w:val="00FA7ECA"/>
    <w:rsid w:val="00FB21A3"/>
    <w:rsid w:val="00FC5126"/>
    <w:rsid w:val="00FD36E3"/>
    <w:rsid w:val="00FD7C82"/>
    <w:rsid w:val="00FE117D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E450C"/>
  <w15:chartTrackingRefBased/>
  <w15:docId w15:val="{C066EB3B-FF57-43BD-87CC-5CC84C4C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B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B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 Wang</dc:creator>
  <cp:keywords/>
  <dc:description/>
  <cp:lastModifiedBy>Zhuoyang Wang</cp:lastModifiedBy>
  <cp:revision>287</cp:revision>
  <dcterms:created xsi:type="dcterms:W3CDTF">2023-10-27T09:28:00Z</dcterms:created>
  <dcterms:modified xsi:type="dcterms:W3CDTF">2023-10-29T02:15:00Z</dcterms:modified>
</cp:coreProperties>
</file>