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53" w:rsidRPr="00FC4C53" w:rsidRDefault="00FC4C53" w:rsidP="00FC4C53">
      <w:pPr>
        <w:numPr>
          <w:ilvl w:val="0"/>
          <w:numId w:val="1"/>
        </w:numPr>
        <w:spacing w:after="0" w:line="240" w:lineRule="auto"/>
        <w:ind w:left="470"/>
        <w:textAlignment w:val="baseline"/>
        <w:rPr>
          <w:rFonts w:ascii="Times" w:eastAsia="Times New Roman" w:hAnsi="Times" w:cs="Times"/>
          <w:color w:val="464646"/>
          <w:sz w:val="24"/>
          <w:szCs w:val="24"/>
          <w:lang w:eastAsia="en-AU"/>
        </w:rPr>
      </w:pP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def parsePaper(s, n):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br/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parsePaper(s, n)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returns the votes from the ballot paper </w:t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s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in an election with n candidates, plus an error message if appropriate. If </w:t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s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is formal, return the list of numbers found in </w:t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s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and the empty string; if </w:t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s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is informal, return an empty list of numbers and the appropriate string below. 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br/>
        <w:t>For example: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br/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parsePaper("14, , 2", 4) = ([14, 0, 2], ""),</w:t>
      </w:r>
      <w:r w:rsidRPr="00FC4C5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AU"/>
        </w:rPr>
        <w:br/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parsePaper(", , ", 4) = parsePaper("0, 0", 4) = ([ ], "blank"),</w:t>
      </w:r>
      <w:r w:rsidRPr="00FC4C5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AU"/>
        </w:rPr>
        <w:br/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parsePaper("4, -8, 0", 4) = parsePaper("4, 7.8, 0", 4) = parsePaper("pointless, 5, 5", 4) = ([ ], "non-digits"),</w:t>
      </w:r>
      <w:r w:rsidRPr="00FC4C5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AU"/>
        </w:rPr>
        <w:br/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parsePaper("1,2,,4,5", 4) = ([ ], "too long").</w:t>
      </w:r>
      <w:r w:rsidRPr="00FC4C53">
        <w:rPr>
          <w:rFonts w:ascii="Courier New" w:eastAsia="Times New Roman" w:hAnsi="Courier New" w:cs="Courier New"/>
          <w:color w:val="000000"/>
          <w:sz w:val="24"/>
          <w:szCs w:val="24"/>
          <w:lang w:eastAsia="en-AU"/>
        </w:rPr>
        <w:t> 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br/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br/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parsePaper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 will use </w:t>
      </w:r>
      <w:r w:rsidRPr="00FC4C53">
        <w:rPr>
          <w:rFonts w:ascii="Courier New" w:eastAsia="Times New Roman" w:hAnsi="Courier New" w:cs="Courier New"/>
          <w:color w:val="000000"/>
          <w:sz w:val="24"/>
          <w:lang w:eastAsia="en-AU"/>
        </w:rPr>
        <w:t>parseVote</w:t>
      </w:r>
      <w:r w:rsidRPr="00FC4C53">
        <w:rPr>
          <w:rFonts w:ascii="Times" w:eastAsia="Times New Roman" w:hAnsi="Times" w:cs="Times"/>
          <w:color w:val="464646"/>
          <w:sz w:val="24"/>
          <w:szCs w:val="24"/>
          <w:lang w:eastAsia="en-AU"/>
        </w:rPr>
        <w:t>.</w:t>
      </w:r>
    </w:p>
    <w:p w:rsidR="007F4B05" w:rsidRDefault="00FC4C53"/>
    <w:sectPr w:rsidR="007F4B05" w:rsidSect="00342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20123"/>
    <w:multiLevelType w:val="multilevel"/>
    <w:tmpl w:val="F13A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C53"/>
    <w:rsid w:val="00342051"/>
    <w:rsid w:val="00781F28"/>
    <w:rsid w:val="0086094B"/>
    <w:rsid w:val="00FC4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C4C5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C4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Alexander Taylor</dc:creator>
  <cp:lastModifiedBy>Grant Alexander Taylor</cp:lastModifiedBy>
  <cp:revision>1</cp:revision>
  <dcterms:created xsi:type="dcterms:W3CDTF">2017-04-23T01:50:00Z</dcterms:created>
  <dcterms:modified xsi:type="dcterms:W3CDTF">2017-04-23T01:50:00Z</dcterms:modified>
</cp:coreProperties>
</file>