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Sentence Worksheet (Key)</w:t>
      </w:r>
    </w:p>
    <w:p>
      <w:r>
        <w:rPr>
          <w:rFonts w:ascii="Times New Roman" w:hAnsi="Times New Roman"/>
          <w:b/>
          <w:sz w:val="26"/>
        </w:rPr>
        <w:t xml:space="preserve">Label: </w:t>
      </w:r>
      <w:r>
        <w:rPr>
          <w:rFonts w:ascii="Times New Roman" w:hAnsi="Times New Roman"/>
          <w:b w:val="0"/>
          <w:color w:val="3A7CA5"/>
          <w:sz w:val="26"/>
        </w:rPr>
        <w:t>Subject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698F3F"/>
          <w:sz w:val="26"/>
        </w:rPr>
        <w:t>Verb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FFD23F"/>
          <w:sz w:val="26"/>
        </w:rPr>
        <w:t>DO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D34E24"/>
          <w:sz w:val="26"/>
        </w:rPr>
        <w:t>IO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FBACBE"/>
          <w:sz w:val="26"/>
        </w:rPr>
        <w:t>PN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8F3985"/>
          <w:sz w:val="26"/>
        </w:rPr>
        <w:t>PA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sz w:val="26"/>
        </w:rPr>
        <w:t>(prepositional phrase)</w:t>
      </w:r>
    </w:p>
    <w:p>
      <w:r>
        <w:rPr>
          <w:rFonts w:ascii="Times New Roman" w:hAnsi="Times New Roman"/>
          <w:b/>
          <w:sz w:val="26"/>
        </w:rPr>
        <w:t xml:space="preserve">Insert </w:t>
      </w:r>
      <w:r>
        <w:rPr>
          <w:rFonts w:ascii="Times New Roman" w:hAnsi="Times New Roman"/>
          <w:b w:val="0"/>
          <w:sz w:val="26"/>
        </w:rPr>
        <w:t>any needed commas, and circle them</w:t>
      </w:r>
    </w:p>
    <w:p>
      <w:pPr>
        <w:jc w:val="center"/>
      </w:pPr>
    </w:p>
    <w:p>
      <w:pPr>
        <w:pStyle w:val="ListNumber"/>
      </w:pPr>
      <w:r>
        <w:rPr>
          <w:rFonts w:ascii="Times New Roman" w:hAnsi="Times New Roman"/>
          <w:b w:val="0"/>
          <w:sz w:val="26"/>
        </w:rPr>
        <w:t>(In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the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summer)</w:t>
      </w:r>
      <w:r>
        <w:rPr>
          <w:rFonts w:ascii="Times New Roman" w:hAnsi="Times New Roman"/>
          <w:b w:val="0"/>
          <w:sz w:val="26"/>
        </w:rPr>
        <w:t>,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3A7CA5"/>
          <w:sz w:val="26"/>
        </w:rPr>
        <w:t>extreme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3A7CA5"/>
          <w:sz w:val="26"/>
        </w:rPr>
        <w:t>temperatures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(of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over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100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degrees)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698F3F"/>
          <w:sz w:val="26"/>
        </w:rPr>
        <w:t>can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698F3F"/>
          <w:sz w:val="26"/>
        </w:rPr>
        <w:t>give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D34E24"/>
          <w:sz w:val="26"/>
        </w:rPr>
        <w:t>visitors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FFD23F"/>
          <w:sz w:val="26"/>
        </w:rPr>
        <w:t>heat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FFD23F"/>
          <w:sz w:val="26"/>
        </w:rPr>
        <w:t>strokes</w:t>
      </w:r>
      <w:r>
        <w:rPr>
          <w:rFonts w:ascii="Times New Roman" w:hAnsi="Times New Roman"/>
          <w:b w:val="0"/>
          <w:sz w:val="26"/>
        </w:rPr>
        <w:t>.</w:t>
      </w:r>
    </w:p>
    <w:p>
      <w:pPr>
        <w:pStyle w:val="ListNumber"/>
      </w:pPr>
      <w:r>
        <w:rPr>
          <w:rFonts w:ascii="Times New Roman" w:hAnsi="Times New Roman"/>
          <w:b w:val="0"/>
          <w:color w:val="3A7CA5"/>
          <w:sz w:val="26"/>
        </w:rPr>
        <w:t>Big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3A7CA5"/>
          <w:sz w:val="26"/>
        </w:rPr>
        <w:t>Bend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3A7CA5"/>
          <w:sz w:val="26"/>
        </w:rPr>
        <w:t>National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3A7CA5"/>
          <w:sz w:val="26"/>
        </w:rPr>
        <w:t>Park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698F3F"/>
          <w:sz w:val="26"/>
        </w:rPr>
        <w:t>is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FBACBE"/>
          <w:sz w:val="26"/>
        </w:rPr>
        <w:t>one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(of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only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two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national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parks)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(in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Texas)</w:t>
      </w:r>
      <w:r>
        <w:rPr>
          <w:rFonts w:ascii="Times New Roman" w:hAnsi="Times New Roman"/>
          <w:b w:val="0"/>
          <w:sz w:val="26"/>
        </w:rPr>
        <w:t>.</w:t>
      </w:r>
    </w:p>
    <w:p>
      <w:pPr>
        <w:pStyle w:val="ListNumber"/>
      </w:pPr>
      <w:r>
        <w:rPr>
          <w:rFonts w:ascii="Times New Roman" w:hAnsi="Times New Roman"/>
          <w:b w:val="0"/>
          <w:color w:val="3A7CA5"/>
          <w:sz w:val="26"/>
        </w:rPr>
        <w:t>The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3A7CA5"/>
          <w:sz w:val="26"/>
        </w:rPr>
        <w:t>park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698F3F"/>
          <w:sz w:val="26"/>
        </w:rPr>
        <w:t>looks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8F3985"/>
          <w:sz w:val="26"/>
        </w:rPr>
        <w:t>totally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8F3985"/>
          <w:sz w:val="26"/>
        </w:rPr>
        <w:t>different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(from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the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more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populated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eastern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half)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(of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the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state)</w:t>
      </w:r>
      <w:r>
        <w:rPr>
          <w:rFonts w:ascii="Times New Roman" w:hAnsi="Times New Roman"/>
          <w:b w:val="0"/>
          <w:sz w:val="26"/>
        </w:rPr>
        <w:t>.</w:t>
      </w:r>
    </w:p>
    <w:p>
      <w:pPr>
        <w:pStyle w:val="ListNumber"/>
      </w:pPr>
      <w:r>
        <w:rPr>
          <w:rFonts w:ascii="Times New Roman" w:hAnsi="Times New Roman"/>
          <w:b w:val="0"/>
          <w:sz w:val="26"/>
        </w:rPr>
        <w:t>(For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about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118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miles)</w:t>
      </w:r>
      <w:r>
        <w:rPr>
          <w:rFonts w:ascii="Times New Roman" w:hAnsi="Times New Roman"/>
          <w:b w:val="0"/>
          <w:sz w:val="26"/>
        </w:rPr>
        <w:t>,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3A7CA5"/>
          <w:sz w:val="26"/>
        </w:rPr>
        <w:t>the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3A7CA5"/>
          <w:sz w:val="26"/>
        </w:rPr>
        <w:t>Rio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3A7CA5"/>
          <w:sz w:val="26"/>
        </w:rPr>
        <w:t>Grande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3A7CA5"/>
          <w:sz w:val="26"/>
        </w:rPr>
        <w:t>River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698F3F"/>
          <w:sz w:val="26"/>
        </w:rPr>
        <w:t>runs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(through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the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park)</w:t>
      </w:r>
      <w:r>
        <w:t>.</w:t>
      </w:r>
    </w:p>
    <w:p>
      <w:pPr>
        <w:pStyle w:val="ListNumber"/>
      </w:pPr>
      <w:r>
        <w:rPr>
          <w:rFonts w:ascii="Times New Roman" w:hAnsi="Times New Roman"/>
          <w:b w:val="0"/>
          <w:color w:val="3A7CA5"/>
          <w:sz w:val="26"/>
        </w:rPr>
        <w:t>Big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3A7CA5"/>
          <w:sz w:val="26"/>
        </w:rPr>
        <w:t>Bend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3A7CA5"/>
          <w:sz w:val="26"/>
        </w:rPr>
        <w:t>'s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3A7CA5"/>
          <w:sz w:val="26"/>
        </w:rPr>
        <w:t>territory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698F3F"/>
          <w:sz w:val="26"/>
        </w:rPr>
        <w:t>extends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(to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the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center)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(of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the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deepest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river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channel)</w:t>
      </w:r>
      <w:r>
        <w:t>.</w:t>
      </w:r>
    </w:p>
    <w:p>
      <w:pPr>
        <w:pStyle w:val="ListNumber"/>
      </w:pPr>
      <w:r>
        <w:rPr>
          <w:rFonts w:ascii="Times New Roman" w:hAnsi="Times New Roman"/>
          <w:b w:val="0"/>
          <w:color w:val="3A7CA5"/>
          <w:sz w:val="26"/>
        </w:rPr>
        <w:t>The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3A7CA5"/>
          <w:sz w:val="26"/>
        </w:rPr>
        <w:t>rest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(of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the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land)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(on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the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other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side)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(of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the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channel)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698F3F"/>
          <w:sz w:val="26"/>
        </w:rPr>
        <w:t>belongs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(to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Mexico)</w:t>
      </w:r>
      <w:r>
        <w:t>.</w:t>
      </w:r>
    </w:p>
    <w:p>
      <w:pPr>
        <w:pStyle w:val="ListNumber"/>
      </w:pPr>
      <w:r>
        <w:rPr>
          <w:rFonts w:ascii="Times New Roman" w:hAnsi="Times New Roman"/>
          <w:b w:val="0"/>
          <w:color w:val="3A7CA5"/>
          <w:sz w:val="26"/>
        </w:rPr>
        <w:t>The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3A7CA5"/>
          <w:sz w:val="26"/>
        </w:rPr>
        <w:t>park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3A7CA5"/>
          <w:sz w:val="26"/>
        </w:rPr>
        <w:t>'s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3A7CA5"/>
          <w:sz w:val="26"/>
        </w:rPr>
        <w:t>climate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698F3F"/>
          <w:sz w:val="26"/>
        </w:rPr>
        <w:t>reaches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FFD23F"/>
          <w:sz w:val="26"/>
        </w:rPr>
        <w:t>extreme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FFD23F"/>
          <w:sz w:val="26"/>
        </w:rPr>
        <w:t>temperatures</w:t>
      </w:r>
      <w:r>
        <w:t>.</w:t>
      </w:r>
    </w:p>
    <w:p>
      <w:pPr>
        <w:pStyle w:val="ListNumber"/>
      </w:pPr>
      <w:r>
        <w:rPr>
          <w:rFonts w:ascii="Times New Roman" w:hAnsi="Times New Roman"/>
          <w:b w:val="0"/>
          <w:color w:val="3A7CA5"/>
          <w:sz w:val="26"/>
        </w:rPr>
        <w:t>This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3A7CA5"/>
          <w:sz w:val="26"/>
        </w:rPr>
        <w:t>park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698F3F"/>
          <w:sz w:val="26"/>
        </w:rPr>
        <w:t>looks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8F3985"/>
          <w:sz w:val="26"/>
        </w:rPr>
        <w:t>totally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8F3985"/>
          <w:sz w:val="26"/>
        </w:rPr>
        <w:t>different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(from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the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more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populated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eastern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half)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(of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the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state)</w:t>
      </w:r>
      <w:r>
        <w:t>.</w:t>
      </w:r>
    </w:p>
    <w:p>
      <w:pPr>
        <w:pStyle w:val="ListNumber"/>
      </w:pPr>
      <w:r>
        <w:rPr>
          <w:rFonts w:ascii="Times New Roman" w:hAnsi="Times New Roman"/>
          <w:b w:val="0"/>
          <w:color w:val="3A7CA5"/>
          <w:sz w:val="26"/>
        </w:rPr>
        <w:t>It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698F3F"/>
          <w:sz w:val="26"/>
        </w:rPr>
        <w:t>was</w:t>
      </w:r>
      <w:r>
        <w:rPr>
          <w:rFonts w:ascii="Times New Roman" w:hAnsi="Times New Roman"/>
          <w:b w:val="0"/>
          <w:color w:val="698F3F"/>
          <w:sz w:val="26"/>
        </w:rPr>
        <w:t>n't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8F3985"/>
          <w:sz w:val="26"/>
        </w:rPr>
        <w:t>great</w:t>
      </w:r>
      <w:r>
        <w:rPr>
          <w:rFonts w:ascii="Times New Roman" w:hAnsi="Times New Roman"/>
          <w:b w:val="0"/>
          <w:sz w:val="26"/>
        </w:rPr>
        <w:t>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780" w:lineRule="exact"/>
      <w:contextualSpacing/>
    </w:pPr>
    <w:rPr>
      <w:b w:val="0"/>
      <w:sz w:val="26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