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6296C" w14:textId="1FCB9A1E" w:rsidR="002D2F24" w:rsidRDefault="00001732" w:rsidP="00772B3A">
      <w:pPr>
        <w:pStyle w:val="Title"/>
        <w:jc w:val="center"/>
        <w:rPr>
          <w:sz w:val="48"/>
        </w:rPr>
      </w:pPr>
      <w:bookmarkStart w:id="0" w:name="_top"/>
      <w:bookmarkEnd w:id="0"/>
      <w:r>
        <w:rPr>
          <w:sz w:val="48"/>
        </w:rPr>
        <w:t>LAP User Manual</w:t>
      </w:r>
    </w:p>
    <w:p w14:paraId="0DA415C6" w14:textId="5A36BDC0" w:rsidR="008D1C07" w:rsidRDefault="00001732" w:rsidP="00772B3A">
      <w:r>
        <w:rPr>
          <w:b/>
        </w:rPr>
        <w:t>Load Analysis Program</w:t>
      </w:r>
      <w:r w:rsidR="00772B3A">
        <w:t xml:space="preserve"> (</w:t>
      </w:r>
      <w:r>
        <w:t>LAP</w:t>
      </w:r>
      <w:r w:rsidR="00772B3A">
        <w:t>) is a MATLAB</w:t>
      </w:r>
      <w:r>
        <w:t xml:space="preserve"> graphical user interface</w:t>
      </w:r>
      <w:r w:rsidR="00772B3A">
        <w:t xml:space="preserve"> that can</w:t>
      </w:r>
      <w:r>
        <w:t xml:space="preserve"> </w:t>
      </w:r>
      <w:r w:rsidR="00A914C1">
        <w:t>compute a variety of kinetic and kinetic symmetry outcomes from data collected using the</w:t>
      </w:r>
      <w:r w:rsidR="009A5FF5">
        <w:t xml:space="preserve"> single sensor</w:t>
      </w:r>
      <w:r w:rsidR="00A914C1">
        <w:t xml:space="preserve"> </w:t>
      </w:r>
      <w:proofErr w:type="spellStart"/>
      <w:r w:rsidR="00A914C1">
        <w:t>loadsol</w:t>
      </w:r>
      <w:proofErr w:type="spellEnd"/>
      <w:r w:rsidR="00A914C1">
        <w:t xml:space="preserve">®, a wireless and relatively inexpensive force sensing shoe insole </w:t>
      </w:r>
      <w:r w:rsidR="007D67FC">
        <w:t xml:space="preserve">that </w:t>
      </w:r>
      <w:r w:rsidR="00A914C1">
        <w:t>has been validated against gold-standard force plates</w:t>
      </w:r>
      <w:r w:rsidR="00486420">
        <w:t xml:space="preserve"> (Peebles et. al </w:t>
      </w:r>
      <w:r w:rsidR="00486420">
        <w:rPr>
          <w:i/>
          <w:iCs/>
        </w:rPr>
        <w:t>Sensors</w:t>
      </w:r>
      <w:r w:rsidR="00486420">
        <w:t xml:space="preserve"> 2018)</w:t>
      </w:r>
      <w:r w:rsidR="00772B3A">
        <w:t xml:space="preserve">. </w:t>
      </w:r>
      <w:r>
        <w:t>T</w:t>
      </w:r>
      <w:r w:rsidR="00772B3A">
        <w:t xml:space="preserve">his program was designed to </w:t>
      </w:r>
      <w:r w:rsidR="006D3B8F">
        <w:t xml:space="preserve">provide </w:t>
      </w:r>
      <w:r w:rsidR="009A5FF5">
        <w:t xml:space="preserve">users </w:t>
      </w:r>
      <w:r w:rsidR="006D3B8F">
        <w:t>with a</w:t>
      </w:r>
      <w:r w:rsidR="00A914C1">
        <w:t xml:space="preserve">n easy method to assess kinetic and kinetic symmetry during walking, running, squatting, hopping, and bilateral landing tasks. </w:t>
      </w:r>
      <w:r w:rsidR="00772B3A">
        <w:t xml:space="preserve"> </w:t>
      </w:r>
    </w:p>
    <w:p w14:paraId="08AD9134" w14:textId="77777777" w:rsidR="00D52251" w:rsidRDefault="00D52251" w:rsidP="00772B3A"/>
    <w:sdt>
      <w:sdtPr>
        <w:rPr>
          <w:rFonts w:asciiTheme="minorHAnsi" w:eastAsiaTheme="minorHAnsi" w:hAnsiTheme="minorHAnsi" w:cstheme="minorBidi"/>
          <w:b/>
          <w:color w:val="auto"/>
          <w:sz w:val="24"/>
          <w:szCs w:val="24"/>
        </w:rPr>
        <w:id w:val="-1144424004"/>
        <w:docPartObj>
          <w:docPartGallery w:val="Table of Contents"/>
          <w:docPartUnique/>
        </w:docPartObj>
      </w:sdtPr>
      <w:sdtEndPr>
        <w:rPr>
          <w:bCs/>
          <w:noProof/>
        </w:rPr>
      </w:sdtEndPr>
      <w:sdtContent>
        <w:p w14:paraId="151FFD31" w14:textId="2F7CB2D4" w:rsidR="00F50A64" w:rsidRPr="006D3B8F" w:rsidRDefault="00F50A64">
          <w:pPr>
            <w:pStyle w:val="TOCHeading"/>
            <w:rPr>
              <w:b/>
              <w:color w:val="auto"/>
            </w:rPr>
          </w:pPr>
          <w:r w:rsidRPr="006D3B8F">
            <w:rPr>
              <w:b/>
              <w:color w:val="auto"/>
            </w:rPr>
            <w:t>Table of Contents</w:t>
          </w:r>
        </w:p>
        <w:p w14:paraId="472AC24F" w14:textId="56B1DEDD" w:rsidR="009A5FF5" w:rsidRDefault="00F50A64">
          <w:pPr>
            <w:pStyle w:val="TOC1"/>
            <w:tabs>
              <w:tab w:val="right" w:leader="dot" w:pos="10790"/>
            </w:tabs>
            <w:rPr>
              <w:rFonts w:eastAsiaTheme="minorEastAsia"/>
              <w:noProof/>
              <w:sz w:val="22"/>
              <w:szCs w:val="22"/>
            </w:rPr>
          </w:pPr>
          <w:r>
            <w:fldChar w:fldCharType="begin"/>
          </w:r>
          <w:r>
            <w:instrText xml:space="preserve"> TOC \o "1-3" \h \z \u </w:instrText>
          </w:r>
          <w:r>
            <w:fldChar w:fldCharType="separate"/>
          </w:r>
          <w:hyperlink w:anchor="_Toc47119753" w:history="1">
            <w:r w:rsidR="009A5FF5" w:rsidRPr="00044743">
              <w:rPr>
                <w:rStyle w:val="Hyperlink"/>
                <w:b/>
                <w:noProof/>
              </w:rPr>
              <w:t>System requirements</w:t>
            </w:r>
            <w:r w:rsidR="009A5FF5">
              <w:rPr>
                <w:noProof/>
                <w:webHidden/>
              </w:rPr>
              <w:tab/>
            </w:r>
            <w:r w:rsidR="009A5FF5">
              <w:rPr>
                <w:noProof/>
                <w:webHidden/>
              </w:rPr>
              <w:fldChar w:fldCharType="begin"/>
            </w:r>
            <w:r w:rsidR="009A5FF5">
              <w:rPr>
                <w:noProof/>
                <w:webHidden/>
              </w:rPr>
              <w:instrText xml:space="preserve"> PAGEREF _Toc47119753 \h </w:instrText>
            </w:r>
            <w:r w:rsidR="009A5FF5">
              <w:rPr>
                <w:noProof/>
                <w:webHidden/>
              </w:rPr>
            </w:r>
            <w:r w:rsidR="009A5FF5">
              <w:rPr>
                <w:noProof/>
                <w:webHidden/>
              </w:rPr>
              <w:fldChar w:fldCharType="separate"/>
            </w:r>
            <w:r w:rsidR="009A5FF5">
              <w:rPr>
                <w:noProof/>
                <w:webHidden/>
              </w:rPr>
              <w:t>1</w:t>
            </w:r>
            <w:r w:rsidR="009A5FF5">
              <w:rPr>
                <w:noProof/>
                <w:webHidden/>
              </w:rPr>
              <w:fldChar w:fldCharType="end"/>
            </w:r>
          </w:hyperlink>
        </w:p>
        <w:p w14:paraId="4E6D34F4" w14:textId="62C69266" w:rsidR="009A5FF5" w:rsidRDefault="00E0312C">
          <w:pPr>
            <w:pStyle w:val="TOC1"/>
            <w:tabs>
              <w:tab w:val="right" w:leader="dot" w:pos="10790"/>
            </w:tabs>
            <w:rPr>
              <w:rFonts w:eastAsiaTheme="minorEastAsia"/>
              <w:noProof/>
              <w:sz w:val="22"/>
              <w:szCs w:val="22"/>
            </w:rPr>
          </w:pPr>
          <w:hyperlink w:anchor="_Toc47119754" w:history="1">
            <w:r w:rsidR="009A5FF5" w:rsidRPr="00044743">
              <w:rPr>
                <w:rStyle w:val="Hyperlink"/>
                <w:b/>
                <w:noProof/>
              </w:rPr>
              <w:t>QuickStart instructions</w:t>
            </w:r>
            <w:r w:rsidR="009A5FF5">
              <w:rPr>
                <w:noProof/>
                <w:webHidden/>
              </w:rPr>
              <w:tab/>
            </w:r>
            <w:r w:rsidR="009A5FF5">
              <w:rPr>
                <w:noProof/>
                <w:webHidden/>
              </w:rPr>
              <w:fldChar w:fldCharType="begin"/>
            </w:r>
            <w:r w:rsidR="009A5FF5">
              <w:rPr>
                <w:noProof/>
                <w:webHidden/>
              </w:rPr>
              <w:instrText xml:space="preserve"> PAGEREF _Toc47119754 \h </w:instrText>
            </w:r>
            <w:r w:rsidR="009A5FF5">
              <w:rPr>
                <w:noProof/>
                <w:webHidden/>
              </w:rPr>
            </w:r>
            <w:r w:rsidR="009A5FF5">
              <w:rPr>
                <w:noProof/>
                <w:webHidden/>
              </w:rPr>
              <w:fldChar w:fldCharType="separate"/>
            </w:r>
            <w:r w:rsidR="009A5FF5">
              <w:rPr>
                <w:noProof/>
                <w:webHidden/>
              </w:rPr>
              <w:t>1</w:t>
            </w:r>
            <w:r w:rsidR="009A5FF5">
              <w:rPr>
                <w:noProof/>
                <w:webHidden/>
              </w:rPr>
              <w:fldChar w:fldCharType="end"/>
            </w:r>
          </w:hyperlink>
        </w:p>
        <w:p w14:paraId="4E954FD4" w14:textId="1E8D8EF6" w:rsidR="009A5FF5" w:rsidRDefault="00E0312C">
          <w:pPr>
            <w:pStyle w:val="TOC1"/>
            <w:tabs>
              <w:tab w:val="right" w:leader="dot" w:pos="10790"/>
            </w:tabs>
            <w:rPr>
              <w:rFonts w:eastAsiaTheme="minorEastAsia"/>
              <w:noProof/>
              <w:sz w:val="22"/>
              <w:szCs w:val="22"/>
            </w:rPr>
          </w:pPr>
          <w:hyperlink w:anchor="_Toc47119755" w:history="1">
            <w:r w:rsidR="009A5FF5" w:rsidRPr="00044743">
              <w:rPr>
                <w:rStyle w:val="Hyperlink"/>
                <w:b/>
                <w:noProof/>
              </w:rPr>
              <w:t>Detailed instructions</w:t>
            </w:r>
            <w:r w:rsidR="009A5FF5">
              <w:rPr>
                <w:noProof/>
                <w:webHidden/>
              </w:rPr>
              <w:tab/>
            </w:r>
            <w:r w:rsidR="009A5FF5">
              <w:rPr>
                <w:noProof/>
                <w:webHidden/>
              </w:rPr>
              <w:fldChar w:fldCharType="begin"/>
            </w:r>
            <w:r w:rsidR="009A5FF5">
              <w:rPr>
                <w:noProof/>
                <w:webHidden/>
              </w:rPr>
              <w:instrText xml:space="preserve"> PAGEREF _Toc47119755 \h </w:instrText>
            </w:r>
            <w:r w:rsidR="009A5FF5">
              <w:rPr>
                <w:noProof/>
                <w:webHidden/>
              </w:rPr>
            </w:r>
            <w:r w:rsidR="009A5FF5">
              <w:rPr>
                <w:noProof/>
                <w:webHidden/>
              </w:rPr>
              <w:fldChar w:fldCharType="separate"/>
            </w:r>
            <w:r w:rsidR="009A5FF5">
              <w:rPr>
                <w:noProof/>
                <w:webHidden/>
              </w:rPr>
              <w:t>2</w:t>
            </w:r>
            <w:r w:rsidR="009A5FF5">
              <w:rPr>
                <w:noProof/>
                <w:webHidden/>
              </w:rPr>
              <w:fldChar w:fldCharType="end"/>
            </w:r>
          </w:hyperlink>
        </w:p>
        <w:p w14:paraId="51245407" w14:textId="7EE2606F" w:rsidR="009A5FF5" w:rsidRDefault="00E0312C">
          <w:pPr>
            <w:pStyle w:val="TOC1"/>
            <w:tabs>
              <w:tab w:val="right" w:leader="dot" w:pos="10790"/>
            </w:tabs>
            <w:rPr>
              <w:rFonts w:eastAsiaTheme="minorEastAsia"/>
              <w:noProof/>
              <w:sz w:val="22"/>
              <w:szCs w:val="22"/>
            </w:rPr>
          </w:pPr>
          <w:hyperlink w:anchor="_Toc47119756" w:history="1">
            <w:r w:rsidR="009A5FF5" w:rsidRPr="00044743">
              <w:rPr>
                <w:rStyle w:val="Hyperlink"/>
                <w:b/>
                <w:noProof/>
              </w:rPr>
              <w:t>Guided tutorials</w:t>
            </w:r>
            <w:r w:rsidR="009A5FF5">
              <w:rPr>
                <w:noProof/>
                <w:webHidden/>
              </w:rPr>
              <w:tab/>
            </w:r>
            <w:r w:rsidR="009A5FF5">
              <w:rPr>
                <w:noProof/>
                <w:webHidden/>
              </w:rPr>
              <w:fldChar w:fldCharType="begin"/>
            </w:r>
            <w:r w:rsidR="009A5FF5">
              <w:rPr>
                <w:noProof/>
                <w:webHidden/>
              </w:rPr>
              <w:instrText xml:space="preserve"> PAGEREF _Toc47119756 \h </w:instrText>
            </w:r>
            <w:r w:rsidR="009A5FF5">
              <w:rPr>
                <w:noProof/>
                <w:webHidden/>
              </w:rPr>
            </w:r>
            <w:r w:rsidR="009A5FF5">
              <w:rPr>
                <w:noProof/>
                <w:webHidden/>
              </w:rPr>
              <w:fldChar w:fldCharType="separate"/>
            </w:r>
            <w:r w:rsidR="009A5FF5">
              <w:rPr>
                <w:noProof/>
                <w:webHidden/>
              </w:rPr>
              <w:t>9</w:t>
            </w:r>
            <w:r w:rsidR="009A5FF5">
              <w:rPr>
                <w:noProof/>
                <w:webHidden/>
              </w:rPr>
              <w:fldChar w:fldCharType="end"/>
            </w:r>
          </w:hyperlink>
        </w:p>
        <w:p w14:paraId="79B86C7A" w14:textId="08B3DFAD" w:rsidR="009A5FF5" w:rsidRDefault="00E0312C">
          <w:pPr>
            <w:pStyle w:val="TOC2"/>
            <w:rPr>
              <w:rFonts w:eastAsiaTheme="minorEastAsia"/>
              <w:b w:val="0"/>
              <w:sz w:val="22"/>
              <w:szCs w:val="22"/>
            </w:rPr>
          </w:pPr>
          <w:hyperlink w:anchor="_top" w:tooltip="Bilateral Landing" w:history="1">
            <w:r w:rsidR="009A5FF5" w:rsidRPr="00044743">
              <w:rPr>
                <w:rStyle w:val="Hyperlink"/>
              </w:rPr>
              <w:t>Walking</w:t>
            </w:r>
            <w:r w:rsidR="009A5FF5">
              <w:rPr>
                <w:webHidden/>
              </w:rPr>
              <w:tab/>
            </w:r>
            <w:r w:rsidR="009A5FF5">
              <w:rPr>
                <w:webHidden/>
              </w:rPr>
              <w:fldChar w:fldCharType="begin"/>
            </w:r>
            <w:r w:rsidR="009A5FF5">
              <w:rPr>
                <w:webHidden/>
              </w:rPr>
              <w:instrText xml:space="preserve"> PAGEREF _Toc47119757 \h </w:instrText>
            </w:r>
            <w:r w:rsidR="009A5FF5">
              <w:rPr>
                <w:webHidden/>
              </w:rPr>
            </w:r>
            <w:r w:rsidR="009A5FF5">
              <w:rPr>
                <w:webHidden/>
              </w:rPr>
              <w:fldChar w:fldCharType="separate"/>
            </w:r>
            <w:r w:rsidR="009A5FF5">
              <w:rPr>
                <w:webHidden/>
              </w:rPr>
              <w:t>18</w:t>
            </w:r>
            <w:r w:rsidR="009A5FF5">
              <w:rPr>
                <w:webHidden/>
              </w:rPr>
              <w:fldChar w:fldCharType="end"/>
            </w:r>
          </w:hyperlink>
        </w:p>
        <w:p w14:paraId="33267FA7" w14:textId="78EFB708" w:rsidR="009A5FF5" w:rsidRDefault="00E0312C">
          <w:pPr>
            <w:pStyle w:val="TOC2"/>
            <w:rPr>
              <w:rFonts w:eastAsiaTheme="minorEastAsia"/>
              <w:b w:val="0"/>
              <w:sz w:val="22"/>
              <w:szCs w:val="22"/>
            </w:rPr>
          </w:pPr>
          <w:hyperlink w:anchor="_Toc47119758" w:history="1">
            <w:r w:rsidR="009A5FF5" w:rsidRPr="00044743">
              <w:rPr>
                <w:rStyle w:val="Hyperlink"/>
              </w:rPr>
              <w:t>Squatting</w:t>
            </w:r>
            <w:r w:rsidR="009A5FF5">
              <w:rPr>
                <w:webHidden/>
              </w:rPr>
              <w:tab/>
            </w:r>
            <w:r w:rsidR="009A5FF5">
              <w:rPr>
                <w:webHidden/>
              </w:rPr>
              <w:fldChar w:fldCharType="begin"/>
            </w:r>
            <w:r w:rsidR="009A5FF5">
              <w:rPr>
                <w:webHidden/>
              </w:rPr>
              <w:instrText xml:space="preserve"> PAGEREF _Toc47119758 \h </w:instrText>
            </w:r>
            <w:r w:rsidR="009A5FF5">
              <w:rPr>
                <w:webHidden/>
              </w:rPr>
            </w:r>
            <w:r w:rsidR="009A5FF5">
              <w:rPr>
                <w:webHidden/>
              </w:rPr>
              <w:fldChar w:fldCharType="separate"/>
            </w:r>
            <w:r w:rsidR="009A5FF5">
              <w:rPr>
                <w:webHidden/>
              </w:rPr>
              <w:t>20</w:t>
            </w:r>
            <w:r w:rsidR="009A5FF5">
              <w:rPr>
                <w:webHidden/>
              </w:rPr>
              <w:fldChar w:fldCharType="end"/>
            </w:r>
          </w:hyperlink>
        </w:p>
        <w:p w14:paraId="0741085C" w14:textId="66FC02E8" w:rsidR="00F50A64" w:rsidRDefault="00F50A64">
          <w:r>
            <w:rPr>
              <w:b/>
              <w:bCs/>
              <w:noProof/>
            </w:rPr>
            <w:fldChar w:fldCharType="end"/>
          </w:r>
        </w:p>
      </w:sdtContent>
    </w:sdt>
    <w:p w14:paraId="35B2F958" w14:textId="177754D4" w:rsidR="009A5FF5" w:rsidRDefault="009A5FF5" w:rsidP="00CF4460">
      <w:pPr>
        <w:pStyle w:val="Heading1"/>
        <w:rPr>
          <w:rStyle w:val="Heading1Char"/>
          <w:b/>
          <w:color w:val="auto"/>
          <w:sz w:val="28"/>
          <w:szCs w:val="28"/>
          <w:u w:val="single"/>
        </w:rPr>
      </w:pPr>
      <w:bookmarkStart w:id="1" w:name="_Toc47119753"/>
      <w:r w:rsidRPr="009A5FF5">
        <w:rPr>
          <w:rStyle w:val="Heading1Char"/>
          <w:b/>
          <w:color w:val="auto"/>
          <w:sz w:val="28"/>
          <w:szCs w:val="28"/>
          <w:u w:val="single"/>
        </w:rPr>
        <w:t>For Questions Contact</w:t>
      </w:r>
    </w:p>
    <w:p w14:paraId="57FE0ED9" w14:textId="397E36B0" w:rsidR="009A5FF5" w:rsidRDefault="009A5FF5" w:rsidP="009A5FF5">
      <w:r>
        <w:t xml:space="preserve">Alex Peebles </w:t>
      </w:r>
      <w:hyperlink r:id="rId8" w:history="1">
        <w:r w:rsidRPr="00C0332C">
          <w:rPr>
            <w:rStyle w:val="Hyperlink"/>
          </w:rPr>
          <w:t>apeebles@vt.edu</w:t>
        </w:r>
      </w:hyperlink>
    </w:p>
    <w:p w14:paraId="26231AA1" w14:textId="5FBBAC14" w:rsidR="009A5FF5" w:rsidRDefault="009A5FF5" w:rsidP="009A5FF5">
      <w:r>
        <w:t xml:space="preserve">Adam Luftglass </w:t>
      </w:r>
      <w:hyperlink r:id="rId9" w:history="1">
        <w:r w:rsidRPr="00C0332C">
          <w:rPr>
            <w:rStyle w:val="Hyperlink"/>
          </w:rPr>
          <w:t>adluft@vt.edu</w:t>
        </w:r>
      </w:hyperlink>
    </w:p>
    <w:p w14:paraId="5334D867" w14:textId="7798A305" w:rsidR="006A136B" w:rsidRDefault="006A136B" w:rsidP="00CF4460">
      <w:pPr>
        <w:pStyle w:val="Heading1"/>
        <w:rPr>
          <w:b/>
          <w:color w:val="auto"/>
          <w:sz w:val="28"/>
          <w:szCs w:val="28"/>
        </w:rPr>
      </w:pPr>
      <w:r w:rsidRPr="00CF4460">
        <w:rPr>
          <w:rStyle w:val="Heading1Char"/>
          <w:b/>
          <w:color w:val="auto"/>
          <w:sz w:val="28"/>
          <w:szCs w:val="28"/>
        </w:rPr>
        <w:t>System requirements</w:t>
      </w:r>
      <w:bookmarkEnd w:id="1"/>
      <w:r w:rsidRPr="00CF4460">
        <w:rPr>
          <w:b/>
          <w:color w:val="auto"/>
          <w:sz w:val="28"/>
          <w:szCs w:val="28"/>
        </w:rPr>
        <w:t xml:space="preserve"> </w:t>
      </w:r>
    </w:p>
    <w:p w14:paraId="6BE18A60" w14:textId="419F3263" w:rsidR="00CF4460" w:rsidRDefault="00CF4460" w:rsidP="00CF4460">
      <w:r>
        <w:t xml:space="preserve">This version of </w:t>
      </w:r>
      <w:r w:rsidR="00001732">
        <w:t>LAP</w:t>
      </w:r>
      <w:r>
        <w:t xml:space="preserve"> has been tested on MATLAB version r20</w:t>
      </w:r>
      <w:r w:rsidR="00041375">
        <w:t>19b</w:t>
      </w:r>
      <w:r>
        <w:t xml:space="preserve"> – </w:t>
      </w:r>
      <w:proofErr w:type="gramStart"/>
      <w:r>
        <w:t>r20</w:t>
      </w:r>
      <w:r w:rsidR="00041375">
        <w:t>20a</w:t>
      </w:r>
      <w:r>
        <w:t>, and</w:t>
      </w:r>
      <w:proofErr w:type="gramEnd"/>
      <w:r>
        <w:t xml:space="preserve"> will likely work with any newer version</w:t>
      </w:r>
      <w:r w:rsidR="00001732">
        <w:t>.</w:t>
      </w:r>
      <w:r w:rsidR="003E5E0B">
        <w:t xml:space="preserve"> </w:t>
      </w:r>
    </w:p>
    <w:p w14:paraId="48B68ED2" w14:textId="1A43BB37" w:rsidR="006A136B" w:rsidRPr="00CF4460" w:rsidRDefault="00F50A64" w:rsidP="00F50A64">
      <w:pPr>
        <w:pStyle w:val="Heading1"/>
        <w:rPr>
          <w:b/>
          <w:color w:val="auto"/>
          <w:sz w:val="28"/>
        </w:rPr>
      </w:pPr>
      <w:bookmarkStart w:id="2" w:name="_Toc47119754"/>
      <w:r w:rsidRPr="00CF4460">
        <w:rPr>
          <w:b/>
          <w:color w:val="auto"/>
          <w:sz w:val="28"/>
        </w:rPr>
        <w:t xml:space="preserve">QuickStart </w:t>
      </w:r>
      <w:r w:rsidR="004D511A">
        <w:rPr>
          <w:b/>
          <w:color w:val="auto"/>
          <w:sz w:val="28"/>
        </w:rPr>
        <w:t>I</w:t>
      </w:r>
      <w:r w:rsidRPr="00CF4460">
        <w:rPr>
          <w:b/>
          <w:color w:val="auto"/>
          <w:sz w:val="28"/>
        </w:rPr>
        <w:t>nstructions</w:t>
      </w:r>
      <w:bookmarkEnd w:id="2"/>
    </w:p>
    <w:p w14:paraId="2E7F800A" w14:textId="312E52B2" w:rsidR="00FA6616" w:rsidRDefault="00E906F9" w:rsidP="00FA6616">
      <w:r>
        <w:t xml:space="preserve">If you are new to </w:t>
      </w:r>
      <w:proofErr w:type="spellStart"/>
      <w:r>
        <w:t>loadsol</w:t>
      </w:r>
      <w:proofErr w:type="spellEnd"/>
      <w:r>
        <w:t xml:space="preserve">® skip the QuickStart instructions. </w:t>
      </w:r>
      <w:r w:rsidR="00FA6616">
        <w:t xml:space="preserve">To start, go to </w:t>
      </w:r>
      <w:hyperlink r:id="rId10" w:history="1">
        <w:r w:rsidR="00FA6616" w:rsidRPr="00D20F94">
          <w:rPr>
            <w:rStyle w:val="Hyperlink"/>
          </w:rPr>
          <w:t>https://github.com/GranataLab/LAP</w:t>
        </w:r>
      </w:hyperlink>
      <w:r w:rsidR="00FA6616">
        <w:t xml:space="preserve"> and download all of the files as a zip file by clicking </w:t>
      </w:r>
      <w:r w:rsidR="00174196">
        <w:t>“C</w:t>
      </w:r>
      <w:r w:rsidR="00FA6616">
        <w:t>lone</w:t>
      </w:r>
      <w:r w:rsidR="00174196">
        <w:t>” then “Download Zip” and click on “Extract All” extract</w:t>
      </w:r>
      <w:r w:rsidR="00FA6616">
        <w:t xml:space="preserve"> the</w:t>
      </w:r>
      <w:r w:rsidR="00174196">
        <w:t xml:space="preserve"> “Lap-Master” folder</w:t>
      </w:r>
      <w:r w:rsidR="00FA6616">
        <w:t xml:space="preserve"> into </w:t>
      </w:r>
      <w:r w:rsidR="004D511A">
        <w:t>the</w:t>
      </w:r>
      <w:r w:rsidR="00FA6616">
        <w:t xml:space="preserve"> desired folder</w:t>
      </w:r>
      <w:r w:rsidR="004D511A">
        <w:t xml:space="preserve"> on your computer</w:t>
      </w:r>
      <w:r w:rsidR="00FA6616">
        <w:t xml:space="preserve">. Then, open and run the </w:t>
      </w:r>
      <w:proofErr w:type="spellStart"/>
      <w:r w:rsidR="00FA6616">
        <w:t>loadsol_analysis</w:t>
      </w:r>
      <w:proofErr w:type="spellEnd"/>
      <w:r w:rsidR="00F466A0">
        <w:t xml:space="preserve"> MATLAB Code</w:t>
      </w:r>
      <w:r w:rsidR="00FA6616">
        <w:t xml:space="preserve"> file in MATLAB.  Click the “Load data” button to open new files, enter the participants bodyweight </w:t>
      </w:r>
      <w:r w:rsidR="004D511A">
        <w:t xml:space="preserve">(Newtons) </w:t>
      </w:r>
      <w:r w:rsidR="00FA6616">
        <w:t>to normalize outcomes by bodyweight</w:t>
      </w:r>
      <w:r>
        <w:t xml:space="preserve"> (N)</w:t>
      </w:r>
      <w:r w:rsidR="00FA6616">
        <w:t>, select which task the data corresponds to, delete unwanted initial contact or toe off indices, adjust calculation parameters if desired, and click compute.  LAP will format all outcomes into a table that will be automatically written to a user-specified excel work</w:t>
      </w:r>
      <w:r w:rsidR="004D511A">
        <w:t>book</w:t>
      </w:r>
      <w:r w:rsidR="00FA6616">
        <w:t xml:space="preserve">. </w:t>
      </w:r>
    </w:p>
    <w:p w14:paraId="3FD25D93" w14:textId="77777777" w:rsidR="006D3B8F" w:rsidRDefault="006D3B8F" w:rsidP="00CF4460">
      <w:pPr>
        <w:rPr>
          <w:b/>
          <w:sz w:val="28"/>
        </w:rPr>
      </w:pPr>
    </w:p>
    <w:p w14:paraId="7354CEAC" w14:textId="77777777" w:rsidR="006D3B8F" w:rsidRDefault="006D3B8F" w:rsidP="00CF4460">
      <w:pPr>
        <w:rPr>
          <w:b/>
          <w:sz w:val="28"/>
        </w:rPr>
      </w:pPr>
    </w:p>
    <w:p w14:paraId="15DC9739" w14:textId="77777777" w:rsidR="006D3B8F" w:rsidRDefault="006D3B8F" w:rsidP="00CF4460">
      <w:pPr>
        <w:rPr>
          <w:b/>
          <w:sz w:val="28"/>
        </w:rPr>
      </w:pPr>
    </w:p>
    <w:p w14:paraId="4684DF11" w14:textId="77777777" w:rsidR="006D3B8F" w:rsidRDefault="006D3B8F" w:rsidP="00CF4460">
      <w:pPr>
        <w:rPr>
          <w:b/>
          <w:sz w:val="28"/>
        </w:rPr>
        <w:sectPr w:rsidR="006D3B8F" w:rsidSect="009A5FF5">
          <w:footerReference w:type="default" r:id="rId11"/>
          <w:footerReference w:type="first" r:id="rId12"/>
          <w:pgSz w:w="12240" w:h="15840"/>
          <w:pgMar w:top="720" w:right="720" w:bottom="720" w:left="720" w:header="720" w:footer="720" w:gutter="0"/>
          <w:cols w:space="720"/>
          <w:titlePg/>
          <w:docGrid w:linePitch="360"/>
        </w:sectPr>
      </w:pPr>
    </w:p>
    <w:p w14:paraId="2559ECD9" w14:textId="12532919" w:rsidR="008D1C07" w:rsidRDefault="00CF4460" w:rsidP="006D3B8F">
      <w:pPr>
        <w:pStyle w:val="Heading1"/>
        <w:rPr>
          <w:b/>
          <w:color w:val="auto"/>
          <w:sz w:val="28"/>
        </w:rPr>
      </w:pPr>
      <w:bookmarkStart w:id="3" w:name="_Toc47119755"/>
      <w:r w:rsidRPr="006D3B8F">
        <w:rPr>
          <w:b/>
          <w:color w:val="auto"/>
          <w:sz w:val="28"/>
        </w:rPr>
        <w:lastRenderedPageBreak/>
        <w:t xml:space="preserve">Detailed </w:t>
      </w:r>
      <w:r w:rsidR="00B56B98">
        <w:rPr>
          <w:b/>
          <w:color w:val="auto"/>
          <w:sz w:val="28"/>
        </w:rPr>
        <w:t>I</w:t>
      </w:r>
      <w:r w:rsidRPr="006D3B8F">
        <w:rPr>
          <w:b/>
          <w:color w:val="auto"/>
          <w:sz w:val="28"/>
        </w:rPr>
        <w:t>nstructions</w:t>
      </w:r>
      <w:bookmarkEnd w:id="3"/>
    </w:p>
    <w:p w14:paraId="1B5C5982" w14:textId="7D379C77" w:rsidR="008A7BC9" w:rsidRPr="008A7BC9" w:rsidRDefault="008A7BC9" w:rsidP="008A7BC9">
      <w:r>
        <w:t>Below is the figure presented when processing a bilateral drop jump task</w:t>
      </w:r>
      <w:r w:rsidR="00290057">
        <w:t xml:space="preserve"> using LAP</w:t>
      </w:r>
      <w:r>
        <w:t>. Labels are explained in pages 3-7.</w:t>
      </w:r>
    </w:p>
    <w:p w14:paraId="1B70AC5E" w14:textId="549A1396" w:rsidR="001219DE" w:rsidRDefault="00562B5B" w:rsidP="00772B3A">
      <w:pPr>
        <w:rPr>
          <w:b/>
        </w:rPr>
      </w:pPr>
      <w:r>
        <w:rPr>
          <w:noProof/>
        </w:rPr>
        <w:drawing>
          <wp:inline distT="0" distB="0" distL="0" distR="0" wp14:anchorId="35EE4F1D" wp14:editId="7CDB0C52">
            <wp:extent cx="9144000" cy="513207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0" cy="5132070"/>
                    </a:xfrm>
                    <a:prstGeom prst="rect">
                      <a:avLst/>
                    </a:prstGeom>
                  </pic:spPr>
                </pic:pic>
              </a:graphicData>
            </a:graphic>
          </wp:inline>
        </w:drawing>
      </w:r>
      <w:r w:rsidR="000E11BB" w:rsidRPr="006D3B8F">
        <w:rPr>
          <w:b/>
          <w:noProof/>
        </w:rPr>
        <mc:AlternateContent>
          <mc:Choice Requires="wps">
            <w:drawing>
              <wp:anchor distT="45720" distB="45720" distL="114300" distR="114300" simplePos="0" relativeHeight="251803648" behindDoc="1" locked="0" layoutInCell="1" allowOverlap="1" wp14:anchorId="405FD8C0" wp14:editId="4C8E60ED">
                <wp:simplePos x="0" y="0"/>
                <wp:positionH relativeFrom="margin">
                  <wp:posOffset>8631745</wp:posOffset>
                </wp:positionH>
                <wp:positionV relativeFrom="paragraph">
                  <wp:posOffset>5742627</wp:posOffset>
                </wp:positionV>
                <wp:extent cx="359410" cy="1404620"/>
                <wp:effectExtent l="0" t="0" r="2540" b="635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solidFill>
                          <a:srgbClr val="FFFFFF"/>
                        </a:solidFill>
                        <a:ln w="9525">
                          <a:noFill/>
                          <a:miter lim="800000"/>
                          <a:headEnd/>
                          <a:tailEnd/>
                        </a:ln>
                      </wps:spPr>
                      <wps:txbx>
                        <w:txbxContent>
                          <w:p w14:paraId="7F3430D0" w14:textId="7643957C" w:rsidR="008B5C58" w:rsidRPr="008D1C07" w:rsidRDefault="008B5C58" w:rsidP="000E11BB">
                            <w:pPr>
                              <w:rPr>
                                <w:b/>
                                <w:color w:val="FF0000"/>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5FD8C0" id="_x0000_t202" coordsize="21600,21600" o:spt="202" path="m,l,21600r21600,l21600,xe">
                <v:stroke joinstyle="miter"/>
                <v:path gradientshapeok="t" o:connecttype="rect"/>
              </v:shapetype>
              <v:shape id="Text Box 2" o:spid="_x0000_s1026" type="#_x0000_t202" style="position:absolute;margin-left:679.65pt;margin-top:452.2pt;width:28.3pt;height:110.6pt;z-index:-251512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" stroked="f">
                <v:textbox style="mso-fit-shape-to-text:t">
                  <w:txbxContent>
                    <w:p w14:paraId="7F3430D0" w14:textId="7643957C" w:rsidR="008B5C58" w:rsidRPr="008D1C07" w:rsidRDefault="008B5C58" w:rsidP="000E11BB">
                      <w:pPr>
                        <w:rPr>
                          <w:b/>
                          <w:color w:val="FF0000"/>
                          <w:sz w:val="28"/>
                        </w:rPr>
                      </w:pPr>
                    </w:p>
                  </w:txbxContent>
                </v:textbox>
                <w10:wrap anchorx="margin"/>
              </v:shape>
            </w:pict>
          </mc:Fallback>
        </mc:AlternateContent>
      </w:r>
    </w:p>
    <w:p w14:paraId="0D58C79D" w14:textId="77777777" w:rsidR="005F6590" w:rsidRDefault="005F6590">
      <w:pPr>
        <w:rPr>
          <w:b/>
        </w:rPr>
      </w:pPr>
    </w:p>
    <w:p w14:paraId="57FA7373" w14:textId="77777777" w:rsidR="005F6590" w:rsidRDefault="005F6590">
      <w:pPr>
        <w:rPr>
          <w:b/>
        </w:rPr>
      </w:pPr>
    </w:p>
    <w:p w14:paraId="3EC925F6" w14:textId="123AB0CB" w:rsidR="001B7512" w:rsidRDefault="001B7512">
      <w:pPr>
        <w:rPr>
          <w:b/>
        </w:rPr>
        <w:sectPr w:rsidR="001B7512" w:rsidSect="001B7512">
          <w:pgSz w:w="15840" w:h="12240" w:orient="landscape"/>
          <w:pgMar w:top="720" w:right="720" w:bottom="720" w:left="720" w:header="720" w:footer="720" w:gutter="0"/>
          <w:cols w:space="720"/>
          <w:docGrid w:linePitch="360"/>
        </w:sectPr>
      </w:pPr>
    </w:p>
    <w:p w14:paraId="48EEEF63" w14:textId="08457479" w:rsidR="00D065D6" w:rsidRDefault="00D065D6" w:rsidP="00772B3A">
      <w:pPr>
        <w:rPr>
          <w:b/>
        </w:rPr>
      </w:pPr>
      <w:r>
        <w:rPr>
          <w:b/>
        </w:rPr>
        <w:lastRenderedPageBreak/>
        <w:t xml:space="preserve">Letters below correspond to diagram on </w:t>
      </w:r>
      <w:r w:rsidR="007D67FC">
        <w:rPr>
          <w:b/>
        </w:rPr>
        <w:t>P</w:t>
      </w:r>
      <w:r>
        <w:rPr>
          <w:b/>
        </w:rPr>
        <w:t>age</w:t>
      </w:r>
      <w:r w:rsidR="007D67FC">
        <w:rPr>
          <w:b/>
        </w:rPr>
        <w:t xml:space="preserve"> 2</w:t>
      </w:r>
    </w:p>
    <w:p w14:paraId="35F63B5F" w14:textId="5A31F0C7" w:rsidR="0094381D" w:rsidRPr="00C02AF9" w:rsidRDefault="007B7B60" w:rsidP="00772B3A">
      <w:pPr>
        <w:rPr>
          <w:b/>
        </w:rPr>
      </w:pPr>
      <w:r w:rsidRPr="00C02AF9">
        <w:rPr>
          <w:b/>
        </w:rPr>
        <w:t>A: Open new file</w:t>
      </w:r>
    </w:p>
    <w:p w14:paraId="1C5E6957" w14:textId="4043BF2D" w:rsidR="007B7B60" w:rsidRDefault="00C02AF9" w:rsidP="00772B3A">
      <w:r>
        <w:t>Clicking “</w:t>
      </w:r>
      <w:r w:rsidR="00806CAD">
        <w:t>Load data</w:t>
      </w:r>
      <w:r>
        <w:t xml:space="preserve">” will prompt you to navigate to and open </w:t>
      </w:r>
      <w:proofErr w:type="spellStart"/>
      <w:r w:rsidR="001B7512">
        <w:t>loadsol</w:t>
      </w:r>
      <w:proofErr w:type="spellEnd"/>
      <w:r w:rsidR="001B7512">
        <w:t>®</w:t>
      </w:r>
      <w:r w:rsidR="00806CAD">
        <w:t xml:space="preserve"> file</w:t>
      </w:r>
      <w:r w:rsidR="001B7512">
        <w:t>(s)</w:t>
      </w:r>
      <w:r w:rsidR="00F0622D">
        <w:t xml:space="preserve"> (.txt)</w:t>
      </w:r>
      <w:r w:rsidR="001B7512">
        <w:t xml:space="preserve"> for analysis</w:t>
      </w:r>
      <w:r>
        <w:t xml:space="preserve">. </w:t>
      </w:r>
    </w:p>
    <w:p w14:paraId="7B241D4E" w14:textId="77777777" w:rsidR="00C02AF9" w:rsidRDefault="00C02AF9" w:rsidP="00772B3A"/>
    <w:p w14:paraId="342CD81B" w14:textId="7BB7298A" w:rsidR="007B7B60" w:rsidRDefault="007B7B60" w:rsidP="00894937">
      <w:pPr>
        <w:rPr>
          <w:b/>
        </w:rPr>
      </w:pPr>
      <w:r w:rsidRPr="00C02AF9">
        <w:rPr>
          <w:b/>
        </w:rPr>
        <w:t xml:space="preserve">B: </w:t>
      </w:r>
      <w:r w:rsidR="00894937">
        <w:rPr>
          <w:b/>
        </w:rPr>
        <w:t>T</w:t>
      </w:r>
      <w:r w:rsidR="002E0E34">
        <w:rPr>
          <w:b/>
        </w:rPr>
        <w:t>ask</w:t>
      </w:r>
      <w:r w:rsidR="00894937">
        <w:rPr>
          <w:b/>
        </w:rPr>
        <w:t xml:space="preserve"> Selection</w:t>
      </w:r>
    </w:p>
    <w:p w14:paraId="6214F4A6" w14:textId="422EFA8C" w:rsidR="00894937" w:rsidRPr="00894937" w:rsidRDefault="001B7512" w:rsidP="00894937">
      <w:pPr>
        <w:rPr>
          <w:bCs/>
        </w:rPr>
      </w:pPr>
      <w:r>
        <w:rPr>
          <w:bCs/>
        </w:rPr>
        <w:t>T</w:t>
      </w:r>
      <w:r w:rsidR="00894937">
        <w:rPr>
          <w:bCs/>
        </w:rPr>
        <w:t xml:space="preserve">here are </w:t>
      </w:r>
      <w:r>
        <w:rPr>
          <w:bCs/>
        </w:rPr>
        <w:t xml:space="preserve">four types of tasks </w:t>
      </w:r>
      <w:r w:rsidR="00825758">
        <w:rPr>
          <w:bCs/>
        </w:rPr>
        <w:t>that</w:t>
      </w:r>
      <w:r>
        <w:rPr>
          <w:bCs/>
        </w:rPr>
        <w:t xml:space="preserve"> LAP can analyze:</w:t>
      </w:r>
      <w:r w:rsidR="00894937">
        <w:rPr>
          <w:bCs/>
        </w:rPr>
        <w:t xml:space="preserve"> Bilateral Landing, Unilateral Landing, Gait, and Squatting.</w:t>
      </w:r>
      <w:r>
        <w:rPr>
          <w:bCs/>
        </w:rPr>
        <w:t xml:space="preserve"> After loading data (or at least before clicking compute), select the appropriate tasks </w:t>
      </w:r>
      <w:r w:rsidR="008C3689">
        <w:rPr>
          <w:bCs/>
        </w:rPr>
        <w:t xml:space="preserve">to ensure that </w:t>
      </w:r>
      <w:r>
        <w:rPr>
          <w:bCs/>
        </w:rPr>
        <w:t xml:space="preserve">outcomes </w:t>
      </w:r>
      <w:r w:rsidR="008C3689">
        <w:rPr>
          <w:bCs/>
        </w:rPr>
        <w:t>are</w:t>
      </w:r>
      <w:r>
        <w:rPr>
          <w:bCs/>
        </w:rPr>
        <w:t xml:space="preserve"> computed appropriately (see </w:t>
      </w:r>
      <w:r w:rsidR="00C66B96">
        <w:rPr>
          <w:bCs/>
        </w:rPr>
        <w:t>the Guided Tutorials for</w:t>
      </w:r>
      <w:r>
        <w:rPr>
          <w:bCs/>
        </w:rPr>
        <w:t xml:space="preserve"> an </w:t>
      </w:r>
      <w:r w:rsidR="00C66B96">
        <w:rPr>
          <w:bCs/>
        </w:rPr>
        <w:t>explanation</w:t>
      </w:r>
      <w:r>
        <w:rPr>
          <w:bCs/>
        </w:rPr>
        <w:t xml:space="preserve"> of </w:t>
      </w:r>
      <w:r w:rsidR="00C66B96">
        <w:rPr>
          <w:bCs/>
        </w:rPr>
        <w:t>outcome calculation</w:t>
      </w:r>
      <w:r w:rsidR="008C3689">
        <w:rPr>
          <w:bCs/>
        </w:rPr>
        <w:t>s</w:t>
      </w:r>
      <w:r w:rsidR="00C66B96">
        <w:rPr>
          <w:bCs/>
        </w:rPr>
        <w:t xml:space="preserve">). </w:t>
      </w:r>
    </w:p>
    <w:p w14:paraId="6CDAB7A5" w14:textId="77777777" w:rsidR="00C02AF9" w:rsidRDefault="00C02AF9" w:rsidP="00772B3A"/>
    <w:p w14:paraId="16ECC1AD" w14:textId="77777777" w:rsidR="00894937" w:rsidRPr="00C02AF9" w:rsidRDefault="007B7B60" w:rsidP="00894937">
      <w:pPr>
        <w:rPr>
          <w:b/>
        </w:rPr>
      </w:pPr>
      <w:r w:rsidRPr="00C02AF9">
        <w:rPr>
          <w:b/>
        </w:rPr>
        <w:t xml:space="preserve">C: </w:t>
      </w:r>
      <w:r w:rsidR="00894937">
        <w:rPr>
          <w:b/>
        </w:rPr>
        <w:t>Participant Body Weight</w:t>
      </w:r>
    </w:p>
    <w:p w14:paraId="13CECE7C" w14:textId="728BD99F" w:rsidR="00894937" w:rsidRDefault="00C66B96" w:rsidP="00894937">
      <w:r>
        <w:t>Entering</w:t>
      </w:r>
      <w:r w:rsidR="00894937">
        <w:t xml:space="preserve"> the </w:t>
      </w:r>
      <w:r>
        <w:t>participant</w:t>
      </w:r>
      <w:r w:rsidR="00F33330">
        <w:t>’</w:t>
      </w:r>
      <w:r>
        <w:t xml:space="preserve">s </w:t>
      </w:r>
      <w:r w:rsidR="00894937">
        <w:t>bodyweight</w:t>
      </w:r>
      <w:r>
        <w:t xml:space="preserve"> in Newtons</w:t>
      </w:r>
      <w:r w:rsidR="00894937">
        <w:t xml:space="preserve"> </w:t>
      </w:r>
      <w:r>
        <w:t xml:space="preserve">here will normalize the plotted data and compute outcomes as follows: plantar force (N) / bodyweight (N) = plantar force (%bodyweight). </w:t>
      </w:r>
    </w:p>
    <w:p w14:paraId="0C6B898E" w14:textId="0B2D0A2F" w:rsidR="002E0E34" w:rsidRDefault="002E0E34">
      <w:pPr>
        <w:rPr>
          <w:b/>
        </w:rPr>
      </w:pPr>
    </w:p>
    <w:p w14:paraId="040FABB4" w14:textId="25DC3860" w:rsidR="00894937" w:rsidRPr="00C02AF9" w:rsidRDefault="007B7B60" w:rsidP="00894937">
      <w:pPr>
        <w:rPr>
          <w:b/>
        </w:rPr>
      </w:pPr>
      <w:r w:rsidRPr="00C02AF9">
        <w:rPr>
          <w:b/>
        </w:rPr>
        <w:t>D</w:t>
      </w:r>
      <w:r w:rsidR="002E0E34">
        <w:rPr>
          <w:b/>
        </w:rPr>
        <w:t>-F</w:t>
      </w:r>
      <w:r w:rsidRPr="00C02AF9">
        <w:rPr>
          <w:b/>
        </w:rPr>
        <w:t xml:space="preserve">: </w:t>
      </w:r>
      <w:r w:rsidR="00894937">
        <w:rPr>
          <w:b/>
        </w:rPr>
        <w:t>Initial Contact Threshold</w:t>
      </w:r>
      <w:r w:rsidR="002E0E34">
        <w:rPr>
          <w:b/>
        </w:rPr>
        <w:t>, Toe Off Threshold, and Event Window</w:t>
      </w:r>
    </w:p>
    <w:p w14:paraId="07B182FD" w14:textId="20B597F6" w:rsidR="00825758" w:rsidRDefault="002E0E34" w:rsidP="00772B3A">
      <w:r>
        <w:t>LAP identifies initial contact when plantar force crosses above</w:t>
      </w:r>
      <w:r w:rsidR="00E533AD">
        <w:t>,</w:t>
      </w:r>
      <w:r>
        <w:t xml:space="preserve"> and remains above</w:t>
      </w:r>
      <w:r w:rsidR="00E533AD">
        <w:t>,</w:t>
      </w:r>
      <w:r>
        <w:t xml:space="preserve"> the initial contact threshold for a </w:t>
      </w:r>
      <w:r w:rsidR="007D67FC">
        <w:t xml:space="preserve">specified </w:t>
      </w:r>
      <w:r>
        <w:t>time window, and toe off when plantar force crosses below</w:t>
      </w:r>
      <w:r w:rsidR="00CA7241">
        <w:t>,</w:t>
      </w:r>
      <w:r>
        <w:t xml:space="preserve"> and remains below</w:t>
      </w:r>
      <w:r w:rsidR="00CA7241">
        <w:t>,</w:t>
      </w:r>
      <w:r>
        <w:t xml:space="preserve"> the toe off threshold for a </w:t>
      </w:r>
      <w:r w:rsidR="007D67FC">
        <w:t xml:space="preserve">specified </w:t>
      </w:r>
      <w:r>
        <w:t>time window</w:t>
      </w:r>
      <w:r w:rsidR="00F77648">
        <w:t xml:space="preserve"> (See Figure Below)</w:t>
      </w:r>
      <w:r>
        <w:t xml:space="preserve">. </w:t>
      </w:r>
      <w:r w:rsidR="00A6031C">
        <w:t>I</w:t>
      </w:r>
      <w:r w:rsidR="00DA3EE0">
        <w:t>nitial contact and toe off indices are plotted with upward and downward arrow</w:t>
      </w:r>
      <w:r w:rsidR="00A6031C">
        <w:t>s</w:t>
      </w:r>
      <w:r w:rsidR="00DA3EE0">
        <w:t xml:space="preserve">, respectively, separately for the left and right limbs. </w:t>
      </w:r>
      <w:r>
        <w:t xml:space="preserve">The default setting for the initial contact and toe off thresholds is 50 Newtons, and the default time window is 20 frames. However, these values can be changed if desired (e.g. if data is noisy and events are misidentified). Changing either the initial contact threshold, toe off threshold, or time window will </w:t>
      </w:r>
      <w:r w:rsidR="00F77648">
        <w:t xml:space="preserve">erase and re-identify all events. The initial contact and toe off threshold are plotted in cyan and yellow, respectively. Note that if </w:t>
      </w:r>
      <w:r w:rsidR="007D67FC">
        <w:t xml:space="preserve">threshold </w:t>
      </w:r>
      <w:r w:rsidR="00F77648">
        <w:t xml:space="preserve">values are the same (e.g. for default settings), only the toe off threshold will be visible. </w:t>
      </w:r>
    </w:p>
    <w:p w14:paraId="65E176B9" w14:textId="7BEB29DA" w:rsidR="00092394" w:rsidRDefault="002E0E34" w:rsidP="00772B3A">
      <w:r>
        <w:t xml:space="preserve"> </w:t>
      </w:r>
    </w:p>
    <w:p w14:paraId="140E6EAC" w14:textId="128415F7" w:rsidR="002E0E34" w:rsidRDefault="002E0E34" w:rsidP="002C0B30">
      <w:pPr>
        <w:jc w:val="center"/>
        <w:rPr>
          <w:b/>
        </w:rPr>
      </w:pPr>
      <w:r>
        <w:rPr>
          <w:b/>
          <w:noProof/>
        </w:rPr>
        <w:lastRenderedPageBreak/>
        <w:drawing>
          <wp:inline distT="0" distB="0" distL="0" distR="0" wp14:anchorId="51232D8A" wp14:editId="21E2267C">
            <wp:extent cx="5379720" cy="397999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_TO_Figure.png"/>
                    <pic:cNvPicPr/>
                  </pic:nvPicPr>
                  <pic:blipFill>
                    <a:blip r:embed="rId14">
                      <a:extLst>
                        <a:ext uri="{28A0092B-C50C-407E-A947-70E740481C1C}">
                          <a14:useLocalDpi xmlns:a14="http://schemas.microsoft.com/office/drawing/2010/main" val="0"/>
                        </a:ext>
                      </a:extLst>
                    </a:blip>
                    <a:stretch>
                      <a:fillRect/>
                    </a:stretch>
                  </pic:blipFill>
                  <pic:spPr>
                    <a:xfrm>
                      <a:off x="0" y="0"/>
                      <a:ext cx="5541565" cy="4099733"/>
                    </a:xfrm>
                    <a:prstGeom prst="rect">
                      <a:avLst/>
                    </a:prstGeom>
                  </pic:spPr>
                </pic:pic>
              </a:graphicData>
            </a:graphic>
          </wp:inline>
        </w:drawing>
      </w:r>
    </w:p>
    <w:p w14:paraId="704B6C36" w14:textId="77777777" w:rsidR="00825758" w:rsidRDefault="00825758" w:rsidP="002C0B30">
      <w:pPr>
        <w:jc w:val="center"/>
        <w:rPr>
          <w:b/>
        </w:rPr>
      </w:pPr>
    </w:p>
    <w:p w14:paraId="0518A496" w14:textId="33B92E74" w:rsidR="00BA0970" w:rsidRPr="00C02AF9" w:rsidRDefault="00643A79" w:rsidP="00772B3A">
      <w:pPr>
        <w:rPr>
          <w:b/>
        </w:rPr>
      </w:pPr>
      <w:r>
        <w:rPr>
          <w:b/>
        </w:rPr>
        <w:t>G</w:t>
      </w:r>
      <w:r w:rsidR="00BA0970" w:rsidRPr="00C02AF9">
        <w:rPr>
          <w:b/>
        </w:rPr>
        <w:t xml:space="preserve">: </w:t>
      </w:r>
      <w:r w:rsidR="004C32A6">
        <w:rPr>
          <w:b/>
        </w:rPr>
        <w:t>Sampling Frequency</w:t>
      </w:r>
    </w:p>
    <w:p w14:paraId="49392746" w14:textId="489A2150" w:rsidR="00BA0970" w:rsidRDefault="004C32A6" w:rsidP="00772B3A">
      <w:r>
        <w:t xml:space="preserve">LAP </w:t>
      </w:r>
      <w:r w:rsidR="00565376">
        <w:t>displays</w:t>
      </w:r>
      <w:r>
        <w:t xml:space="preserve"> the </w:t>
      </w:r>
      <w:r w:rsidR="00565376">
        <w:t xml:space="preserve">data collection </w:t>
      </w:r>
      <w:r>
        <w:t>sampling frequency</w:t>
      </w:r>
      <w:r w:rsidR="00825758">
        <w:t xml:space="preserve"> (in Hz) automatically determined by LAP</w:t>
      </w:r>
      <w:r w:rsidR="00A6031C">
        <w:t xml:space="preserve"> based on the data file</w:t>
      </w:r>
      <w:r w:rsidR="00825758">
        <w:t>.</w:t>
      </w:r>
      <w:r w:rsidR="00565376">
        <w:t xml:space="preserve"> </w:t>
      </w:r>
    </w:p>
    <w:p w14:paraId="0E113077" w14:textId="77777777" w:rsidR="00077A09" w:rsidRDefault="00077A09" w:rsidP="00772B3A"/>
    <w:p w14:paraId="405EC810" w14:textId="00D15B10" w:rsidR="00643A79" w:rsidRDefault="00643A79" w:rsidP="00772B3A">
      <w:pPr>
        <w:rPr>
          <w:b/>
        </w:rPr>
      </w:pPr>
      <w:r>
        <w:rPr>
          <w:b/>
        </w:rPr>
        <w:t>H</w:t>
      </w:r>
      <w:r w:rsidR="00BA0970" w:rsidRPr="00C02AF9">
        <w:rPr>
          <w:b/>
        </w:rPr>
        <w:t>:</w:t>
      </w:r>
      <w:r>
        <w:rPr>
          <w:b/>
        </w:rPr>
        <w:t xml:space="preserve"> </w:t>
      </w:r>
      <w:r w:rsidR="00565376">
        <w:rPr>
          <w:b/>
        </w:rPr>
        <w:t>Filtering Options</w:t>
      </w:r>
    </w:p>
    <w:p w14:paraId="3D8319BE" w14:textId="72D14504" w:rsidR="00A54AEE" w:rsidRDefault="00565376" w:rsidP="00772B3A">
      <w:r>
        <w:t>This section allows the user to either low- or high-pass filter the raw force data with a user</w:t>
      </w:r>
      <w:r w:rsidR="00302799">
        <w:t>-</w:t>
      </w:r>
      <w:r>
        <w:t xml:space="preserve">specified cutoff frequency (entered to the right of the drop-down menu). </w:t>
      </w:r>
      <w:r w:rsidR="00A54AEE">
        <w:t xml:space="preserve">Note that in our lab we typically do not filter our </w:t>
      </w:r>
      <w:proofErr w:type="spellStart"/>
      <w:r w:rsidR="00A54AEE">
        <w:t>loadsol</w:t>
      </w:r>
      <w:proofErr w:type="spellEnd"/>
      <w:r w:rsidR="00A54AEE">
        <w:t xml:space="preserve">® data. However, we wanted to allow users to low-pass filter data if </w:t>
      </w:r>
      <w:r w:rsidR="007D67FC">
        <w:t xml:space="preserve">unwanted </w:t>
      </w:r>
      <w:r w:rsidR="00A54AEE">
        <w:t>high-frequency noise is present</w:t>
      </w:r>
      <w:r w:rsidR="007D67FC">
        <w:t>,</w:t>
      </w:r>
      <w:r w:rsidR="00A54AEE">
        <w:t xml:space="preserve"> or high-pass filter data if low-frequency drift is present. Clicking </w:t>
      </w:r>
      <w:proofErr w:type="spellStart"/>
      <w:r w:rsidR="00A54AEE">
        <w:t>unfilter</w:t>
      </w:r>
      <w:proofErr w:type="spellEnd"/>
      <w:r w:rsidR="00A54AEE">
        <w:t xml:space="preserve"> will remove the applied filter. </w:t>
      </w:r>
    </w:p>
    <w:p w14:paraId="1AC5D648" w14:textId="77777777" w:rsidR="004C32A6" w:rsidRDefault="004C32A6" w:rsidP="00772B3A">
      <w:pPr>
        <w:rPr>
          <w:b/>
        </w:rPr>
      </w:pPr>
    </w:p>
    <w:p w14:paraId="61742AC8" w14:textId="586B2BC2" w:rsidR="00BA0970" w:rsidRPr="00C02AF9" w:rsidRDefault="00643A79" w:rsidP="00772B3A">
      <w:pPr>
        <w:rPr>
          <w:b/>
        </w:rPr>
      </w:pPr>
      <w:r>
        <w:rPr>
          <w:b/>
        </w:rPr>
        <w:t xml:space="preserve">I: </w:t>
      </w:r>
      <w:r w:rsidR="004C32A6">
        <w:rPr>
          <w:b/>
        </w:rPr>
        <w:t>Subtract Minimum</w:t>
      </w:r>
    </w:p>
    <w:p w14:paraId="640EE7BD" w14:textId="0566D21A" w:rsidR="00BA0970" w:rsidRDefault="00A54AEE" w:rsidP="00772B3A">
      <w:r>
        <w:t xml:space="preserve">If drift is present and </w:t>
      </w:r>
      <w:r w:rsidR="00825758">
        <w:t xml:space="preserve">the </w:t>
      </w:r>
      <w:r>
        <w:t xml:space="preserve">plantar force does not go to zero during </w:t>
      </w:r>
      <w:r w:rsidR="00825758">
        <w:t xml:space="preserve">the </w:t>
      </w:r>
      <w:r>
        <w:t xml:space="preserve">swing phase, clicking subtract minimum will subtract the left and right plantar force by the lowest force measured in the left and right sensors, respectively, for each trial. </w:t>
      </w:r>
    </w:p>
    <w:p w14:paraId="2667286C" w14:textId="77777777" w:rsidR="00077A09" w:rsidRDefault="00077A09" w:rsidP="00772B3A"/>
    <w:p w14:paraId="0430BDBF" w14:textId="7D22CBD9" w:rsidR="00BA0970" w:rsidRPr="00C02AF9" w:rsidRDefault="00643A79" w:rsidP="00772B3A">
      <w:pPr>
        <w:rPr>
          <w:b/>
        </w:rPr>
      </w:pPr>
      <w:r>
        <w:rPr>
          <w:b/>
        </w:rPr>
        <w:t>J</w:t>
      </w:r>
      <w:r w:rsidR="00A54AEE">
        <w:rPr>
          <w:b/>
        </w:rPr>
        <w:t xml:space="preserve"> and K</w:t>
      </w:r>
      <w:r w:rsidR="00BA0970" w:rsidRPr="00C02AF9">
        <w:rPr>
          <w:b/>
        </w:rPr>
        <w:t xml:space="preserve">: </w:t>
      </w:r>
      <w:r w:rsidR="004C32A6">
        <w:rPr>
          <w:b/>
        </w:rPr>
        <w:t>Delete Initial Contacts</w:t>
      </w:r>
      <w:r w:rsidR="00A54AEE">
        <w:rPr>
          <w:b/>
        </w:rPr>
        <w:t xml:space="preserve"> and Delete Toe Offs</w:t>
      </w:r>
    </w:p>
    <w:p w14:paraId="49D09A15" w14:textId="05319A68" w:rsidR="00A54AEE" w:rsidRDefault="00A54AEE" w:rsidP="00772B3A">
      <w:r>
        <w:t xml:space="preserve">Clicking these buttons allows the user to delete unwanted initial contact </w:t>
      </w:r>
      <w:r w:rsidR="007802E8">
        <w:t xml:space="preserve">(Upward Arrows) </w:t>
      </w:r>
      <w:r>
        <w:t xml:space="preserve">and toe off </w:t>
      </w:r>
      <w:r w:rsidR="007802E8">
        <w:t xml:space="preserve">(Downward Arrows) </w:t>
      </w:r>
      <w:r>
        <w:t>events (e.g. if unwanted steps are recorded after a trial). After clicking Delete Initial Contacts (or Toe Offs), a crosshair will appear on the plot</w:t>
      </w:r>
      <w:r w:rsidR="00045415">
        <w:t>,</w:t>
      </w:r>
      <w:r>
        <w:t xml:space="preserve"> and users are prompted to click on each unwanted initial contact (or toe off). Note that only the vertical line of the crosshair is used to delete events, and the closest event to each click </w:t>
      </w:r>
      <w:r w:rsidR="00D64F39">
        <w:t>is removed, so there is no need to be exact when clicking on an unwanted event.</w:t>
      </w:r>
      <w:r w:rsidR="007D67FC">
        <w:t xml:space="preserve"> Please see the guided tutorial for examples on how this process works. </w:t>
      </w:r>
      <w:r w:rsidR="00D64F39">
        <w:t xml:space="preserve"> </w:t>
      </w:r>
    </w:p>
    <w:p w14:paraId="66F4CC41" w14:textId="77777777" w:rsidR="00FF04AA" w:rsidRPr="00FF04AA" w:rsidRDefault="00FF04AA" w:rsidP="00772B3A"/>
    <w:p w14:paraId="4C4680E8" w14:textId="570DE960" w:rsidR="00BA0970" w:rsidRPr="00C02AF9" w:rsidRDefault="00643A79" w:rsidP="00772B3A">
      <w:pPr>
        <w:rPr>
          <w:b/>
        </w:rPr>
      </w:pPr>
      <w:r>
        <w:rPr>
          <w:b/>
        </w:rPr>
        <w:t>L</w:t>
      </w:r>
      <w:r w:rsidR="00BA0970" w:rsidRPr="00C02AF9">
        <w:rPr>
          <w:b/>
        </w:rPr>
        <w:t xml:space="preserve">: </w:t>
      </w:r>
      <w:r w:rsidR="004C32A6">
        <w:rPr>
          <w:b/>
        </w:rPr>
        <w:t>Dominant Limb Determination</w:t>
      </w:r>
    </w:p>
    <w:p w14:paraId="49173A60" w14:textId="356F41B9" w:rsidR="00BA0970" w:rsidRDefault="00D64F39" w:rsidP="00772B3A">
      <w:r>
        <w:t xml:space="preserve">The user </w:t>
      </w:r>
      <w:r w:rsidR="00041375">
        <w:t>is encouraged</w:t>
      </w:r>
      <w:r w:rsidR="004C32A6">
        <w:t xml:space="preserve"> to </w:t>
      </w:r>
      <w:r>
        <w:t>enter the participant</w:t>
      </w:r>
      <w:r w:rsidR="008D07CE">
        <w:t>’</w:t>
      </w:r>
      <w:r>
        <w:t xml:space="preserve">s </w:t>
      </w:r>
      <w:r w:rsidR="004C32A6">
        <w:t>dominant limb</w:t>
      </w:r>
      <w:r w:rsidR="007D67FC">
        <w:t>,</w:t>
      </w:r>
      <w:r w:rsidR="00AB7A34">
        <w:t xml:space="preserve"> </w:t>
      </w:r>
      <w:r>
        <w:t xml:space="preserve">which is used for symmetry calculations. </w:t>
      </w:r>
      <w:r w:rsidR="0033521C">
        <w:t xml:space="preserve">For a patient population, the non-surgical limb is often considered the dominant limb. In our lab, we typically define the dominant limb of a healthy uninjured participant as the limb </w:t>
      </w:r>
      <w:r w:rsidR="00A6031C">
        <w:t xml:space="preserve">with which </w:t>
      </w:r>
      <w:r w:rsidR="0033521C">
        <w:t xml:space="preserve">they choose to kick a soccer ball with. </w:t>
      </w:r>
    </w:p>
    <w:p w14:paraId="2A0480CF" w14:textId="77777777" w:rsidR="00FF04AA" w:rsidRPr="00FF04AA" w:rsidRDefault="00FF04AA" w:rsidP="00772B3A"/>
    <w:p w14:paraId="54140597" w14:textId="69110BF2" w:rsidR="00BA0970" w:rsidRDefault="00643A79" w:rsidP="00772B3A">
      <w:pPr>
        <w:rPr>
          <w:b/>
        </w:rPr>
      </w:pPr>
      <w:r>
        <w:rPr>
          <w:b/>
        </w:rPr>
        <w:t>M</w:t>
      </w:r>
      <w:r w:rsidR="00BA0970" w:rsidRPr="00C02AF9">
        <w:rPr>
          <w:b/>
        </w:rPr>
        <w:t xml:space="preserve">: </w:t>
      </w:r>
      <w:r w:rsidR="004C32A6">
        <w:rPr>
          <w:b/>
        </w:rPr>
        <w:t>Symmetry Calculation</w:t>
      </w:r>
    </w:p>
    <w:p w14:paraId="4E042658" w14:textId="3EA6725B" w:rsidR="004C32A6" w:rsidRDefault="0033521C" w:rsidP="00772B3A">
      <w:pPr>
        <w:rPr>
          <w:bCs/>
        </w:rPr>
      </w:pPr>
      <w:r>
        <w:rPr>
          <w:bCs/>
        </w:rPr>
        <w:t>LAP allows the user to evaluate symmetry of computed outcomes (i.e. compare outcomes between the dominant (D) and non-dominant (ND) limbs) using either the Limb Symmetry Index (LSI), Asymmetry Index (ASI)</w:t>
      </w:r>
      <w:r w:rsidR="007D67FC">
        <w:rPr>
          <w:bCs/>
        </w:rPr>
        <w:t>,</w:t>
      </w:r>
      <w:r>
        <w:rPr>
          <w:bCs/>
        </w:rPr>
        <w:t xml:space="preserve"> or Normalized Symmetry Index (NSI) (see Equations below). </w:t>
      </w:r>
      <w:r w:rsidR="00041375">
        <w:rPr>
          <w:bCs/>
        </w:rPr>
        <w:t xml:space="preserve">The LSI ranges from 0 to infinity, with 100% reflecting perfect symmetry and values less than 100% reflecting that load was greatest in the dominant limb. The ASI ranges from 0-100%, with 0% reflecting perfect symmetry and values approaching 100% reflecting asymmetry (with no directionality). The NSI ranges from -100% to 100%, with 0% reflecting perfect symmetry and values above 0% reflecting that load was greatest in the dominant limb. Note that this NSI equation has been reduced from Queen et al. (Journal of Biomechanics, 2020) for kinetic outcomes which will always be positive. As our group strongly believes that symmetry should be evaluated on simultaneous steps during gait or trials/repetitions during bilateral landing or squatting, these symmetry outcomes are computed for each stride/trial/repetition and then averaged across trials. However, as unilateral landings do not occur simultaneously, LAP averages load outcomes across trials for each limb before computing symmetry indices. </w:t>
      </w:r>
    </w:p>
    <w:p w14:paraId="3FA6E16A" w14:textId="386DECA3" w:rsidR="00041375" w:rsidRPr="002C0B30" w:rsidRDefault="00041375" w:rsidP="002C0B30">
      <w:pPr>
        <w:jc w:val="center"/>
        <w:rPr>
          <w:bCs/>
          <w:sz w:val="32"/>
          <w:szCs w:val="32"/>
        </w:rPr>
      </w:pPr>
      <m:oMath>
        <m:r>
          <w:rPr>
            <w:rFonts w:ascii="Cambria Math" w:hAnsi="Cambria Math"/>
            <w:sz w:val="32"/>
            <w:szCs w:val="32"/>
          </w:rPr>
          <m:t xml:space="preserve">LSI= </m:t>
        </m:r>
        <m:f>
          <m:fPr>
            <m:ctrlPr>
              <w:rPr>
                <w:rFonts w:ascii="Cambria Math" w:hAnsi="Cambria Math"/>
                <w:bCs/>
                <w:i/>
                <w:sz w:val="32"/>
                <w:szCs w:val="32"/>
              </w:rPr>
            </m:ctrlPr>
          </m:fPr>
          <m:num>
            <m:r>
              <w:rPr>
                <w:rFonts w:ascii="Cambria Math" w:hAnsi="Cambria Math"/>
                <w:sz w:val="32"/>
                <w:szCs w:val="32"/>
              </w:rPr>
              <m:t>ND</m:t>
            </m:r>
          </m:num>
          <m:den>
            <m:r>
              <w:rPr>
                <w:rFonts w:ascii="Cambria Math" w:hAnsi="Cambria Math"/>
                <w:sz w:val="32"/>
                <w:szCs w:val="32"/>
              </w:rPr>
              <m:t>D</m:t>
            </m:r>
          </m:den>
        </m:f>
        <m:r>
          <w:rPr>
            <w:rFonts w:ascii="Cambria Math" w:hAnsi="Cambria Math"/>
            <w:sz w:val="32"/>
            <w:szCs w:val="32"/>
          </w:rPr>
          <m:t xml:space="preserve"> </m:t>
        </m:r>
      </m:oMath>
      <w:r w:rsidRPr="002C0B30">
        <w:rPr>
          <w:rFonts w:eastAsiaTheme="minorEastAsia"/>
          <w:bCs/>
          <w:sz w:val="32"/>
          <w:szCs w:val="32"/>
        </w:rPr>
        <w:t xml:space="preserve">;     </w:t>
      </w:r>
      <m:oMath>
        <m:r>
          <w:rPr>
            <w:rFonts w:ascii="Cambria Math" w:eastAsiaTheme="minorEastAsia" w:hAnsi="Cambria Math"/>
            <w:sz w:val="32"/>
            <w:szCs w:val="32"/>
          </w:rPr>
          <m:t xml:space="preserve">ASI= </m:t>
        </m:r>
        <m:f>
          <m:fPr>
            <m:ctrlPr>
              <w:rPr>
                <w:rFonts w:ascii="Cambria Math" w:eastAsiaTheme="minorEastAsia" w:hAnsi="Cambria Math"/>
                <w:bCs/>
                <w:i/>
                <w:sz w:val="32"/>
                <w:szCs w:val="32"/>
              </w:rPr>
            </m:ctrlPr>
          </m:fPr>
          <m:num>
            <m:d>
              <m:dPr>
                <m:begChr m:val="|"/>
                <m:endChr m:val="|"/>
                <m:ctrlPr>
                  <w:rPr>
                    <w:rFonts w:ascii="Cambria Math" w:eastAsiaTheme="minorEastAsia" w:hAnsi="Cambria Math"/>
                    <w:bCs/>
                    <w:i/>
                    <w:sz w:val="32"/>
                    <w:szCs w:val="32"/>
                  </w:rPr>
                </m:ctrlPr>
              </m:dPr>
              <m:e>
                <m:r>
                  <w:rPr>
                    <w:rFonts w:ascii="Cambria Math" w:eastAsiaTheme="minorEastAsia" w:hAnsi="Cambria Math"/>
                    <w:sz w:val="32"/>
                    <w:szCs w:val="32"/>
                  </w:rPr>
                  <m:t>D-ND</m:t>
                </m:r>
              </m:e>
            </m:d>
          </m:num>
          <m:den>
            <m:r>
              <w:rPr>
                <w:rFonts w:ascii="Cambria Math" w:eastAsiaTheme="minorEastAsia" w:hAnsi="Cambria Math"/>
                <w:sz w:val="32"/>
                <w:szCs w:val="32"/>
              </w:rPr>
              <m:t>0.5*</m:t>
            </m:r>
            <m:d>
              <m:dPr>
                <m:ctrlPr>
                  <w:rPr>
                    <w:rFonts w:ascii="Cambria Math" w:eastAsiaTheme="minorEastAsia" w:hAnsi="Cambria Math"/>
                    <w:bCs/>
                    <w:i/>
                    <w:sz w:val="32"/>
                    <w:szCs w:val="32"/>
                  </w:rPr>
                </m:ctrlPr>
              </m:dPr>
              <m:e>
                <m:r>
                  <w:rPr>
                    <w:rFonts w:ascii="Cambria Math" w:eastAsiaTheme="minorEastAsia" w:hAnsi="Cambria Math"/>
                    <w:sz w:val="32"/>
                    <w:szCs w:val="32"/>
                  </w:rPr>
                  <m:t>D+ND</m:t>
                </m:r>
              </m:e>
            </m:d>
          </m:den>
        </m:f>
        <m:r>
          <w:rPr>
            <w:rFonts w:ascii="Cambria Math" w:eastAsiaTheme="minorEastAsia" w:hAnsi="Cambria Math"/>
            <w:sz w:val="32"/>
            <w:szCs w:val="32"/>
          </w:rPr>
          <m:t xml:space="preserve"> </m:t>
        </m:r>
      </m:oMath>
      <w:r w:rsidRPr="002C0B30">
        <w:rPr>
          <w:rFonts w:eastAsiaTheme="minorEastAsia"/>
          <w:bCs/>
          <w:sz w:val="32"/>
          <w:szCs w:val="32"/>
        </w:rPr>
        <w:t xml:space="preserve">;     </w:t>
      </w:r>
      <m:oMath>
        <m:r>
          <w:rPr>
            <w:rFonts w:ascii="Cambria Math" w:eastAsiaTheme="minorEastAsia" w:hAnsi="Cambria Math"/>
            <w:sz w:val="32"/>
            <w:szCs w:val="32"/>
          </w:rPr>
          <m:t>NSI=</m:t>
        </m:r>
        <m:f>
          <m:fPr>
            <m:ctrlPr>
              <w:rPr>
                <w:rFonts w:ascii="Cambria Math" w:eastAsiaTheme="minorEastAsia" w:hAnsi="Cambria Math"/>
                <w:bCs/>
                <w:i/>
                <w:sz w:val="32"/>
                <w:szCs w:val="32"/>
              </w:rPr>
            </m:ctrlPr>
          </m:fPr>
          <m:num>
            <m:r>
              <w:rPr>
                <w:rFonts w:ascii="Cambria Math" w:eastAsiaTheme="minorEastAsia" w:hAnsi="Cambria Math"/>
                <w:sz w:val="32"/>
                <w:szCs w:val="32"/>
              </w:rPr>
              <m:t>D-ND</m:t>
            </m:r>
          </m:num>
          <m:den>
            <m:sSub>
              <m:sSubPr>
                <m:ctrlPr>
                  <w:rPr>
                    <w:rFonts w:ascii="Cambria Math" w:eastAsiaTheme="minorEastAsia" w:hAnsi="Cambria Math"/>
                    <w:i/>
                    <w:sz w:val="32"/>
                    <w:szCs w:val="32"/>
                  </w:rPr>
                </m:ctrlPr>
              </m:sSubPr>
              <m:e>
                <m:r>
                  <w:rPr>
                    <w:rFonts w:ascii="Cambria Math" w:eastAsiaTheme="minorEastAsia" w:hAnsi="Cambria Math"/>
                    <w:sz w:val="32"/>
                    <w:szCs w:val="32"/>
                  </w:rPr>
                  <m:t>max</m:t>
                </m:r>
              </m:e>
              <m:sub>
                <m:r>
                  <w:rPr>
                    <w:rFonts w:ascii="Cambria Math" w:eastAsiaTheme="minorEastAsia" w:hAnsi="Cambria Math"/>
                    <w:sz w:val="32"/>
                    <w:szCs w:val="32"/>
                  </w:rPr>
                  <m:t>t=1:n</m:t>
                </m:r>
              </m:sub>
            </m:sSub>
            <m:r>
              <w:rPr>
                <w:rFonts w:ascii="Cambria Math" w:eastAsiaTheme="minorEastAsia" w:hAnsi="Cambria Math"/>
                <w:sz w:val="32"/>
                <w:szCs w:val="32"/>
              </w:rPr>
              <w:softHyphen/>
            </m:r>
            <m:r>
              <w:rPr>
                <w:rFonts w:ascii="Cambria Math" w:eastAsiaTheme="minorEastAsia" w:hAnsi="Cambria Math"/>
                <w:sz w:val="32"/>
                <w:szCs w:val="32"/>
              </w:rPr>
              <w:softHyphen/>
            </m:r>
            <m:d>
              <m:dPr>
                <m:ctrlPr>
                  <w:rPr>
                    <w:rFonts w:ascii="Cambria Math" w:eastAsiaTheme="minorEastAsia" w:hAnsi="Cambria Math"/>
                    <w:bCs/>
                    <w:i/>
                    <w:sz w:val="32"/>
                    <w:szCs w:val="32"/>
                  </w:rPr>
                </m:ctrlPr>
              </m:dPr>
              <m:e>
                <m:r>
                  <m:rPr>
                    <m:sty m:val="p"/>
                  </m:rPr>
                  <w:rPr>
                    <w:rFonts w:ascii="Cambria Math" w:eastAsiaTheme="minorEastAsia" w:hAnsi="Cambria Math"/>
                    <w:sz w:val="32"/>
                    <w:szCs w:val="32"/>
                  </w:rPr>
                  <m:t>max⁡</m:t>
                </m:r>
                <m:r>
                  <w:rPr>
                    <w:rFonts w:ascii="Cambria Math" w:eastAsiaTheme="minorEastAsia" w:hAnsi="Cambria Math"/>
                    <w:sz w:val="32"/>
                    <w:szCs w:val="32"/>
                  </w:rPr>
                  <m:t>(0,D,ND</m:t>
                </m:r>
              </m:e>
            </m:d>
            <m:r>
              <w:rPr>
                <w:rFonts w:ascii="Cambria Math" w:eastAsiaTheme="minorEastAsia" w:hAnsi="Cambria Math"/>
                <w:sz w:val="32"/>
                <w:szCs w:val="32"/>
              </w:rPr>
              <m:t>)</m:t>
            </m:r>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m</m:t>
                </m:r>
                <m:r>
                  <w:rPr>
                    <w:rFonts w:ascii="Cambria Math" w:eastAsiaTheme="minorEastAsia" w:hAnsi="Cambria Math"/>
                    <w:sz w:val="32"/>
                    <w:szCs w:val="32"/>
                  </w:rPr>
                  <m:t>in</m:t>
                </m:r>
              </m:e>
              <m:sub>
                <m:r>
                  <w:rPr>
                    <w:rFonts w:ascii="Cambria Math" w:eastAsiaTheme="minorEastAsia" w:hAnsi="Cambria Math"/>
                    <w:sz w:val="32"/>
                    <w:szCs w:val="32"/>
                  </w:rPr>
                  <m:t>t=1:n</m:t>
                </m:r>
              </m:sub>
            </m:sSub>
            <m:r>
              <w:rPr>
                <w:rFonts w:ascii="Cambria Math" w:eastAsiaTheme="minorEastAsia" w:hAnsi="Cambria Math"/>
                <w:sz w:val="32"/>
                <w:szCs w:val="32"/>
              </w:rPr>
              <w:softHyphen/>
            </m:r>
            <m:r>
              <w:rPr>
                <w:rFonts w:ascii="Cambria Math" w:eastAsiaTheme="minorEastAsia" w:hAnsi="Cambria Math"/>
                <w:sz w:val="32"/>
                <w:szCs w:val="32"/>
              </w:rPr>
              <w:softHyphen/>
            </m:r>
            <m:d>
              <m:dPr>
                <m:ctrlPr>
                  <w:rPr>
                    <w:rFonts w:ascii="Cambria Math" w:eastAsiaTheme="minorEastAsia" w:hAnsi="Cambria Math"/>
                    <w:bCs/>
                    <w:i/>
                    <w:sz w:val="32"/>
                    <w:szCs w:val="32"/>
                  </w:rPr>
                </m:ctrlPr>
              </m:dPr>
              <m:e>
                <m:r>
                  <m:rPr>
                    <m:sty m:val="p"/>
                  </m:rPr>
                  <w:rPr>
                    <w:rFonts w:ascii="Cambria Math" w:eastAsiaTheme="minorEastAsia" w:hAnsi="Cambria Math"/>
                    <w:sz w:val="32"/>
                    <w:szCs w:val="32"/>
                  </w:rPr>
                  <m:t>in</m:t>
                </m:r>
                <m:r>
                  <m:rPr>
                    <m:sty m:val="p"/>
                  </m:rPr>
                  <w:rPr>
                    <w:rFonts w:ascii="Cambria Math" w:eastAsiaTheme="minorEastAsia" w:hAnsi="Cambria Math"/>
                    <w:sz w:val="32"/>
                    <w:szCs w:val="32"/>
                  </w:rPr>
                  <m:t>⁡</m:t>
                </m:r>
                <m:r>
                  <w:rPr>
                    <w:rFonts w:ascii="Cambria Math" w:eastAsiaTheme="minorEastAsia" w:hAnsi="Cambria Math"/>
                    <w:sz w:val="32"/>
                    <w:szCs w:val="32"/>
                  </w:rPr>
                  <m:t>(0,D,ND</m:t>
                </m:r>
              </m:e>
            </m:d>
            <m:r>
              <w:rPr>
                <w:rFonts w:ascii="Cambria Math" w:eastAsiaTheme="minorEastAsia" w:hAnsi="Cambria Math"/>
                <w:sz w:val="32"/>
                <w:szCs w:val="32"/>
              </w:rPr>
              <m:t>)</m:t>
            </m:r>
          </m:den>
        </m:f>
      </m:oMath>
    </w:p>
    <w:p w14:paraId="14AEE5AD" w14:textId="14ADC975" w:rsidR="00D15B38" w:rsidRDefault="00D15B38" w:rsidP="00772B3A">
      <w:pPr>
        <w:rPr>
          <w:bCs/>
        </w:rPr>
      </w:pPr>
    </w:p>
    <w:p w14:paraId="6A165C67" w14:textId="77777777" w:rsidR="00D15B38" w:rsidRPr="004C32A6" w:rsidRDefault="00D15B38" w:rsidP="00772B3A">
      <w:pPr>
        <w:rPr>
          <w:bCs/>
        </w:rPr>
      </w:pPr>
    </w:p>
    <w:p w14:paraId="13085562" w14:textId="116E132A" w:rsidR="00BA0970" w:rsidRDefault="00643A79" w:rsidP="00643A79">
      <w:pPr>
        <w:rPr>
          <w:b/>
        </w:rPr>
      </w:pPr>
      <w:r>
        <w:rPr>
          <w:b/>
        </w:rPr>
        <w:t>N</w:t>
      </w:r>
      <w:r w:rsidR="00041375">
        <w:rPr>
          <w:b/>
        </w:rPr>
        <w:t xml:space="preserve"> and O</w:t>
      </w:r>
      <w:r w:rsidR="00BA0970" w:rsidRPr="00C02AF9">
        <w:rPr>
          <w:b/>
        </w:rPr>
        <w:t xml:space="preserve">: </w:t>
      </w:r>
      <w:r w:rsidR="002E52E4">
        <w:rPr>
          <w:b/>
        </w:rPr>
        <w:t>Percent of GC</w:t>
      </w:r>
      <w:r w:rsidR="00486420">
        <w:rPr>
          <w:b/>
        </w:rPr>
        <w:t xml:space="preserve"> (Ground Contact)</w:t>
      </w:r>
      <w:r w:rsidR="002E52E4">
        <w:rPr>
          <w:b/>
        </w:rPr>
        <w:t xml:space="preserve"> for Impulse</w:t>
      </w:r>
      <w:r w:rsidR="00041375">
        <w:rPr>
          <w:b/>
        </w:rPr>
        <w:t xml:space="preserve"> and Impact Peak</w:t>
      </w:r>
    </w:p>
    <w:p w14:paraId="4DD80A5E" w14:textId="2BA8F4A0" w:rsidR="002E52E4" w:rsidRPr="00041375" w:rsidRDefault="00041375" w:rsidP="002E52E4">
      <w:r>
        <w:t xml:space="preserve">An initial contact followed by a toe off is considered a ground contact phase (or ‘stance phase’). These sliders adjust what percentage of the ground contact phase LAP uses to compute impulse and impact peak (see Figure below). Note that impact peak is defined as the largest </w:t>
      </w:r>
      <w:r>
        <w:rPr>
          <w:i/>
          <w:iCs/>
        </w:rPr>
        <w:t xml:space="preserve">peak </w:t>
      </w:r>
      <w:r>
        <w:t xml:space="preserve">(i.e. not largest </w:t>
      </w:r>
      <w:r>
        <w:rPr>
          <w:i/>
          <w:iCs/>
        </w:rPr>
        <w:t>value</w:t>
      </w:r>
      <w:r>
        <w:t xml:space="preserve">) in the specified window, and impulse is defined as the area under the force-time profile in the specified window. </w:t>
      </w:r>
    </w:p>
    <w:p w14:paraId="3F9C2EA0" w14:textId="65B586F7" w:rsidR="002E1DC0" w:rsidRDefault="002E1DC0" w:rsidP="002E52E4"/>
    <w:p w14:paraId="00079F94" w14:textId="46EA514A" w:rsidR="002E1DC0" w:rsidRDefault="002E1DC0" w:rsidP="002C0B30">
      <w:pPr>
        <w:jc w:val="center"/>
      </w:pPr>
      <w:r>
        <w:rPr>
          <w:noProof/>
        </w:rPr>
        <w:lastRenderedPageBreak/>
        <w:drawing>
          <wp:inline distT="0" distB="0" distL="0" distR="0" wp14:anchorId="06B0C6F5" wp14:editId="12533B4A">
            <wp:extent cx="4693920" cy="3148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566" b="6835"/>
                    <a:stretch/>
                  </pic:blipFill>
                  <pic:spPr bwMode="auto">
                    <a:xfrm>
                      <a:off x="0" y="0"/>
                      <a:ext cx="4717008" cy="3163910"/>
                    </a:xfrm>
                    <a:prstGeom prst="rect">
                      <a:avLst/>
                    </a:prstGeom>
                    <a:noFill/>
                    <a:ln>
                      <a:noFill/>
                    </a:ln>
                    <a:extLst>
                      <a:ext uri="{53640926-AAD7-44D8-BBD7-CCE9431645EC}">
                        <a14:shadowObscured xmlns:a14="http://schemas.microsoft.com/office/drawing/2010/main"/>
                      </a:ext>
                    </a:extLst>
                  </pic:spPr>
                </pic:pic>
              </a:graphicData>
            </a:graphic>
          </wp:inline>
        </w:drawing>
      </w:r>
    </w:p>
    <w:p w14:paraId="5379C14F" w14:textId="77777777" w:rsidR="00643A79" w:rsidRDefault="00643A79" w:rsidP="00643A79"/>
    <w:p w14:paraId="00F9CEBE" w14:textId="62C3A0A3" w:rsidR="00643A79" w:rsidRPr="00C02AF9" w:rsidRDefault="00643A79" w:rsidP="00643A79">
      <w:pPr>
        <w:rPr>
          <w:b/>
        </w:rPr>
      </w:pPr>
      <w:r>
        <w:rPr>
          <w:b/>
        </w:rPr>
        <w:t>P</w:t>
      </w:r>
      <w:r w:rsidRPr="00C02AF9">
        <w:rPr>
          <w:b/>
        </w:rPr>
        <w:t xml:space="preserve">: </w:t>
      </w:r>
      <w:r w:rsidR="00855886">
        <w:rPr>
          <w:b/>
        </w:rPr>
        <w:t>Time Following Contact for Impulse</w:t>
      </w:r>
      <w:r w:rsidR="00041375">
        <w:rPr>
          <w:b/>
        </w:rPr>
        <w:t xml:space="preserve"> and Impact Peak</w:t>
      </w:r>
    </w:p>
    <w:p w14:paraId="6BD6C046" w14:textId="0CDAE6D9" w:rsidR="00041375" w:rsidRDefault="00041375" w:rsidP="002F3AF3">
      <w:r>
        <w:t>When a ground contact phase is not defined (i.e. an initial contact not followed by a toe off), LAP will compute impact peak and impulse for a fixed time following initial contact, specified by these sliders (see Figure below).</w:t>
      </w:r>
    </w:p>
    <w:p w14:paraId="205A9DE7" w14:textId="4F68761E" w:rsidR="00041375" w:rsidRDefault="00041375" w:rsidP="00772B3A"/>
    <w:p w14:paraId="75883682" w14:textId="10B30611" w:rsidR="00041375" w:rsidRDefault="00041375" w:rsidP="002C0B30">
      <w:pPr>
        <w:jc w:val="center"/>
      </w:pPr>
      <w:r>
        <w:rPr>
          <w:noProof/>
        </w:rPr>
        <w:drawing>
          <wp:inline distT="0" distB="0" distL="0" distR="0" wp14:anchorId="2B12EDEF" wp14:editId="5C31E770">
            <wp:extent cx="4754880" cy="3518609"/>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7842" cy="3520801"/>
                    </a:xfrm>
                    <a:prstGeom prst="rect">
                      <a:avLst/>
                    </a:prstGeom>
                    <a:noFill/>
                    <a:ln>
                      <a:noFill/>
                    </a:ln>
                  </pic:spPr>
                </pic:pic>
              </a:graphicData>
            </a:graphic>
          </wp:inline>
        </w:drawing>
      </w:r>
    </w:p>
    <w:p w14:paraId="0787FEB5" w14:textId="13387A5A" w:rsidR="00BA0970" w:rsidRDefault="00BA0970" w:rsidP="002F3AF3"/>
    <w:p w14:paraId="35E66A31" w14:textId="13689AE5" w:rsidR="00BA0970" w:rsidRDefault="00F9038E" w:rsidP="00772B3A">
      <w:pPr>
        <w:rPr>
          <w:b/>
        </w:rPr>
      </w:pPr>
      <w:r>
        <w:rPr>
          <w:b/>
        </w:rPr>
        <w:t>Q</w:t>
      </w:r>
      <w:r w:rsidR="00643A79">
        <w:rPr>
          <w:b/>
        </w:rPr>
        <w:t>:</w:t>
      </w:r>
      <w:r w:rsidR="00BA0970" w:rsidRPr="00C02AF9">
        <w:rPr>
          <w:b/>
        </w:rPr>
        <w:t xml:space="preserve"> </w:t>
      </w:r>
      <w:r w:rsidR="007C61EE">
        <w:rPr>
          <w:b/>
        </w:rPr>
        <w:t>Compute</w:t>
      </w:r>
    </w:p>
    <w:p w14:paraId="008BFECE" w14:textId="7B5CAB3D" w:rsidR="00643A79" w:rsidRDefault="00D64F39">
      <w:r>
        <w:t xml:space="preserve">After ensuring that the correct task has been selected (see Section B), all events are appropriately identified (see Sections D-F and J-K), and calculation parameters have been adjusted (see Sections L-Q), clicking the </w:t>
      </w:r>
      <w:r>
        <w:lastRenderedPageBreak/>
        <w:t xml:space="preserve">“Compute” button will compute all outcomes and </w:t>
      </w:r>
      <w:r w:rsidR="007C61EE">
        <w:t xml:space="preserve">ask the user to save the </w:t>
      </w:r>
      <w:r>
        <w:t xml:space="preserve">outcomes </w:t>
      </w:r>
      <w:r w:rsidR="007C61EE">
        <w:t>in a</w:t>
      </w:r>
      <w:r>
        <w:t xml:space="preserve">n excel </w:t>
      </w:r>
      <w:r w:rsidR="004716F8">
        <w:t>workbook</w:t>
      </w:r>
      <w:r>
        <w:t xml:space="preserve"> and tab</w:t>
      </w:r>
      <w:r w:rsidR="007C61EE">
        <w:t xml:space="preserve"> of their choice. </w:t>
      </w:r>
    </w:p>
    <w:p w14:paraId="6B86E6BD" w14:textId="77777777" w:rsidR="00F84358" w:rsidRPr="00F84358" w:rsidRDefault="00F84358" w:rsidP="00772B3A"/>
    <w:p w14:paraId="390F8902" w14:textId="2F0B04C1" w:rsidR="00643A79" w:rsidRDefault="00F9038E" w:rsidP="00772B3A">
      <w:pPr>
        <w:rPr>
          <w:b/>
        </w:rPr>
      </w:pPr>
      <w:r>
        <w:rPr>
          <w:b/>
        </w:rPr>
        <w:t>R</w:t>
      </w:r>
      <w:r w:rsidR="00643A79">
        <w:rPr>
          <w:b/>
        </w:rPr>
        <w:t xml:space="preserve">: </w:t>
      </w:r>
      <w:r w:rsidR="007C61EE">
        <w:rPr>
          <w:b/>
        </w:rPr>
        <w:t>Trial Number</w:t>
      </w:r>
      <w:r w:rsidR="00D64F39">
        <w:rPr>
          <w:b/>
        </w:rPr>
        <w:t xml:space="preserve"> and Close Trial</w:t>
      </w:r>
    </w:p>
    <w:p w14:paraId="14856DFF" w14:textId="7B5780B6" w:rsidR="00643A79" w:rsidRDefault="007C61EE">
      <w:r>
        <w:t>T</w:t>
      </w:r>
      <w:r w:rsidR="00D64F39">
        <w:t>he user can</w:t>
      </w:r>
      <w:r>
        <w:t xml:space="preserve"> change which trial </w:t>
      </w:r>
      <w:r w:rsidR="00D64F39">
        <w:t>is plotted and close trials if desired (e.g. if a data collection/task error was made).</w:t>
      </w:r>
    </w:p>
    <w:p w14:paraId="5E02478E" w14:textId="77777777" w:rsidR="00F84358" w:rsidRPr="00F84358" w:rsidRDefault="00F84358" w:rsidP="00772B3A"/>
    <w:p w14:paraId="7F0E841B" w14:textId="54C2377B" w:rsidR="00643A79" w:rsidRPr="00C02AF9" w:rsidRDefault="00F9038E" w:rsidP="00772B3A">
      <w:pPr>
        <w:rPr>
          <w:b/>
        </w:rPr>
      </w:pPr>
      <w:r>
        <w:rPr>
          <w:b/>
        </w:rPr>
        <w:t>S</w:t>
      </w:r>
      <w:r w:rsidR="00643A79">
        <w:rPr>
          <w:b/>
        </w:rPr>
        <w:t>:</w:t>
      </w:r>
      <w:r w:rsidR="00E40216">
        <w:rPr>
          <w:b/>
        </w:rPr>
        <w:t xml:space="preserve"> Zoom </w:t>
      </w:r>
    </w:p>
    <w:p w14:paraId="12952CA6" w14:textId="14AE4DDC" w:rsidR="00E40216" w:rsidRDefault="00E40216">
      <w:r>
        <w:t>To zoom in on the plots</w:t>
      </w:r>
      <w:r w:rsidR="00B43381">
        <w:t>,</w:t>
      </w:r>
      <w:r>
        <w:t xml:space="preserve"> click the “Zoom” button</w:t>
      </w:r>
      <w:r w:rsidR="00D64F39">
        <w:t xml:space="preserve">. Note that double-clicking inside the plot will zoom out. </w:t>
      </w:r>
    </w:p>
    <w:p w14:paraId="6CBC2353" w14:textId="77777777" w:rsidR="00D64F39" w:rsidRDefault="00D64F39"/>
    <w:p w14:paraId="7FDE9180" w14:textId="39D73B95" w:rsidR="00E40216" w:rsidRPr="00C02AF9" w:rsidRDefault="00F9038E" w:rsidP="00E40216">
      <w:pPr>
        <w:rPr>
          <w:b/>
        </w:rPr>
      </w:pPr>
      <w:r>
        <w:rPr>
          <w:b/>
        </w:rPr>
        <w:t>T</w:t>
      </w:r>
      <w:r w:rsidR="00E40216">
        <w:rPr>
          <w:b/>
        </w:rPr>
        <w:t xml:space="preserve">: Pan </w:t>
      </w:r>
    </w:p>
    <w:p w14:paraId="1880DA5B" w14:textId="623B6197" w:rsidR="00E40216" w:rsidRPr="00E971E0" w:rsidRDefault="00E40216" w:rsidP="00E40216">
      <w:pPr>
        <w:rPr>
          <w:rFonts w:asciiTheme="majorHAnsi" w:eastAsiaTheme="majorEastAsia" w:hAnsiTheme="majorHAnsi" w:cstheme="majorBidi"/>
          <w:b/>
          <w:szCs w:val="32"/>
        </w:rPr>
      </w:pPr>
      <w:r>
        <w:rPr>
          <w:bCs/>
        </w:rPr>
        <w:t>Click the “Pan” button to pan the graphed data</w:t>
      </w:r>
      <w:r w:rsidR="00041375">
        <w:rPr>
          <w:bCs/>
        </w:rPr>
        <w:t>.</w:t>
      </w:r>
    </w:p>
    <w:p w14:paraId="63905F0A" w14:textId="77777777" w:rsidR="00E40216" w:rsidRDefault="00E40216">
      <w:pPr>
        <w:rPr>
          <w:b/>
        </w:rPr>
      </w:pPr>
    </w:p>
    <w:p w14:paraId="349AEC5C" w14:textId="11158B10" w:rsidR="00E40216" w:rsidRPr="00C02AF9" w:rsidRDefault="00F9038E" w:rsidP="00E40216">
      <w:pPr>
        <w:rPr>
          <w:b/>
        </w:rPr>
      </w:pPr>
      <w:r>
        <w:rPr>
          <w:b/>
        </w:rPr>
        <w:t>U</w:t>
      </w:r>
      <w:r w:rsidR="00E40216">
        <w:rPr>
          <w:b/>
        </w:rPr>
        <w:t>: Cursor</w:t>
      </w:r>
    </w:p>
    <w:p w14:paraId="07C70B89" w14:textId="2A8E98D8" w:rsidR="00E40216" w:rsidRDefault="00E40216">
      <w:r>
        <w:t>Clicking on the cursor tool allows you to click on a point</w:t>
      </w:r>
      <w:r w:rsidR="00B43381">
        <w:t>,</w:t>
      </w:r>
      <w:r>
        <w:t xml:space="preserve"> and the value of that point will be displayed</w:t>
      </w:r>
      <w:r w:rsidR="00041375">
        <w:t>.</w:t>
      </w:r>
    </w:p>
    <w:p w14:paraId="6F064193" w14:textId="77777777" w:rsidR="00041375" w:rsidRDefault="00041375"/>
    <w:p w14:paraId="7A122ACF" w14:textId="0284A6AE" w:rsidR="00E40216" w:rsidRPr="00C02AF9" w:rsidRDefault="00F9038E" w:rsidP="00E40216">
      <w:pPr>
        <w:rPr>
          <w:b/>
        </w:rPr>
      </w:pPr>
      <w:r>
        <w:rPr>
          <w:b/>
        </w:rPr>
        <w:t>V</w:t>
      </w:r>
      <w:r w:rsidR="00E40216">
        <w:rPr>
          <w:b/>
        </w:rPr>
        <w:t xml:space="preserve">: Plot </w:t>
      </w:r>
    </w:p>
    <w:p w14:paraId="4522F7D8" w14:textId="1E57C590" w:rsidR="0017455B" w:rsidRDefault="00E40216" w:rsidP="00E40216">
      <w:r>
        <w:t xml:space="preserve">This </w:t>
      </w:r>
      <w:r w:rsidR="00934E52">
        <w:t xml:space="preserve">window </w:t>
      </w:r>
      <w:r>
        <w:t xml:space="preserve">is where the </w:t>
      </w:r>
      <w:r w:rsidR="00041375">
        <w:t xml:space="preserve">plantar force data, identified initial contact and toe off events, and impact peaks will be plotted. </w:t>
      </w:r>
      <w:r w:rsidRPr="00E971E0">
        <w:t xml:space="preserve"> </w:t>
      </w:r>
    </w:p>
    <w:p w14:paraId="14AA5818" w14:textId="77777777" w:rsidR="0017455B" w:rsidRDefault="0017455B" w:rsidP="00E40216"/>
    <w:p w14:paraId="7BE36D89" w14:textId="77777777" w:rsidR="0017455B" w:rsidRDefault="0017455B" w:rsidP="00E40216">
      <w:pPr>
        <w:rPr>
          <w:b/>
          <w:bCs/>
        </w:rPr>
      </w:pPr>
      <w:r>
        <w:rPr>
          <w:b/>
          <w:bCs/>
        </w:rPr>
        <w:t>W: Key</w:t>
      </w:r>
      <w:r>
        <w:rPr>
          <w:b/>
          <w:bCs/>
        </w:rPr>
        <w:tab/>
      </w:r>
    </w:p>
    <w:p w14:paraId="26012F34" w14:textId="301B3DD3" w:rsidR="00E40216" w:rsidRPr="00E971E0" w:rsidRDefault="0017455B" w:rsidP="00E40216">
      <w:pPr>
        <w:rPr>
          <w:rFonts w:asciiTheme="majorHAnsi" w:eastAsiaTheme="majorEastAsia" w:hAnsiTheme="majorHAnsi" w:cstheme="majorBidi"/>
          <w:b/>
          <w:szCs w:val="32"/>
        </w:rPr>
      </w:pPr>
      <w:r>
        <w:t>This</w:t>
      </w:r>
      <w:r w:rsidR="00F74154">
        <w:t xml:space="preserve"> section</w:t>
      </w:r>
      <w:r>
        <w:t xml:space="preserve"> is the key generated by LAP when data is loaded</w:t>
      </w:r>
      <w:r w:rsidR="00B55A63">
        <w:t xml:space="preserve"> </w:t>
      </w:r>
      <w:r w:rsidR="00F74BE5">
        <w:t>from</w:t>
      </w:r>
      <w:r w:rsidR="00B55A63">
        <w:t xml:space="preserve"> the </w:t>
      </w:r>
      <w:proofErr w:type="spellStart"/>
      <w:r w:rsidR="00B55A63">
        <w:t>loadsol</w:t>
      </w:r>
      <w:proofErr w:type="spellEnd"/>
      <w:r w:rsidR="00627D88">
        <w:t>®</w:t>
      </w:r>
      <w:r w:rsidR="00B55A63">
        <w:t xml:space="preserve"> dat</w:t>
      </w:r>
      <w:r w:rsidR="00627D88">
        <w:t>a</w:t>
      </w:r>
      <w:r w:rsidR="00E40216" w:rsidRPr="00E971E0">
        <w:rPr>
          <w:b/>
        </w:rPr>
        <w:br w:type="page"/>
      </w:r>
    </w:p>
    <w:p w14:paraId="453D1BE0" w14:textId="1362A024" w:rsidR="00CF4460" w:rsidRDefault="00CF4460" w:rsidP="006D3B8F">
      <w:pPr>
        <w:pStyle w:val="Heading1"/>
        <w:rPr>
          <w:b/>
          <w:color w:val="auto"/>
          <w:sz w:val="28"/>
        </w:rPr>
      </w:pPr>
      <w:bookmarkStart w:id="4" w:name="_Toc47119756"/>
      <w:r w:rsidRPr="006D3B8F">
        <w:rPr>
          <w:b/>
          <w:color w:val="auto"/>
          <w:sz w:val="28"/>
        </w:rPr>
        <w:lastRenderedPageBreak/>
        <w:t xml:space="preserve">Guided </w:t>
      </w:r>
      <w:r w:rsidR="00A6031C">
        <w:rPr>
          <w:b/>
          <w:color w:val="auto"/>
          <w:sz w:val="28"/>
        </w:rPr>
        <w:t>T</w:t>
      </w:r>
      <w:r w:rsidRPr="006D3B8F">
        <w:rPr>
          <w:b/>
          <w:color w:val="auto"/>
          <w:sz w:val="28"/>
        </w:rPr>
        <w:t>utorials</w:t>
      </w:r>
      <w:bookmarkEnd w:id="4"/>
    </w:p>
    <w:p w14:paraId="2C3790A7" w14:textId="6AB521BE" w:rsidR="001B51CB" w:rsidRDefault="001B51CB" w:rsidP="001B51CB"/>
    <w:p w14:paraId="54632A7A" w14:textId="1E164B1E" w:rsidR="00CF4460" w:rsidRDefault="001B51CB" w:rsidP="008D0E50">
      <w:pPr>
        <w:rPr>
          <w:highlight w:val="yellow"/>
          <w:u w:val="single"/>
        </w:rPr>
      </w:pPr>
      <w:r>
        <w:t xml:space="preserve">The following tutorials are intended to demonstrate how </w:t>
      </w:r>
      <w:r w:rsidR="00041375">
        <w:t xml:space="preserve">to use </w:t>
      </w:r>
      <w:r w:rsidR="005D1882">
        <w:t>LA</w:t>
      </w:r>
      <w:r w:rsidR="00041375">
        <w:t>P</w:t>
      </w:r>
      <w:r>
        <w:t xml:space="preserve"> to assess </w:t>
      </w:r>
      <w:r w:rsidR="00041375">
        <w:t xml:space="preserve">kinetic </w:t>
      </w:r>
      <w:r>
        <w:t xml:space="preserve">outcomes from </w:t>
      </w:r>
      <w:proofErr w:type="spellStart"/>
      <w:r w:rsidR="005D1882">
        <w:t>load</w:t>
      </w:r>
      <w:r w:rsidR="00041375">
        <w:t>sol</w:t>
      </w:r>
      <w:proofErr w:type="spellEnd"/>
      <w:r w:rsidR="00041375">
        <w:t>®</w:t>
      </w:r>
      <w:r w:rsidR="005D1882">
        <w:t xml:space="preserve"> data</w:t>
      </w:r>
      <w:r w:rsidR="00041375">
        <w:t xml:space="preserve"> collected</w:t>
      </w:r>
      <w:r w:rsidR="008D0E50" w:rsidRPr="008D0E50">
        <w:t xml:space="preserve"> </w:t>
      </w:r>
      <w:r w:rsidR="00041375">
        <w:t>during movement tasks which focus on injury prevention in athletics. Note that all data files for these tutorials can be downloaded along with this user manual and the LAP MATLAB code through our GitHub page</w:t>
      </w:r>
      <w:r w:rsidR="00885F4E">
        <w:t>:</w:t>
      </w:r>
      <w:r w:rsidR="00041375">
        <w:t xml:space="preserve"> </w:t>
      </w:r>
      <w:hyperlink r:id="rId17" w:history="1">
        <w:r w:rsidR="00041375" w:rsidRPr="00224533">
          <w:rPr>
            <w:rStyle w:val="Hyperlink"/>
          </w:rPr>
          <w:t>https://github.com/GranataLab/LAP</w:t>
        </w:r>
      </w:hyperlink>
      <w:r w:rsidR="00041375">
        <w:t xml:space="preserve">. </w:t>
      </w:r>
      <w:r w:rsidR="008F53A9">
        <w:t xml:space="preserve">For a guide on using and calibrating the </w:t>
      </w:r>
      <w:proofErr w:type="spellStart"/>
      <w:r w:rsidR="008F53A9">
        <w:t>loadsol</w:t>
      </w:r>
      <w:proofErr w:type="spellEnd"/>
      <w:r w:rsidR="008F53A9">
        <w:t>®</w:t>
      </w:r>
      <w:r w:rsidR="00CB520D">
        <w:t xml:space="preserve"> </w:t>
      </w:r>
      <w:r w:rsidR="0045095F">
        <w:t>sensors</w:t>
      </w:r>
      <w:r w:rsidR="008F53A9">
        <w:t xml:space="preserve">, see this YouTube video: </w:t>
      </w:r>
      <w:hyperlink r:id="rId18" w:history="1">
        <w:r w:rsidR="00885F4E" w:rsidRPr="00224533">
          <w:rPr>
            <w:rStyle w:val="Hyperlink"/>
          </w:rPr>
          <w:t>https://youtu.be/LMxImTUJBXg</w:t>
        </w:r>
      </w:hyperlink>
      <w:r w:rsidR="00885F4E">
        <w:t xml:space="preserve"> </w:t>
      </w:r>
    </w:p>
    <w:p w14:paraId="365AAEEB" w14:textId="77777777" w:rsidR="008D0E50" w:rsidRPr="008D0E50" w:rsidRDefault="008D0E50" w:rsidP="008D0E50"/>
    <w:p w14:paraId="413DF91F" w14:textId="4F4BAE8A" w:rsidR="00E76F47" w:rsidRDefault="00041375" w:rsidP="00E76F47">
      <w:r>
        <w:rPr>
          <w:b/>
          <w:u w:val="single"/>
        </w:rPr>
        <w:t>Bilateral Landi</w:t>
      </w:r>
      <w:r w:rsidR="00E76F47">
        <w:rPr>
          <w:b/>
          <w:u w:val="single"/>
        </w:rPr>
        <w:t>ng</w:t>
      </w:r>
    </w:p>
    <w:p w14:paraId="496A6AA3" w14:textId="1289C46A" w:rsidR="00E76F47" w:rsidRDefault="00E76F47" w:rsidP="00E76F47"/>
    <w:p w14:paraId="4A40C33D" w14:textId="7A7DB1E1" w:rsidR="00E76F47" w:rsidRPr="002C0B30" w:rsidRDefault="00E76F47" w:rsidP="002C0B30">
      <w:r>
        <w:t xml:space="preserve">For these trials, a patient following anterior cruciate ligament reconstruction surgery completed a forward bilateral drop vertical jump. The participant </w:t>
      </w:r>
      <w:r w:rsidR="00613E43">
        <w:t>began</w:t>
      </w:r>
      <w:r>
        <w:t xml:space="preserve"> standing on a 31cm box, jumped forward to a landing target placed half of their body height away, landed with both feet, changed their momentum as quickly as possible, jumped vertically as high as possible, and finally landed again with both feet.  </w:t>
      </w:r>
    </w:p>
    <w:p w14:paraId="66EE1CCF" w14:textId="7245485C" w:rsidR="00E76F47" w:rsidRPr="002C0B30" w:rsidRDefault="00E76F47" w:rsidP="002C0B30">
      <w:pPr>
        <w:pStyle w:val="Heading2"/>
      </w:pPr>
    </w:p>
    <w:p w14:paraId="4A70B871" w14:textId="2573D07B" w:rsidR="00041375" w:rsidRDefault="00041375" w:rsidP="00041375">
      <w:r>
        <w:rPr>
          <w:b/>
          <w:bCs/>
        </w:rPr>
        <w:t>Step 1:</w:t>
      </w:r>
      <w:r>
        <w:t xml:space="preserve"> Click “Load Data”, then navigate to and open the files starting with “bi”</w:t>
      </w:r>
      <w:r w:rsidR="00E76F47">
        <w:t xml:space="preserve">. </w:t>
      </w:r>
    </w:p>
    <w:p w14:paraId="6160A4B6" w14:textId="77777777" w:rsidR="00041375" w:rsidRDefault="00041375" w:rsidP="00041375"/>
    <w:p w14:paraId="539BB5E7" w14:textId="71F72A05" w:rsidR="00041375" w:rsidRDefault="00041375" w:rsidP="00041375">
      <w:r>
        <w:rPr>
          <w:b/>
          <w:bCs/>
        </w:rPr>
        <w:t xml:space="preserve">Step 2: </w:t>
      </w:r>
      <w:r>
        <w:t>Enter in the participant bodyweight in Newtons (900 N)</w:t>
      </w:r>
    </w:p>
    <w:p w14:paraId="3214023F" w14:textId="44A6EB40" w:rsidR="00E76F47" w:rsidRDefault="00E76F47" w:rsidP="00041375"/>
    <w:p w14:paraId="529BD136" w14:textId="2C1A68F3" w:rsidR="00E76F47" w:rsidRDefault="00E76F47" w:rsidP="00041375">
      <w:r>
        <w:rPr>
          <w:b/>
          <w:bCs/>
        </w:rPr>
        <w:t xml:space="preserve">Step 3: </w:t>
      </w:r>
      <w:r>
        <w:t>Make sure the “Bilateral Landing” is selected from the drop-down menu next to “Load Data”</w:t>
      </w:r>
      <w:r w:rsidR="00C534AD">
        <w:t>.</w:t>
      </w:r>
    </w:p>
    <w:p w14:paraId="0C390753" w14:textId="02DAB4DA" w:rsidR="00C534AD" w:rsidRDefault="00C534AD" w:rsidP="00041375"/>
    <w:p w14:paraId="1B58BD6E" w14:textId="2AA42D2E" w:rsidR="00C534AD" w:rsidRPr="00E76F47" w:rsidRDefault="00C534AD" w:rsidP="002C0B30">
      <w:pPr>
        <w:jc w:val="center"/>
      </w:pPr>
      <w:r w:rsidRPr="00C534AD">
        <w:rPr>
          <w:noProof/>
        </w:rPr>
        <w:drawing>
          <wp:inline distT="0" distB="0" distL="0" distR="0" wp14:anchorId="7766032B" wp14:editId="4433E901">
            <wp:extent cx="3124200" cy="67753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200" cy="677537"/>
                    </a:xfrm>
                    <a:prstGeom prst="rect">
                      <a:avLst/>
                    </a:prstGeom>
                  </pic:spPr>
                </pic:pic>
              </a:graphicData>
            </a:graphic>
          </wp:inline>
        </w:drawing>
      </w:r>
    </w:p>
    <w:p w14:paraId="179E4C51" w14:textId="77777777" w:rsidR="00041375" w:rsidRDefault="00041375" w:rsidP="00041375"/>
    <w:p w14:paraId="2EE27A65" w14:textId="185BA279" w:rsidR="00041375" w:rsidRDefault="00041375" w:rsidP="00041375">
      <w:r>
        <w:rPr>
          <w:b/>
          <w:bCs/>
        </w:rPr>
        <w:t xml:space="preserve">Step </w:t>
      </w:r>
      <w:r w:rsidR="00C534AD">
        <w:rPr>
          <w:b/>
          <w:bCs/>
        </w:rPr>
        <w:t>4</w:t>
      </w:r>
      <w:r>
        <w:rPr>
          <w:b/>
          <w:bCs/>
        </w:rPr>
        <w:t xml:space="preserve">: </w:t>
      </w:r>
      <w:r>
        <w:t xml:space="preserve">Click the “Delete Initial Contacts” button and </w:t>
      </w:r>
      <w:r w:rsidR="00C534AD">
        <w:t>click on the four initial contacts which follow the second landing (see Figure below – left)</w:t>
      </w:r>
      <w:r w:rsidR="00973A5B">
        <w:t xml:space="preserve"> and press enter</w:t>
      </w:r>
      <w:r w:rsidR="00C534AD">
        <w:t xml:space="preserve">. Then, click the “Delete Toe Offs” button and click on the two toe offs before the first landing and five following the second landing (see Figure below – right). </w:t>
      </w:r>
    </w:p>
    <w:p w14:paraId="5FD4448C" w14:textId="77777777" w:rsidR="00C534AD" w:rsidRDefault="00C534AD" w:rsidP="00041375"/>
    <w:p w14:paraId="1FE801B0" w14:textId="66BF7AEB" w:rsidR="00C534AD" w:rsidRDefault="00C534AD" w:rsidP="002C0B30">
      <w:pPr>
        <w:jc w:val="center"/>
      </w:pPr>
      <w:r>
        <w:rPr>
          <w:noProof/>
        </w:rPr>
        <w:lastRenderedPageBreak/>
        <mc:AlternateContent>
          <mc:Choice Requires="wps">
            <w:drawing>
              <wp:anchor distT="0" distB="0" distL="114300" distR="114300" simplePos="0" relativeHeight="251814912" behindDoc="0" locked="0" layoutInCell="1" allowOverlap="1" wp14:anchorId="312CAEB8" wp14:editId="29744814">
                <wp:simplePos x="0" y="0"/>
                <wp:positionH relativeFrom="column">
                  <wp:posOffset>3884930</wp:posOffset>
                </wp:positionH>
                <wp:positionV relativeFrom="paragraph">
                  <wp:posOffset>3046095</wp:posOffset>
                </wp:positionV>
                <wp:extent cx="0" cy="203835"/>
                <wp:effectExtent l="57150" t="38100" r="57150" b="5715"/>
                <wp:wrapNone/>
                <wp:docPr id="22" name="Straight Arrow Connector 22"/>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7F7C61" id="_x0000_t32" coordsize="21600,21600" o:spt="32" o:oned="t" path="m,l21600,21600e" filled="f">
                <v:path arrowok="t" fillok="f" o:connecttype="none"/>
                <o:lock v:ext="edit" shapetype="t"/>
              </v:shapetype>
              <v:shape id="Straight Arrow Connector 22" o:spid="_x0000_s1026" type="#_x0000_t32" style="position:absolute;margin-left:305.9pt;margin-top:239.85pt;width:0;height:16.0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" strokecolor="black [3213]" strokeweight="2.25pt">
                <v:stroke endarrow="block" joinstyle="miter"/>
              </v:shape>
            </w:pict>
          </mc:Fallback>
        </mc:AlternateContent>
      </w:r>
      <w:r>
        <w:rPr>
          <w:noProof/>
        </w:rPr>
        <mc:AlternateContent>
          <mc:Choice Requires="wps">
            <w:drawing>
              <wp:anchor distT="0" distB="0" distL="114300" distR="114300" simplePos="0" relativeHeight="251816960" behindDoc="0" locked="0" layoutInCell="1" allowOverlap="1" wp14:anchorId="05C4948A" wp14:editId="74AA4A8A">
                <wp:simplePos x="0" y="0"/>
                <wp:positionH relativeFrom="column">
                  <wp:posOffset>4976841</wp:posOffset>
                </wp:positionH>
                <wp:positionV relativeFrom="paragraph">
                  <wp:posOffset>3053715</wp:posOffset>
                </wp:positionV>
                <wp:extent cx="0" cy="203835"/>
                <wp:effectExtent l="57150" t="38100" r="57150" b="5715"/>
                <wp:wrapNone/>
                <wp:docPr id="23" name="Straight Arrow Connector 23"/>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65EDD" id="Straight Arrow Connector 23" o:spid="_x0000_s1026" type="#_x0000_t32" style="position:absolute;margin-left:391.9pt;margin-top:240.45pt;width:0;height:16.0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" strokecolor="black [3213]" strokeweight="2.25pt">
                <v:stroke endarrow="block" joinstyle="miter"/>
              </v:shape>
            </w:pict>
          </mc:Fallback>
        </mc:AlternateContent>
      </w:r>
      <w:r>
        <w:rPr>
          <w:noProof/>
        </w:rPr>
        <mc:AlternateContent>
          <mc:Choice Requires="wps">
            <w:drawing>
              <wp:anchor distT="0" distB="0" distL="114300" distR="114300" simplePos="0" relativeHeight="251819008" behindDoc="0" locked="0" layoutInCell="1" allowOverlap="1" wp14:anchorId="7FB5307D" wp14:editId="100D8464">
                <wp:simplePos x="0" y="0"/>
                <wp:positionH relativeFrom="column">
                  <wp:posOffset>5238404</wp:posOffset>
                </wp:positionH>
                <wp:positionV relativeFrom="paragraph">
                  <wp:posOffset>3053715</wp:posOffset>
                </wp:positionV>
                <wp:extent cx="0" cy="203835"/>
                <wp:effectExtent l="57150" t="38100" r="57150" b="5715"/>
                <wp:wrapNone/>
                <wp:docPr id="24" name="Straight Arrow Connector 24"/>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759AC" id="Straight Arrow Connector 24" o:spid="_x0000_s1026" type="#_x0000_t32" style="position:absolute;margin-left:412.45pt;margin-top:240.45pt;width:0;height:16.05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" strokecolor="black [3213]" strokeweight="2.25pt">
                <v:stroke endarrow="block" joinstyle="miter"/>
              </v:shape>
            </w:pict>
          </mc:Fallback>
        </mc:AlternateContent>
      </w:r>
      <w:r>
        <w:rPr>
          <w:noProof/>
        </w:rPr>
        <mc:AlternateContent>
          <mc:Choice Requires="wps">
            <w:drawing>
              <wp:anchor distT="0" distB="0" distL="114300" distR="114300" simplePos="0" relativeHeight="251825152" behindDoc="0" locked="0" layoutInCell="1" allowOverlap="1" wp14:anchorId="1E025942" wp14:editId="0C82FF93">
                <wp:simplePos x="0" y="0"/>
                <wp:positionH relativeFrom="column">
                  <wp:posOffset>5590886</wp:posOffset>
                </wp:positionH>
                <wp:positionV relativeFrom="paragraph">
                  <wp:posOffset>3054350</wp:posOffset>
                </wp:positionV>
                <wp:extent cx="0" cy="203835"/>
                <wp:effectExtent l="57150" t="38100" r="57150" b="5715"/>
                <wp:wrapNone/>
                <wp:docPr id="27" name="Straight Arrow Connector 27"/>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9E8AE" id="Straight Arrow Connector 27" o:spid="_x0000_s1026" type="#_x0000_t32" style="position:absolute;margin-left:440.25pt;margin-top:240.5pt;width:0;height:16.0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" strokecolor="black [3213]" strokeweight="2.2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36388B8B" wp14:editId="17E7089C">
                <wp:simplePos x="0" y="0"/>
                <wp:positionH relativeFrom="column">
                  <wp:posOffset>6004849</wp:posOffset>
                </wp:positionH>
                <wp:positionV relativeFrom="paragraph">
                  <wp:posOffset>3053715</wp:posOffset>
                </wp:positionV>
                <wp:extent cx="0" cy="203835"/>
                <wp:effectExtent l="57150" t="38100" r="57150" b="5715"/>
                <wp:wrapNone/>
                <wp:docPr id="25" name="Straight Arrow Connector 25"/>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A0A60" id="Straight Arrow Connector 25" o:spid="_x0000_s1026" type="#_x0000_t32" style="position:absolute;margin-left:472.8pt;margin-top:240.45pt;width:0;height:16.0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" strokecolor="black [3213]" strokeweight="2.25pt">
                <v:stroke endarrow="block" joinstyle="miter"/>
              </v:shape>
            </w:pict>
          </mc:Fallback>
        </mc:AlternateContent>
      </w:r>
      <w:r>
        <w:rPr>
          <w:noProof/>
        </w:rPr>
        <mc:AlternateContent>
          <mc:Choice Requires="wps">
            <w:drawing>
              <wp:anchor distT="0" distB="0" distL="114300" distR="114300" simplePos="0" relativeHeight="251823104" behindDoc="0" locked="0" layoutInCell="1" allowOverlap="1" wp14:anchorId="7BF7621E" wp14:editId="04732507">
                <wp:simplePos x="0" y="0"/>
                <wp:positionH relativeFrom="column">
                  <wp:posOffset>6542751</wp:posOffset>
                </wp:positionH>
                <wp:positionV relativeFrom="paragraph">
                  <wp:posOffset>3053715</wp:posOffset>
                </wp:positionV>
                <wp:extent cx="0" cy="203835"/>
                <wp:effectExtent l="57150" t="38100" r="57150" b="5715"/>
                <wp:wrapNone/>
                <wp:docPr id="26" name="Straight Arrow Connector 26"/>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B685E" id="Straight Arrow Connector 26" o:spid="_x0000_s1026" type="#_x0000_t32" style="position:absolute;margin-left:515.2pt;margin-top:240.45pt;width:0;height:16.0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" strokecolor="black [3213]" strokeweight="2.25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5C8A43A9" wp14:editId="5ADB726B">
                <wp:simplePos x="0" y="0"/>
                <wp:positionH relativeFrom="column">
                  <wp:posOffset>3952529</wp:posOffset>
                </wp:positionH>
                <wp:positionV relativeFrom="paragraph">
                  <wp:posOffset>3053080</wp:posOffset>
                </wp:positionV>
                <wp:extent cx="0" cy="203835"/>
                <wp:effectExtent l="57150" t="38100" r="57150" b="5715"/>
                <wp:wrapNone/>
                <wp:docPr id="21" name="Straight Arrow Connector 21"/>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2D749" id="Straight Arrow Connector 21" o:spid="_x0000_s1026" type="#_x0000_t32" style="position:absolute;margin-left:311.2pt;margin-top:240.4pt;width:0;height:16.0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" strokecolor="black [3213]" strokeweight="2.2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0DF34C85" wp14:editId="7EDE9AAA">
                <wp:simplePos x="0" y="0"/>
                <wp:positionH relativeFrom="column">
                  <wp:posOffset>1946621</wp:posOffset>
                </wp:positionH>
                <wp:positionV relativeFrom="paragraph">
                  <wp:posOffset>3046730</wp:posOffset>
                </wp:positionV>
                <wp:extent cx="0" cy="203835"/>
                <wp:effectExtent l="57150" t="38100" r="57150" b="5715"/>
                <wp:wrapNone/>
                <wp:docPr id="18" name="Straight Arrow Connector 18"/>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8B1260" id="Straight Arrow Connector 18" o:spid="_x0000_s1026" type="#_x0000_t32" style="position:absolute;margin-left:153.3pt;margin-top:239.9pt;width:0;height:16.0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" strokecolor="black [3213]" strokeweight="2.25pt">
                <v:stroke endarrow="block" joinstyle="miter"/>
              </v:shape>
            </w:pict>
          </mc:Fallback>
        </mc:AlternateContent>
      </w:r>
      <w:r>
        <w:rPr>
          <w:noProof/>
        </w:rPr>
        <mc:AlternateContent>
          <mc:Choice Requires="wps">
            <w:drawing>
              <wp:anchor distT="0" distB="0" distL="114300" distR="114300" simplePos="0" relativeHeight="251808768" behindDoc="0" locked="0" layoutInCell="1" allowOverlap="1" wp14:anchorId="00239295" wp14:editId="4549715C">
                <wp:simplePos x="0" y="0"/>
                <wp:positionH relativeFrom="column">
                  <wp:posOffset>2331431</wp:posOffset>
                </wp:positionH>
                <wp:positionV relativeFrom="paragraph">
                  <wp:posOffset>3046730</wp:posOffset>
                </wp:positionV>
                <wp:extent cx="0" cy="203835"/>
                <wp:effectExtent l="57150" t="38100" r="57150" b="5715"/>
                <wp:wrapNone/>
                <wp:docPr id="19" name="Straight Arrow Connector 19"/>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AD45A" id="Straight Arrow Connector 19" o:spid="_x0000_s1026" type="#_x0000_t32" style="position:absolute;margin-left:183.6pt;margin-top:239.9pt;width:0;height:16.05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" strokecolor="black [3213]" strokeweight="2.25pt">
                <v:stroke endarrow="block" joinstyle="miter"/>
              </v:shape>
            </w:pict>
          </mc:Fallback>
        </mc:AlternateContent>
      </w:r>
      <w:r>
        <w:rPr>
          <w:noProof/>
        </w:rPr>
        <mc:AlternateContent>
          <mc:Choice Requires="wps">
            <w:drawing>
              <wp:anchor distT="0" distB="0" distL="114300" distR="114300" simplePos="0" relativeHeight="251810816" behindDoc="0" locked="0" layoutInCell="1" allowOverlap="1" wp14:anchorId="18637A39" wp14:editId="75C6E61C">
                <wp:simplePos x="0" y="0"/>
                <wp:positionH relativeFrom="column">
                  <wp:posOffset>2808316</wp:posOffset>
                </wp:positionH>
                <wp:positionV relativeFrom="paragraph">
                  <wp:posOffset>3046730</wp:posOffset>
                </wp:positionV>
                <wp:extent cx="0" cy="203835"/>
                <wp:effectExtent l="57150" t="38100" r="57150" b="5715"/>
                <wp:wrapNone/>
                <wp:docPr id="20" name="Straight Arrow Connector 20"/>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0E75B" id="Straight Arrow Connector 20" o:spid="_x0000_s1026" type="#_x0000_t32" style="position:absolute;margin-left:221.15pt;margin-top:239.9pt;width:0;height:16.0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" strokecolor="black [3213]" strokeweight="2.2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6FEF4339" wp14:editId="0BCCF876">
                <wp:simplePos x="0" y="0"/>
                <wp:positionH relativeFrom="column">
                  <wp:posOffset>1596390</wp:posOffset>
                </wp:positionH>
                <wp:positionV relativeFrom="paragraph">
                  <wp:posOffset>3046730</wp:posOffset>
                </wp:positionV>
                <wp:extent cx="0" cy="204355"/>
                <wp:effectExtent l="57150" t="38100" r="57150" b="5715"/>
                <wp:wrapNone/>
                <wp:docPr id="17" name="Straight Arrow Connector 17"/>
                <wp:cNvGraphicFramePr/>
                <a:graphic xmlns:a="http://schemas.openxmlformats.org/drawingml/2006/main">
                  <a:graphicData uri="http://schemas.microsoft.com/office/word/2010/wordprocessingShape">
                    <wps:wsp>
                      <wps:cNvCnPr/>
                      <wps:spPr>
                        <a:xfrm flipV="1">
                          <a:off x="0" y="0"/>
                          <a:ext cx="0" cy="20435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12396" id="Straight Arrow Connector 17" o:spid="_x0000_s1026" type="#_x0000_t32" style="position:absolute;margin-left:125.7pt;margin-top:239.9pt;width:0;height:16.1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" strokecolor="black [3213]" strokeweight="2.25pt">
                <v:stroke endarrow="block" joinstyle="miter"/>
              </v:shape>
            </w:pict>
          </mc:Fallback>
        </mc:AlternateContent>
      </w:r>
      <w:r w:rsidRPr="00C534AD">
        <w:rPr>
          <w:noProof/>
        </w:rPr>
        <w:drawing>
          <wp:inline distT="0" distB="0" distL="0" distR="0" wp14:anchorId="437B8F22" wp14:editId="05054706">
            <wp:extent cx="3063240" cy="31711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3240" cy="3171195"/>
                    </a:xfrm>
                    <a:prstGeom prst="rect">
                      <a:avLst/>
                    </a:prstGeom>
                  </pic:spPr>
                </pic:pic>
              </a:graphicData>
            </a:graphic>
          </wp:inline>
        </w:drawing>
      </w:r>
      <w:r>
        <w:rPr>
          <w:noProof/>
        </w:rPr>
        <w:t xml:space="preserve">            </w:t>
      </w:r>
      <w:r w:rsidRPr="00C534AD">
        <w:rPr>
          <w:noProof/>
        </w:rPr>
        <w:drawing>
          <wp:inline distT="0" distB="0" distL="0" distR="0" wp14:anchorId="06A10EF0" wp14:editId="41CDDF1C">
            <wp:extent cx="3093720" cy="31703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9960" cy="3186986"/>
                    </a:xfrm>
                    <a:prstGeom prst="rect">
                      <a:avLst/>
                    </a:prstGeom>
                  </pic:spPr>
                </pic:pic>
              </a:graphicData>
            </a:graphic>
          </wp:inline>
        </w:drawing>
      </w:r>
    </w:p>
    <w:p w14:paraId="12A32F31" w14:textId="2AEDEA7A" w:rsidR="00041375" w:rsidRDefault="00041375" w:rsidP="00041375">
      <w:r>
        <w:rPr>
          <w:b/>
          <w:bCs/>
        </w:rPr>
        <w:t xml:space="preserve">Step 5: </w:t>
      </w:r>
      <w:r>
        <w:t>Select the drop</w:t>
      </w:r>
      <w:r w:rsidR="00C534AD">
        <w:t>-</w:t>
      </w:r>
      <w:r>
        <w:t>down menu</w:t>
      </w:r>
      <w:r w:rsidR="00C534AD">
        <w:t xml:space="preserve"> (Section </w:t>
      </w:r>
      <w:r w:rsidR="00973A5B">
        <w:t>R</w:t>
      </w:r>
      <w:r w:rsidR="00C534AD">
        <w:t xml:space="preserve"> above)</w:t>
      </w:r>
      <w:r>
        <w:t xml:space="preserve"> and select trial 2</w:t>
      </w:r>
      <w:r w:rsidR="00C534AD">
        <w:t xml:space="preserve">, repeat step 4, then select trial 3 and repeat step 4 again. After this step, all trials should look as below, with four initial contact (two per limb) and two toe offs identified. </w:t>
      </w:r>
    </w:p>
    <w:p w14:paraId="19561B95" w14:textId="218CF245" w:rsidR="00041375" w:rsidRDefault="00C534AD" w:rsidP="002C0B30">
      <w:pPr>
        <w:jc w:val="center"/>
      </w:pPr>
      <w:r w:rsidRPr="00C534AD">
        <w:rPr>
          <w:noProof/>
        </w:rPr>
        <w:drawing>
          <wp:inline distT="0" distB="0" distL="0" distR="0" wp14:anchorId="37370A6C" wp14:editId="4CD48BB6">
            <wp:extent cx="5471160" cy="42936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9487" cy="4300193"/>
                    </a:xfrm>
                    <a:prstGeom prst="rect">
                      <a:avLst/>
                    </a:prstGeom>
                  </pic:spPr>
                </pic:pic>
              </a:graphicData>
            </a:graphic>
          </wp:inline>
        </w:drawing>
      </w:r>
    </w:p>
    <w:p w14:paraId="1DD0877E" w14:textId="77777777" w:rsidR="00041375" w:rsidRDefault="00041375" w:rsidP="00041375"/>
    <w:p w14:paraId="63EAAB09" w14:textId="30B9F3E2" w:rsidR="00041375" w:rsidRDefault="00041375" w:rsidP="00041375">
      <w:r>
        <w:rPr>
          <w:b/>
          <w:bCs/>
        </w:rPr>
        <w:t xml:space="preserve">Step </w:t>
      </w:r>
      <w:r w:rsidR="00C534AD">
        <w:rPr>
          <w:b/>
          <w:bCs/>
        </w:rPr>
        <w:t>6</w:t>
      </w:r>
      <w:r>
        <w:rPr>
          <w:b/>
          <w:bCs/>
        </w:rPr>
        <w:t xml:space="preserve">: </w:t>
      </w:r>
      <w:r>
        <w:t xml:space="preserve">Select </w:t>
      </w:r>
      <w:r w:rsidR="00C534AD">
        <w:t>“P1Y373-R”</w:t>
      </w:r>
      <w:r>
        <w:t xml:space="preserve">as the dominant </w:t>
      </w:r>
      <w:r w:rsidR="00C534AD">
        <w:t xml:space="preserve">(or non-surgical) </w:t>
      </w:r>
      <w:r>
        <w:t>limb in the drop</w:t>
      </w:r>
      <w:r w:rsidR="00C534AD">
        <w:t>-</w:t>
      </w:r>
      <w:r>
        <w:t>down menu</w:t>
      </w:r>
      <w:r w:rsidR="00C534AD">
        <w:t xml:space="preserve">. </w:t>
      </w:r>
    </w:p>
    <w:p w14:paraId="5F05B272" w14:textId="789BB9D8" w:rsidR="00C534AD" w:rsidRDefault="00C534AD" w:rsidP="00041375"/>
    <w:p w14:paraId="09358C08" w14:textId="6FE26A21" w:rsidR="00C534AD" w:rsidRDefault="00C534AD" w:rsidP="00041375">
      <w:r w:rsidRPr="002C0B30">
        <w:rPr>
          <w:b/>
          <w:bCs/>
        </w:rPr>
        <w:t>Step 7:</w:t>
      </w:r>
      <w:r>
        <w:rPr>
          <w:b/>
          <w:bCs/>
        </w:rPr>
        <w:t xml:space="preserve"> </w:t>
      </w:r>
      <w:r>
        <w:t xml:space="preserve">Change the symmetry index to NSI. </w:t>
      </w:r>
    </w:p>
    <w:p w14:paraId="5C0E7204" w14:textId="3138F160" w:rsidR="00C534AD" w:rsidRDefault="00C534AD" w:rsidP="00041375"/>
    <w:p w14:paraId="3CB0764D" w14:textId="68CDFE6A" w:rsidR="00041375" w:rsidRDefault="00C534AD" w:rsidP="002C0B30">
      <w:pPr>
        <w:jc w:val="center"/>
      </w:pPr>
      <w:r w:rsidRPr="00C534AD">
        <w:rPr>
          <w:noProof/>
        </w:rPr>
        <w:drawing>
          <wp:inline distT="0" distB="0" distL="0" distR="0" wp14:anchorId="31DFE4B0" wp14:editId="056EEB84">
            <wp:extent cx="1691640" cy="104932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7635" cy="1059248"/>
                    </a:xfrm>
                    <a:prstGeom prst="rect">
                      <a:avLst/>
                    </a:prstGeom>
                  </pic:spPr>
                </pic:pic>
              </a:graphicData>
            </a:graphic>
          </wp:inline>
        </w:drawing>
      </w:r>
    </w:p>
    <w:p w14:paraId="22D16404" w14:textId="77777777" w:rsidR="00C534AD" w:rsidRDefault="00C534AD" w:rsidP="00041375">
      <w:pPr>
        <w:rPr>
          <w:b/>
          <w:bCs/>
        </w:rPr>
      </w:pPr>
    </w:p>
    <w:p w14:paraId="7557104A" w14:textId="584C9171" w:rsidR="00C534AD" w:rsidRDefault="00C534AD" w:rsidP="00041375">
      <w:r>
        <w:rPr>
          <w:b/>
          <w:bCs/>
        </w:rPr>
        <w:t xml:space="preserve">Step 8: </w:t>
      </w:r>
      <w:r>
        <w:t xml:space="preserve">Set the percent of GC for impulse and impact peak to 100 and 30%, respectively, for the first landing (where initial contacts are followed by toe offs). Set the time following contact for impulse and impact peak to 200 milliseconds for the second landing (see Figure below). </w:t>
      </w:r>
    </w:p>
    <w:p w14:paraId="0C748A33" w14:textId="77777777" w:rsidR="00CB520D" w:rsidRDefault="00CB520D" w:rsidP="00041375"/>
    <w:p w14:paraId="7C12C8B0" w14:textId="68EAB53D" w:rsidR="00C534AD" w:rsidRPr="002C0B30" w:rsidRDefault="00C534AD">
      <w:pPr>
        <w:jc w:val="center"/>
      </w:pPr>
      <w:r w:rsidRPr="00C534AD">
        <w:rPr>
          <w:noProof/>
        </w:rPr>
        <w:drawing>
          <wp:inline distT="0" distB="0" distL="0" distR="0" wp14:anchorId="2E003087" wp14:editId="6B51DC76">
            <wp:extent cx="3108960" cy="858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4483" cy="866022"/>
                    </a:xfrm>
                    <a:prstGeom prst="rect">
                      <a:avLst/>
                    </a:prstGeom>
                  </pic:spPr>
                </pic:pic>
              </a:graphicData>
            </a:graphic>
          </wp:inline>
        </w:drawing>
      </w:r>
      <w:r>
        <w:t xml:space="preserve">         </w:t>
      </w:r>
      <w:r w:rsidRPr="00C534AD">
        <w:rPr>
          <w:noProof/>
        </w:rPr>
        <w:drawing>
          <wp:inline distT="0" distB="0" distL="0" distR="0" wp14:anchorId="18788AFD" wp14:editId="5F8CFF6B">
            <wp:extent cx="3055620" cy="85302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7990" cy="878814"/>
                    </a:xfrm>
                    <a:prstGeom prst="rect">
                      <a:avLst/>
                    </a:prstGeom>
                  </pic:spPr>
                </pic:pic>
              </a:graphicData>
            </a:graphic>
          </wp:inline>
        </w:drawing>
      </w:r>
    </w:p>
    <w:p w14:paraId="3ECDD5C3" w14:textId="681ECA5B" w:rsidR="00EE78B1" w:rsidRDefault="00041375" w:rsidP="00EE78B1">
      <w:r>
        <w:rPr>
          <w:b/>
          <w:bCs/>
        </w:rPr>
        <w:t xml:space="preserve">Step </w:t>
      </w:r>
      <w:r w:rsidR="003E0888">
        <w:rPr>
          <w:b/>
          <w:bCs/>
        </w:rPr>
        <w:t>9</w:t>
      </w:r>
      <w:r>
        <w:rPr>
          <w:b/>
          <w:bCs/>
        </w:rPr>
        <w:t>:</w:t>
      </w:r>
      <w:r>
        <w:t xml:space="preserve"> Click the “Compute” button</w:t>
      </w:r>
      <w:r w:rsidR="003E0888">
        <w:t xml:space="preserve">, select your desired output folder </w:t>
      </w:r>
      <w:r w:rsidR="008574F9">
        <w:t>in which to</w:t>
      </w:r>
      <w:r w:rsidR="003E0888">
        <w:t xml:space="preserve"> save data, and input a file name (to name the spreadsheet) and condition name (to name the tab where data will be written). </w:t>
      </w:r>
      <w:r w:rsidR="00EE78B1">
        <w:t>We typically save data in the same folder as the raw data, set the file name to the participant ID, and condition name as the movement (e.g. BL for bilateral landing).</w:t>
      </w:r>
      <w:r>
        <w:t xml:space="preserve"> </w:t>
      </w:r>
      <w:r w:rsidR="003E0888">
        <w:t xml:space="preserve">Notice that black circles have been plotted on each trial to indicate computed impact peaks. A new file has been created which contains all computed outcomes. </w:t>
      </w:r>
      <w:r w:rsidR="00EE78B1">
        <w:t xml:space="preserve">Note that, in the output file, PIF stands for peak impact force (or impact peak), LR stands for loading rate, and IMP stands for impulse. The symmetry outcome which will always read LSI in these tables is </w:t>
      </w:r>
      <w:proofErr w:type="gramStart"/>
      <w:r w:rsidR="00EE78B1">
        <w:t>actually the</w:t>
      </w:r>
      <w:proofErr w:type="gramEnd"/>
      <w:r w:rsidR="00EE78B1">
        <w:t xml:space="preserve"> symmetry equation selected in step 7. </w:t>
      </w:r>
      <w:r w:rsidR="00EE78B1">
        <w:rPr>
          <w:b/>
          <w:bCs/>
          <w:u w:val="single"/>
        </w:rPr>
        <w:t>Note:</w:t>
      </w:r>
      <w:r w:rsidR="00EE78B1">
        <w:t xml:space="preserve"> for both bilateral and unilateral landing trials, loading rate is computed as the peak force divided by the time between initial contact and the instant of peak impact force (see Figure below). </w:t>
      </w:r>
    </w:p>
    <w:p w14:paraId="1046F2C9" w14:textId="77777777" w:rsidR="00041375" w:rsidRDefault="00041375" w:rsidP="00041375"/>
    <w:p w14:paraId="35520D62" w14:textId="5925A1BF" w:rsidR="003E0888" w:rsidRDefault="003E0888" w:rsidP="00041375">
      <w:r w:rsidRPr="003E0888">
        <w:rPr>
          <w:noProof/>
        </w:rPr>
        <w:drawing>
          <wp:inline distT="0" distB="0" distL="0" distR="0" wp14:anchorId="5BD82734" wp14:editId="5F7CEA5D">
            <wp:extent cx="6858000" cy="11925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192530"/>
                    </a:xfrm>
                    <a:prstGeom prst="rect">
                      <a:avLst/>
                    </a:prstGeom>
                  </pic:spPr>
                </pic:pic>
              </a:graphicData>
            </a:graphic>
          </wp:inline>
        </w:drawing>
      </w:r>
    </w:p>
    <w:p w14:paraId="4F78384F" w14:textId="13BB03CA" w:rsidR="00EE78B1" w:rsidRDefault="00EE78B1" w:rsidP="00041375">
      <w:r w:rsidRPr="00EE78B1">
        <w:rPr>
          <w:noProof/>
        </w:rPr>
        <w:drawing>
          <wp:inline distT="0" distB="0" distL="0" distR="0" wp14:anchorId="09182E18" wp14:editId="054E84FF">
            <wp:extent cx="6858000" cy="10915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091565"/>
                    </a:xfrm>
                    <a:prstGeom prst="rect">
                      <a:avLst/>
                    </a:prstGeom>
                  </pic:spPr>
                </pic:pic>
              </a:graphicData>
            </a:graphic>
          </wp:inline>
        </w:drawing>
      </w:r>
    </w:p>
    <w:p w14:paraId="0E1F84B6" w14:textId="77777777" w:rsidR="00041375" w:rsidRDefault="00041375" w:rsidP="00041375">
      <w:pPr>
        <w:rPr>
          <w:noProof/>
        </w:rPr>
      </w:pPr>
    </w:p>
    <w:p w14:paraId="35161109" w14:textId="5E7F7232" w:rsidR="003E0888" w:rsidRDefault="003D4040" w:rsidP="002C0B30">
      <w:pPr>
        <w:jc w:val="center"/>
        <w:rPr>
          <w:rFonts w:asciiTheme="majorHAnsi" w:eastAsiaTheme="majorEastAsia" w:hAnsiTheme="majorHAnsi" w:cstheme="majorBidi"/>
          <w:b/>
          <w:szCs w:val="26"/>
          <w:u w:val="single"/>
        </w:rPr>
      </w:pPr>
      <w:r>
        <w:rPr>
          <w:noProof/>
        </w:rPr>
        <w:lastRenderedPageBreak/>
        <w:t xml:space="preserve">  </w:t>
      </w:r>
      <w:r w:rsidR="00EE78B1">
        <w:rPr>
          <w:noProof/>
        </w:rPr>
        <w:drawing>
          <wp:inline distT="0" distB="0" distL="0" distR="0" wp14:anchorId="0B60F4DD" wp14:editId="080F5261">
            <wp:extent cx="5913120" cy="4375709"/>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593" cy="4393079"/>
                    </a:xfrm>
                    <a:prstGeom prst="rect">
                      <a:avLst/>
                    </a:prstGeom>
                    <a:noFill/>
                    <a:ln>
                      <a:noFill/>
                    </a:ln>
                  </pic:spPr>
                </pic:pic>
              </a:graphicData>
            </a:graphic>
          </wp:inline>
        </w:drawing>
      </w:r>
      <w:r w:rsidR="003E0888">
        <w:rPr>
          <w:b/>
          <w:u w:val="single"/>
        </w:rPr>
        <w:br w:type="page"/>
      </w:r>
    </w:p>
    <w:p w14:paraId="117ACE5C" w14:textId="77777777" w:rsidR="003D4040" w:rsidRPr="002A3624" w:rsidRDefault="003D4040" w:rsidP="003D4040">
      <w:pPr>
        <w:spacing w:after="240"/>
        <w:rPr>
          <w:b/>
        </w:rPr>
      </w:pPr>
      <w:r>
        <w:rPr>
          <w:b/>
          <w:u w:val="single"/>
        </w:rPr>
        <w:lastRenderedPageBreak/>
        <w:t>Unilateral Landing</w:t>
      </w:r>
    </w:p>
    <w:p w14:paraId="56C94A77" w14:textId="754C095F" w:rsidR="008F71A5" w:rsidRPr="00D20F94" w:rsidRDefault="008F71A5" w:rsidP="008F71A5">
      <w:r>
        <w:t xml:space="preserve">For these trials, a healthy participant completed a forward unilateral drop landing. The participant started </w:t>
      </w:r>
      <w:r w:rsidRPr="00A07E38">
        <w:rPr>
          <w:rFonts w:eastAsia="Times New Roman" w:cstheme="minorHAnsi"/>
          <w:color w:val="000000"/>
        </w:rPr>
        <w:t>balancing on one foot on top of the 31 cm high box, dropp</w:t>
      </w:r>
      <w:r>
        <w:rPr>
          <w:rFonts w:eastAsia="Times New Roman" w:cstheme="minorHAnsi"/>
          <w:color w:val="000000"/>
        </w:rPr>
        <w:t>ed</w:t>
      </w:r>
      <w:r w:rsidRPr="00A07E38">
        <w:rPr>
          <w:rFonts w:eastAsia="Times New Roman" w:cstheme="minorHAnsi"/>
          <w:color w:val="000000"/>
        </w:rPr>
        <w:t xml:space="preserve"> straight down, and land</w:t>
      </w:r>
      <w:r>
        <w:rPr>
          <w:rFonts w:eastAsia="Times New Roman" w:cstheme="minorHAnsi"/>
          <w:color w:val="000000"/>
        </w:rPr>
        <w:t>ed</w:t>
      </w:r>
      <w:r w:rsidRPr="00A07E38">
        <w:rPr>
          <w:rFonts w:eastAsia="Times New Roman" w:cstheme="minorHAnsi"/>
          <w:color w:val="000000"/>
        </w:rPr>
        <w:t xml:space="preserve"> on the same foot</w:t>
      </w:r>
      <w:r>
        <w:t xml:space="preserve">.  </w:t>
      </w:r>
    </w:p>
    <w:p w14:paraId="46394012" w14:textId="1D5BCD81" w:rsidR="008F71A5" w:rsidRDefault="003D4040" w:rsidP="003D4040">
      <w:r>
        <w:t xml:space="preserve"> </w:t>
      </w:r>
    </w:p>
    <w:p w14:paraId="0AC144B1" w14:textId="69EF3B69" w:rsidR="008F71A5" w:rsidRDefault="003D4040" w:rsidP="008F71A5">
      <w:r>
        <w:rPr>
          <w:b/>
          <w:bCs/>
        </w:rPr>
        <w:t>Step 1:</w:t>
      </w:r>
      <w:r>
        <w:t xml:space="preserve"> Click “Load Data”, then navigate to and open the files starting with “u” (6 files) by selecting all and pressing enter</w:t>
      </w:r>
      <w:r w:rsidR="008F71A5">
        <w:t>,</w:t>
      </w:r>
      <w:r w:rsidR="008F71A5" w:rsidRPr="008F71A5">
        <w:t xml:space="preserve"> </w:t>
      </w:r>
      <w:r w:rsidR="008F71A5">
        <w:t>select “</w:t>
      </w:r>
      <w:r w:rsidR="001E2B94">
        <w:t>Unilateral Landing</w:t>
      </w:r>
      <w:r w:rsidR="008F71A5">
        <w:t>” from the drop-down menu, and enter the participants bodyweight (</w:t>
      </w:r>
      <w:r w:rsidR="001E2B94">
        <w:t>525</w:t>
      </w:r>
      <w:r w:rsidR="008F71A5">
        <w:t xml:space="preserve"> N).  </w:t>
      </w:r>
    </w:p>
    <w:p w14:paraId="19C72821" w14:textId="542D0E37" w:rsidR="007F073E" w:rsidRDefault="007F073E" w:rsidP="008F71A5"/>
    <w:p w14:paraId="2BA837DC" w14:textId="3018B4DA" w:rsidR="0016717D" w:rsidRDefault="0016717D" w:rsidP="0016717D">
      <w:r>
        <w:rPr>
          <w:b/>
          <w:bCs/>
        </w:rPr>
        <w:t xml:space="preserve">Step </w:t>
      </w:r>
      <w:r w:rsidR="00CF293D">
        <w:rPr>
          <w:b/>
          <w:bCs/>
        </w:rPr>
        <w:t>2</w:t>
      </w:r>
      <w:r>
        <w:rPr>
          <w:b/>
          <w:bCs/>
        </w:rPr>
        <w:t xml:space="preserve">: </w:t>
      </w:r>
      <w:r>
        <w:t xml:space="preserve">Select “P1V322-R”as the dominant (or non-surgical) limb in the drop-down menu. </w:t>
      </w:r>
      <w:r w:rsidR="00CF293D">
        <w:t>Then, e</w:t>
      </w:r>
      <w:r>
        <w:t>nsure that the symmetry index is LSI.</w:t>
      </w:r>
    </w:p>
    <w:p w14:paraId="471BD6AD" w14:textId="77777777" w:rsidR="0016717D" w:rsidRDefault="0016717D" w:rsidP="0016717D"/>
    <w:p w14:paraId="0C0E1AD3" w14:textId="2FCE2AB6" w:rsidR="0016717D" w:rsidRDefault="0016717D" w:rsidP="0016717D">
      <w:pPr>
        <w:jc w:val="center"/>
      </w:pPr>
      <w:r>
        <w:rPr>
          <w:noProof/>
        </w:rPr>
        <w:drawing>
          <wp:inline distT="0" distB="0" distL="0" distR="0" wp14:anchorId="5BE15747" wp14:editId="09264C83">
            <wp:extent cx="1841046" cy="1148106"/>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7186" cy="1164407"/>
                    </a:xfrm>
                    <a:prstGeom prst="rect">
                      <a:avLst/>
                    </a:prstGeom>
                  </pic:spPr>
                </pic:pic>
              </a:graphicData>
            </a:graphic>
          </wp:inline>
        </w:drawing>
      </w:r>
    </w:p>
    <w:p w14:paraId="5F872BA5" w14:textId="77777777" w:rsidR="0016717D" w:rsidRDefault="0016717D" w:rsidP="008F71A5"/>
    <w:p w14:paraId="4978239F" w14:textId="326CA3AA" w:rsidR="007F073E" w:rsidRDefault="007F073E" w:rsidP="007F073E">
      <w:r>
        <w:rPr>
          <w:b/>
          <w:bCs/>
        </w:rPr>
        <w:t>Step</w:t>
      </w:r>
      <w:r w:rsidR="003919AF">
        <w:rPr>
          <w:b/>
          <w:bCs/>
        </w:rPr>
        <w:t xml:space="preserve"> </w:t>
      </w:r>
      <w:r w:rsidR="00CF293D">
        <w:rPr>
          <w:b/>
          <w:bCs/>
        </w:rPr>
        <w:t>3</w:t>
      </w:r>
      <w:r>
        <w:rPr>
          <w:b/>
          <w:bCs/>
        </w:rPr>
        <w:t xml:space="preserve">: </w:t>
      </w:r>
      <w:r>
        <w:t xml:space="preserve">Set the time following contact for impulse and impact peak to </w:t>
      </w:r>
      <w:r w:rsidR="0016717D">
        <w:t>3</w:t>
      </w:r>
      <w:r>
        <w:t xml:space="preserve">00 milliseconds for the landing (see Figure below). </w:t>
      </w:r>
    </w:p>
    <w:p w14:paraId="697D8329" w14:textId="0F1D9CC8" w:rsidR="0016717D" w:rsidRDefault="0016717D" w:rsidP="007F073E"/>
    <w:p w14:paraId="7E1452CF" w14:textId="65300586" w:rsidR="0016717D" w:rsidRDefault="0016717D" w:rsidP="0016717D">
      <w:pPr>
        <w:jc w:val="center"/>
      </w:pPr>
      <w:r>
        <w:rPr>
          <w:noProof/>
        </w:rPr>
        <w:drawing>
          <wp:inline distT="0" distB="0" distL="0" distR="0" wp14:anchorId="7E50DCE3" wp14:editId="7F36F04A">
            <wp:extent cx="4667250" cy="13811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250" cy="1381125"/>
                    </a:xfrm>
                    <a:prstGeom prst="rect">
                      <a:avLst/>
                    </a:prstGeom>
                  </pic:spPr>
                </pic:pic>
              </a:graphicData>
            </a:graphic>
          </wp:inline>
        </w:drawing>
      </w:r>
    </w:p>
    <w:p w14:paraId="5B11FECB" w14:textId="77777777" w:rsidR="003D4040" w:rsidRDefault="003D4040" w:rsidP="003D4040"/>
    <w:p w14:paraId="5C6895A0" w14:textId="5DB3213C" w:rsidR="003D4040" w:rsidRDefault="003D4040" w:rsidP="003D4040">
      <w:r>
        <w:rPr>
          <w:b/>
          <w:bCs/>
        </w:rPr>
        <w:t xml:space="preserve">Step </w:t>
      </w:r>
      <w:r w:rsidR="003919AF">
        <w:rPr>
          <w:b/>
          <w:bCs/>
        </w:rPr>
        <w:t>4</w:t>
      </w:r>
      <w:r w:rsidR="007F073E">
        <w:rPr>
          <w:b/>
          <w:bCs/>
        </w:rPr>
        <w:t>:</w:t>
      </w:r>
      <w:r w:rsidR="007F073E" w:rsidRPr="007F073E">
        <w:t xml:space="preserve"> </w:t>
      </w:r>
      <w:r w:rsidR="007F073E">
        <w:t xml:space="preserve">Click the “Compute” button, select your desired output folder to save data to, and input a file name (to name the </w:t>
      </w:r>
      <w:r w:rsidR="00D40B58">
        <w:t>workbook</w:t>
      </w:r>
      <w:r w:rsidR="007F073E">
        <w:t xml:space="preserve">) and condition name (to name the tab where data will be written). </w:t>
      </w:r>
      <w:r>
        <w:t xml:space="preserve">Lap </w:t>
      </w:r>
      <w:r w:rsidR="007F073E">
        <w:t>will</w:t>
      </w:r>
      <w:r>
        <w:t xml:space="preserve"> automatically add circles around the peaks on the plot.</w:t>
      </w:r>
    </w:p>
    <w:p w14:paraId="61E5B9CB" w14:textId="77777777" w:rsidR="007F073E" w:rsidRDefault="007F073E" w:rsidP="003D4040">
      <w:pPr>
        <w:rPr>
          <w:noProof/>
        </w:rPr>
      </w:pPr>
    </w:p>
    <w:p w14:paraId="3340F9D6" w14:textId="47FA218B" w:rsidR="003D4040" w:rsidRDefault="003D4040" w:rsidP="003D4040">
      <w:r>
        <w:rPr>
          <w:noProof/>
        </w:rPr>
        <w:lastRenderedPageBreak/>
        <w:drawing>
          <wp:inline distT="0" distB="0" distL="0" distR="0" wp14:anchorId="0C225C57" wp14:editId="32AA3D30">
            <wp:extent cx="6356498" cy="415834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05" t="1725" r="5394" b="4091"/>
                    <a:stretch/>
                  </pic:blipFill>
                  <pic:spPr bwMode="auto">
                    <a:xfrm>
                      <a:off x="0" y="0"/>
                      <a:ext cx="6357428" cy="4158952"/>
                    </a:xfrm>
                    <a:prstGeom prst="rect">
                      <a:avLst/>
                    </a:prstGeom>
                    <a:ln>
                      <a:noFill/>
                    </a:ln>
                    <a:extLst>
                      <a:ext uri="{53640926-AAD7-44D8-BBD7-CCE9431645EC}">
                        <a14:shadowObscured xmlns:a14="http://schemas.microsoft.com/office/drawing/2010/main"/>
                      </a:ext>
                    </a:extLst>
                  </pic:spPr>
                </pic:pic>
              </a:graphicData>
            </a:graphic>
          </wp:inline>
        </w:drawing>
      </w:r>
    </w:p>
    <w:p w14:paraId="1FD920B4" w14:textId="0D5EAB4A" w:rsidR="003D4040" w:rsidRPr="00395CE7" w:rsidRDefault="003D4040" w:rsidP="003D4040">
      <w:r>
        <w:rPr>
          <w:b/>
          <w:bCs/>
        </w:rPr>
        <w:t xml:space="preserve">Step </w:t>
      </w:r>
      <w:r w:rsidR="003919AF">
        <w:rPr>
          <w:b/>
          <w:bCs/>
        </w:rPr>
        <w:t>5</w:t>
      </w:r>
      <w:r>
        <w:rPr>
          <w:b/>
          <w:bCs/>
        </w:rPr>
        <w:t xml:space="preserve">: </w:t>
      </w:r>
      <w:r>
        <w:t xml:space="preserve">You can now access the data in the “Lap-Master” folder and see the desired outcomes in the excel file </w:t>
      </w:r>
      <w:r w:rsidR="007F073E">
        <w:t>that you saved the data as</w:t>
      </w:r>
      <w:r w:rsidR="00CF293D">
        <w:t>.</w:t>
      </w:r>
    </w:p>
    <w:p w14:paraId="3D7664A2" w14:textId="77777777" w:rsidR="007F073E" w:rsidRDefault="007F073E" w:rsidP="003D4040">
      <w:pPr>
        <w:rPr>
          <w:noProof/>
        </w:rPr>
      </w:pPr>
    </w:p>
    <w:p w14:paraId="67C8599A" w14:textId="0D0973FB" w:rsidR="003D4040" w:rsidRDefault="00CF293D" w:rsidP="003D4040">
      <w:r>
        <w:rPr>
          <w:noProof/>
        </w:rPr>
        <w:drawing>
          <wp:inline distT="0" distB="0" distL="0" distR="0" wp14:anchorId="3EB31975" wp14:editId="5294FBA9">
            <wp:extent cx="6858000" cy="105283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052830"/>
                    </a:xfrm>
                    <a:prstGeom prst="rect">
                      <a:avLst/>
                    </a:prstGeom>
                  </pic:spPr>
                </pic:pic>
              </a:graphicData>
            </a:graphic>
          </wp:inline>
        </w:drawing>
      </w:r>
    </w:p>
    <w:p w14:paraId="7CBD05AB" w14:textId="3A800BC4" w:rsidR="00CF293D" w:rsidRDefault="00CF293D">
      <w:pPr>
        <w:rPr>
          <w:rFonts w:asciiTheme="majorHAnsi" w:eastAsiaTheme="majorEastAsia" w:hAnsiTheme="majorHAnsi" w:cstheme="majorBidi"/>
          <w:b/>
          <w:szCs w:val="26"/>
          <w:u w:val="single"/>
        </w:rPr>
      </w:pPr>
      <w:r>
        <w:rPr>
          <w:b/>
          <w:u w:val="single"/>
        </w:rPr>
        <w:br w:type="page"/>
      </w:r>
    </w:p>
    <w:p w14:paraId="7A9F3C5B" w14:textId="4231E4B2" w:rsidR="002D2F24" w:rsidRPr="00FD4711" w:rsidRDefault="002D2F24" w:rsidP="002D2F24">
      <w:r>
        <w:rPr>
          <w:b/>
          <w:u w:val="single"/>
        </w:rPr>
        <w:lastRenderedPageBreak/>
        <w:t>Running</w:t>
      </w:r>
    </w:p>
    <w:p w14:paraId="49DB5B2E" w14:textId="73F5E708" w:rsidR="002D2F24" w:rsidRDefault="002D2F24" w:rsidP="002D2F24"/>
    <w:p w14:paraId="3BAD0E60" w14:textId="571A9CFF" w:rsidR="002D2F24" w:rsidRDefault="002D2F24" w:rsidP="002D2F24">
      <w:r>
        <w:t xml:space="preserve">For this example, a relatively uninjured participant (author ATP) ran overground at a comfortable pace, back and forth twice in a large room (four passes).  We are going to analyze the middle two strides from each pass, where the participant should have reached a steady-state speed. </w:t>
      </w:r>
    </w:p>
    <w:p w14:paraId="0D1FDFB1" w14:textId="77777777" w:rsidR="002D2F24" w:rsidRPr="007B7B60" w:rsidRDefault="002D2F24" w:rsidP="002D2F24"/>
    <w:p w14:paraId="7F45D1BE" w14:textId="647FD105" w:rsidR="002D2F24" w:rsidRDefault="002D2F24" w:rsidP="002D2F24">
      <w:r>
        <w:rPr>
          <w:b/>
          <w:bCs/>
        </w:rPr>
        <w:t>Step 1:</w:t>
      </w:r>
      <w:r>
        <w:t xml:space="preserve"> Click “Load Data”, then navigate to and open the file named “</w:t>
      </w:r>
      <w:r w:rsidRPr="00226C9D">
        <w:t>run_20-05-12 04-18-51-491</w:t>
      </w:r>
      <w:r>
        <w:t>”</w:t>
      </w:r>
      <w:r w:rsidR="006B7AF1">
        <w:t>, select “Gait</w:t>
      </w:r>
      <w:r w:rsidR="00AD0772">
        <w:t>”</w:t>
      </w:r>
      <w:r w:rsidR="006B7AF1">
        <w:t xml:space="preserve"> from the drop-down menu, and enter the participants bodyweight (800 N).  </w:t>
      </w:r>
    </w:p>
    <w:p w14:paraId="53BC0FB5" w14:textId="77777777" w:rsidR="002D2F24" w:rsidRDefault="002D2F24" w:rsidP="002D2F24"/>
    <w:p w14:paraId="70B36266" w14:textId="0EE93BBD" w:rsidR="002D2F24" w:rsidRDefault="002D2F24" w:rsidP="002D2F24">
      <w:r>
        <w:rPr>
          <w:b/>
          <w:bCs/>
        </w:rPr>
        <w:t xml:space="preserve">Step </w:t>
      </w:r>
      <w:r w:rsidR="006B7AF1">
        <w:rPr>
          <w:b/>
          <w:bCs/>
        </w:rPr>
        <w:t>2</w:t>
      </w:r>
      <w:r>
        <w:rPr>
          <w:b/>
          <w:bCs/>
        </w:rPr>
        <w:t xml:space="preserve">: </w:t>
      </w:r>
      <w:r>
        <w:t xml:space="preserve">Zoom in on the entire first </w:t>
      </w:r>
      <w:proofErr w:type="gramStart"/>
      <w:r>
        <w:t>pass, and</w:t>
      </w:r>
      <w:proofErr w:type="gramEnd"/>
      <w:r>
        <w:t xml:space="preserve"> click “Delete Initial Contacts”. We are going to keep only the two strides in the middle of each pass (circled in green in Figure below), so click on every upward point arrow besides these four. Click on “Delete Toe Offs” and click on all downward point arrows besides the ones circled.</w:t>
      </w:r>
      <w:r w:rsidR="00D40B58">
        <w:t xml:space="preserve"> Click</w:t>
      </w:r>
      <w:r w:rsidR="00C07A20">
        <w:t xml:space="preserve"> on</w:t>
      </w:r>
      <w:r w:rsidR="00D40B58">
        <w:t xml:space="preserve"> “Delete Initial Contacts”</w:t>
      </w:r>
      <w:r>
        <w:t xml:space="preserve"> </w:t>
      </w:r>
    </w:p>
    <w:p w14:paraId="7E5614F3" w14:textId="476EAD81" w:rsidR="002D2F24" w:rsidRDefault="002D2F24" w:rsidP="002D2F24"/>
    <w:p w14:paraId="37637F7C" w14:textId="5D34E3B1" w:rsidR="002D2F24" w:rsidRDefault="002D2F24" w:rsidP="002D2F24">
      <w:r>
        <w:rPr>
          <w:noProof/>
        </w:rPr>
        <mc:AlternateContent>
          <mc:Choice Requires="wps">
            <w:drawing>
              <wp:anchor distT="0" distB="0" distL="114300" distR="114300" simplePos="0" relativeHeight="251832320" behindDoc="0" locked="0" layoutInCell="1" allowOverlap="1" wp14:anchorId="65050570" wp14:editId="0573D981">
                <wp:simplePos x="0" y="0"/>
                <wp:positionH relativeFrom="column">
                  <wp:posOffset>3249803</wp:posOffset>
                </wp:positionH>
                <wp:positionV relativeFrom="paragraph">
                  <wp:posOffset>4009771</wp:posOffset>
                </wp:positionV>
                <wp:extent cx="432054" cy="209550"/>
                <wp:effectExtent l="19050" t="19050" r="25400" b="19050"/>
                <wp:wrapNone/>
                <wp:docPr id="43" name="Oval 43"/>
                <wp:cNvGraphicFramePr/>
                <a:graphic xmlns:a="http://schemas.openxmlformats.org/drawingml/2006/main">
                  <a:graphicData uri="http://schemas.microsoft.com/office/word/2010/wordprocessingShape">
                    <wps:wsp>
                      <wps:cNvSpPr/>
                      <wps:spPr>
                        <a:xfrm>
                          <a:off x="0" y="0"/>
                          <a:ext cx="432054" cy="20955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2F3BF" id="Oval 43" o:spid="_x0000_s1026" style="position:absolute;margin-left:255.9pt;margin-top:315.75pt;width:34pt;height:1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" filled="f" strokecolor="#00b050" strokeweight="2.25pt">
                <v:stroke joinstyle="miter"/>
              </v:oval>
            </w:pict>
          </mc:Fallback>
        </mc:AlternateContent>
      </w:r>
      <w:r>
        <w:rPr>
          <w:noProof/>
        </w:rPr>
        <mc:AlternateContent>
          <mc:Choice Requires="wps">
            <w:drawing>
              <wp:anchor distT="0" distB="0" distL="114300" distR="114300" simplePos="0" relativeHeight="251830272" behindDoc="0" locked="0" layoutInCell="1" allowOverlap="1" wp14:anchorId="14A035DC" wp14:editId="7D030E2C">
                <wp:simplePos x="0" y="0"/>
                <wp:positionH relativeFrom="column">
                  <wp:posOffset>2896235</wp:posOffset>
                </wp:positionH>
                <wp:positionV relativeFrom="paragraph">
                  <wp:posOffset>4126611</wp:posOffset>
                </wp:positionV>
                <wp:extent cx="432054" cy="209550"/>
                <wp:effectExtent l="19050" t="19050" r="25400" b="19050"/>
                <wp:wrapNone/>
                <wp:docPr id="42" name="Oval 42"/>
                <wp:cNvGraphicFramePr/>
                <a:graphic xmlns:a="http://schemas.openxmlformats.org/drawingml/2006/main">
                  <a:graphicData uri="http://schemas.microsoft.com/office/word/2010/wordprocessingShape">
                    <wps:wsp>
                      <wps:cNvSpPr/>
                      <wps:spPr>
                        <a:xfrm>
                          <a:off x="0" y="0"/>
                          <a:ext cx="432054" cy="20955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AA62A" id="Oval 42" o:spid="_x0000_s1026" style="position:absolute;margin-left:228.05pt;margin-top:324.95pt;width:34pt;height:1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" filled="f" strokecolor="#00b050" strokeweight="2.25pt">
                <v:stroke joinstyle="miter"/>
              </v:oval>
            </w:pict>
          </mc:Fallback>
        </mc:AlternateContent>
      </w:r>
      <w:r>
        <w:rPr>
          <w:noProof/>
        </w:rPr>
        <mc:AlternateContent>
          <mc:Choice Requires="wps">
            <w:drawing>
              <wp:anchor distT="0" distB="0" distL="114300" distR="114300" simplePos="0" relativeHeight="251828224" behindDoc="0" locked="0" layoutInCell="1" allowOverlap="1" wp14:anchorId="66272DCF" wp14:editId="535ABAB7">
                <wp:simplePos x="0" y="0"/>
                <wp:positionH relativeFrom="column">
                  <wp:posOffset>2514854</wp:posOffset>
                </wp:positionH>
                <wp:positionV relativeFrom="paragraph">
                  <wp:posOffset>4009771</wp:posOffset>
                </wp:positionV>
                <wp:extent cx="432054" cy="209550"/>
                <wp:effectExtent l="19050" t="19050" r="25400" b="19050"/>
                <wp:wrapNone/>
                <wp:docPr id="41" name="Oval 41"/>
                <wp:cNvGraphicFramePr/>
                <a:graphic xmlns:a="http://schemas.openxmlformats.org/drawingml/2006/main">
                  <a:graphicData uri="http://schemas.microsoft.com/office/word/2010/wordprocessingShape">
                    <wps:wsp>
                      <wps:cNvSpPr/>
                      <wps:spPr>
                        <a:xfrm>
                          <a:off x="0" y="0"/>
                          <a:ext cx="432054" cy="20955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FD85E" id="Oval 41" o:spid="_x0000_s1026" style="position:absolute;margin-left:198pt;margin-top:315.75pt;width:34pt;height:1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" filled="f" strokecolor="#00b050" strokeweight="2.25pt">
                <v:stroke joinstyle="miter"/>
              </v:oval>
            </w:pict>
          </mc:Fallback>
        </mc:AlternateContent>
      </w:r>
      <w:r>
        <w:rPr>
          <w:noProof/>
        </w:rPr>
        <mc:AlternateContent>
          <mc:Choice Requires="wps">
            <w:drawing>
              <wp:anchor distT="0" distB="0" distL="114300" distR="114300" simplePos="0" relativeHeight="251826176" behindDoc="0" locked="0" layoutInCell="1" allowOverlap="1" wp14:anchorId="6E192519" wp14:editId="7AADE367">
                <wp:simplePos x="0" y="0"/>
                <wp:positionH relativeFrom="column">
                  <wp:posOffset>2170430</wp:posOffset>
                </wp:positionH>
                <wp:positionV relativeFrom="paragraph">
                  <wp:posOffset>4125341</wp:posOffset>
                </wp:positionV>
                <wp:extent cx="432054" cy="209550"/>
                <wp:effectExtent l="19050" t="19050" r="25400" b="19050"/>
                <wp:wrapNone/>
                <wp:docPr id="40" name="Oval 40"/>
                <wp:cNvGraphicFramePr/>
                <a:graphic xmlns:a="http://schemas.openxmlformats.org/drawingml/2006/main">
                  <a:graphicData uri="http://schemas.microsoft.com/office/word/2010/wordprocessingShape">
                    <wps:wsp>
                      <wps:cNvSpPr/>
                      <wps:spPr>
                        <a:xfrm>
                          <a:off x="0" y="0"/>
                          <a:ext cx="432054" cy="20955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FAEF2" id="Oval 40" o:spid="_x0000_s1026" style="position:absolute;margin-left:170.9pt;margin-top:324.85pt;width:34pt;height:1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" filled="f" strokecolor="#00b050" strokeweight="2.25pt">
                <v:stroke joinstyle="miter"/>
              </v:oval>
            </w:pict>
          </mc:Fallback>
        </mc:AlternateContent>
      </w:r>
      <w:r w:rsidRPr="002D2F24">
        <w:rPr>
          <w:noProof/>
        </w:rPr>
        <w:drawing>
          <wp:inline distT="0" distB="0" distL="0" distR="0" wp14:anchorId="3469E0F7" wp14:editId="6C7B9CA2">
            <wp:extent cx="6858000" cy="455231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4552315"/>
                    </a:xfrm>
                    <a:prstGeom prst="rect">
                      <a:avLst/>
                    </a:prstGeom>
                  </pic:spPr>
                </pic:pic>
              </a:graphicData>
            </a:graphic>
          </wp:inline>
        </w:drawing>
      </w:r>
    </w:p>
    <w:p w14:paraId="2CD2E67B" w14:textId="77777777" w:rsidR="002D2F24" w:rsidRDefault="002D2F24" w:rsidP="002D2F24"/>
    <w:p w14:paraId="31E0C73D" w14:textId="46C798D1" w:rsidR="002D2F24" w:rsidRDefault="002D2F24" w:rsidP="002D2F24">
      <w:r>
        <w:rPr>
          <w:b/>
          <w:bCs/>
        </w:rPr>
        <w:t xml:space="preserve">Step </w:t>
      </w:r>
      <w:r w:rsidR="008F53A9">
        <w:rPr>
          <w:b/>
          <w:bCs/>
        </w:rPr>
        <w:t>3</w:t>
      </w:r>
      <w:r>
        <w:rPr>
          <w:b/>
          <w:bCs/>
        </w:rPr>
        <w:t xml:space="preserve">: </w:t>
      </w:r>
      <w:r>
        <w:t xml:space="preserve">Repeat Step </w:t>
      </w:r>
      <w:r w:rsidR="00AD0772">
        <w:t>2</w:t>
      </w:r>
      <w:r>
        <w:t xml:space="preserve"> for the second, third, and fourth pass. After this step, there should be four ground contact phases per pass, and your GUI axes should look like the Figure below</w:t>
      </w:r>
      <w:r w:rsidR="006B7AF1">
        <w:t xml:space="preserve"> (next page)</w:t>
      </w:r>
      <w:r>
        <w:t xml:space="preserve">. </w:t>
      </w:r>
    </w:p>
    <w:p w14:paraId="5928217C" w14:textId="43E2DA4C" w:rsidR="002D2F24" w:rsidRDefault="002D2F24" w:rsidP="002D2F24"/>
    <w:p w14:paraId="7CAA022F" w14:textId="2AEED697" w:rsidR="006B7AF1" w:rsidRDefault="006B7AF1" w:rsidP="006B7AF1">
      <w:r>
        <w:rPr>
          <w:b/>
          <w:bCs/>
        </w:rPr>
        <w:t xml:space="preserve">Step </w:t>
      </w:r>
      <w:r w:rsidR="008F53A9">
        <w:rPr>
          <w:b/>
          <w:bCs/>
        </w:rPr>
        <w:t>4</w:t>
      </w:r>
      <w:r>
        <w:rPr>
          <w:b/>
          <w:bCs/>
        </w:rPr>
        <w:t xml:space="preserve">: </w:t>
      </w:r>
      <w:r>
        <w:t>Select the right foot as the dominant limb in the drop-down menu by selecting “P1Y373-R”.</w:t>
      </w:r>
    </w:p>
    <w:p w14:paraId="2122BF96" w14:textId="77777777" w:rsidR="006B7AF1" w:rsidRDefault="006B7AF1" w:rsidP="006B7AF1"/>
    <w:p w14:paraId="4D1C905E" w14:textId="6F1980B5" w:rsidR="006B7AF1" w:rsidRPr="00DB3074" w:rsidRDefault="006B7AF1" w:rsidP="006B7AF1">
      <w:r>
        <w:rPr>
          <w:b/>
          <w:bCs/>
        </w:rPr>
        <w:lastRenderedPageBreak/>
        <w:t xml:space="preserve">Step </w:t>
      </w:r>
      <w:r w:rsidR="008F53A9">
        <w:rPr>
          <w:b/>
          <w:bCs/>
        </w:rPr>
        <w:t>5</w:t>
      </w:r>
      <w:r>
        <w:rPr>
          <w:b/>
          <w:bCs/>
        </w:rPr>
        <w:t xml:space="preserve">: </w:t>
      </w:r>
      <w:r>
        <w:t xml:space="preserve">Set the percent ground contact sliders </w:t>
      </w:r>
      <w:r w:rsidR="001C6B01">
        <w:t>so that</w:t>
      </w:r>
      <w:r>
        <w:t xml:space="preserve"> impulse and impact peak are set to 100%. </w:t>
      </w:r>
    </w:p>
    <w:p w14:paraId="5BDB4CCC" w14:textId="77777777" w:rsidR="006B7AF1" w:rsidRDefault="006B7AF1" w:rsidP="006B7AF1"/>
    <w:p w14:paraId="70DD80FB" w14:textId="6491EE3F" w:rsidR="006B7AF1" w:rsidRDefault="006B7AF1" w:rsidP="002D2F24">
      <w:r>
        <w:rPr>
          <w:b/>
          <w:bCs/>
        </w:rPr>
        <w:t xml:space="preserve">Step </w:t>
      </w:r>
      <w:r w:rsidR="008F53A9">
        <w:rPr>
          <w:b/>
          <w:bCs/>
        </w:rPr>
        <w:t>6</w:t>
      </w:r>
      <w:r>
        <w:rPr>
          <w:b/>
          <w:bCs/>
        </w:rPr>
        <w:t>:</w:t>
      </w:r>
      <w:r>
        <w:t xml:space="preserve"> Click the “Compute” button and save data in the desired location, </w:t>
      </w:r>
      <w:proofErr w:type="spellStart"/>
      <w:r w:rsidR="001C6B01">
        <w:t>work</w:t>
      </w:r>
      <w:r w:rsidR="00145B68">
        <w:t>boook</w:t>
      </w:r>
      <w:proofErr w:type="spellEnd"/>
      <w:r>
        <w:t xml:space="preserve">, and tab. </w:t>
      </w:r>
    </w:p>
    <w:p w14:paraId="2871ACA6" w14:textId="3926F010" w:rsidR="008F53A9" w:rsidRDefault="006B7AF1" w:rsidP="002D2F24">
      <w:r w:rsidRPr="006B7AF1">
        <w:rPr>
          <w:noProof/>
        </w:rPr>
        <w:drawing>
          <wp:inline distT="0" distB="0" distL="0" distR="0" wp14:anchorId="7FFD512F" wp14:editId="47B51864">
            <wp:extent cx="6291943" cy="3955185"/>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18052" cy="3971598"/>
                    </a:xfrm>
                    <a:prstGeom prst="rect">
                      <a:avLst/>
                    </a:prstGeom>
                  </pic:spPr>
                </pic:pic>
              </a:graphicData>
            </a:graphic>
          </wp:inline>
        </w:drawing>
      </w:r>
    </w:p>
    <w:p w14:paraId="25D478CB" w14:textId="14B64A35" w:rsidR="008F53A9" w:rsidRDefault="008F53A9" w:rsidP="002D2F24"/>
    <w:p w14:paraId="30499903" w14:textId="076443A6" w:rsidR="008F53A9" w:rsidRDefault="008F53A9" w:rsidP="002D2F24">
      <w:r>
        <w:rPr>
          <w:b/>
          <w:bCs/>
        </w:rPr>
        <w:t xml:space="preserve">Note: </w:t>
      </w:r>
      <w:r>
        <w:t xml:space="preserve">For running (and walking), LAP computes the Average Loading Rate and peak Instantaneous Loading Rate (see Figure below) </w:t>
      </w:r>
      <w:r w:rsidR="00476809">
        <w:t>using previously published methods</w:t>
      </w:r>
      <w:r>
        <w:t xml:space="preserve"> (Milner et al., Clinical Biomechanics, 2007). </w:t>
      </w:r>
    </w:p>
    <w:p w14:paraId="1217E132" w14:textId="77777777" w:rsidR="008F53A9" w:rsidRDefault="008F53A9" w:rsidP="002D2F24"/>
    <w:p w14:paraId="5F231CC4" w14:textId="2BF932A0" w:rsidR="002D2F24" w:rsidRDefault="006B7AF1" w:rsidP="002D2F24">
      <w:r>
        <w:rPr>
          <w:noProof/>
        </w:rPr>
        <w:lastRenderedPageBreak/>
        <w:drawing>
          <wp:inline distT="0" distB="0" distL="0" distR="0" wp14:anchorId="73CA80D8" wp14:editId="10DC052F">
            <wp:extent cx="6226629" cy="4052498"/>
            <wp:effectExtent l="0" t="0" r="317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4143" cy="4076913"/>
                    </a:xfrm>
                    <a:prstGeom prst="rect">
                      <a:avLst/>
                    </a:prstGeom>
                    <a:noFill/>
                    <a:ln>
                      <a:noFill/>
                    </a:ln>
                  </pic:spPr>
                </pic:pic>
              </a:graphicData>
            </a:graphic>
          </wp:inline>
        </w:drawing>
      </w:r>
    </w:p>
    <w:p w14:paraId="7B617CCF" w14:textId="104B08A1" w:rsidR="00CF4460" w:rsidRPr="00D40952" w:rsidRDefault="002D2F24" w:rsidP="002D2F24">
      <w:pPr>
        <w:pStyle w:val="Heading2"/>
        <w:rPr>
          <w:b/>
          <w:color w:val="auto"/>
          <w:sz w:val="24"/>
          <w:u w:val="single"/>
        </w:rPr>
      </w:pPr>
      <w:r>
        <w:rPr>
          <w:b/>
        </w:rPr>
        <w:br w:type="page"/>
      </w:r>
      <w:bookmarkStart w:id="5" w:name="_Toc47119757"/>
      <w:r w:rsidR="005D1882">
        <w:rPr>
          <w:b/>
          <w:color w:val="auto"/>
          <w:sz w:val="24"/>
          <w:u w:val="single"/>
        </w:rPr>
        <w:lastRenderedPageBreak/>
        <w:t>Walking</w:t>
      </w:r>
      <w:bookmarkEnd w:id="5"/>
    </w:p>
    <w:p w14:paraId="445B6010" w14:textId="0CC2F221" w:rsidR="007B7B60" w:rsidRDefault="007B7B60" w:rsidP="007C6B3B">
      <w:pPr>
        <w:jc w:val="center"/>
      </w:pPr>
    </w:p>
    <w:p w14:paraId="3F0DD81C" w14:textId="165A9316" w:rsidR="007E4EFD" w:rsidRDefault="00A35AE9" w:rsidP="001277E3">
      <w:r>
        <w:t>For this example, a relatively uninjured participant (author ATP) walked overground at a comfortable pace, back and forth twice in a large room (four passes).  We are going to analyze the middle two strides from each pass, where the participant should have reached a steady-state speed.</w:t>
      </w:r>
    </w:p>
    <w:p w14:paraId="7680F176" w14:textId="77777777" w:rsidR="00A35AE9" w:rsidRDefault="00A35AE9" w:rsidP="001277E3"/>
    <w:p w14:paraId="5CA4BE82" w14:textId="4606AECB" w:rsidR="007E4EFD" w:rsidRDefault="007E4EFD" w:rsidP="001277E3">
      <w:r>
        <w:rPr>
          <w:b/>
          <w:bCs/>
        </w:rPr>
        <w:t>Step 1:</w:t>
      </w:r>
      <w:r>
        <w:t xml:space="preserve"> Click “Load Data”</w:t>
      </w:r>
      <w:r w:rsidR="00226C9D">
        <w:t>, then navigate to and open the file named “</w:t>
      </w:r>
      <w:r w:rsidR="00E30053" w:rsidRPr="00E30053">
        <w:t>walk_20-05-12 04-19-35-987</w:t>
      </w:r>
      <w:r w:rsidR="00226C9D">
        <w:t>”</w:t>
      </w:r>
      <w:r w:rsidR="00AD0772">
        <w:t>, select “Gait” from the drop-down menu, and enter the participants bodyweight (800 N).</w:t>
      </w:r>
    </w:p>
    <w:p w14:paraId="096C72EF" w14:textId="2081FA11" w:rsidR="00AD0772" w:rsidRDefault="00AD0772" w:rsidP="001277E3"/>
    <w:p w14:paraId="5C8049EA" w14:textId="10E4B186" w:rsidR="00AD0772" w:rsidRDefault="00804E03" w:rsidP="00804E03">
      <w:r>
        <w:rPr>
          <w:b/>
          <w:bCs/>
        </w:rPr>
        <w:t>Step 2</w:t>
      </w:r>
      <w:r w:rsidR="00CB520D">
        <w:rPr>
          <w:b/>
          <w:bCs/>
        </w:rPr>
        <w:t>:</w:t>
      </w:r>
      <w:r w:rsidR="00AD0772" w:rsidRPr="00AD0772">
        <w:t xml:space="preserve"> </w:t>
      </w:r>
      <w:r w:rsidR="00AD0772">
        <w:t xml:space="preserve">Zoom in on the entire first </w:t>
      </w:r>
      <w:proofErr w:type="gramStart"/>
      <w:r w:rsidR="00AD0772">
        <w:t>pass, and</w:t>
      </w:r>
      <w:proofErr w:type="gramEnd"/>
      <w:r w:rsidR="00AD0772">
        <w:t xml:space="preserve"> click “Delete Initial Contacts”. We are going to keep only the </w:t>
      </w:r>
      <w:r w:rsidR="00CB77FE">
        <w:t>five</w:t>
      </w:r>
      <w:r w:rsidR="00AD0772">
        <w:t xml:space="preserve"> strides in the middle of each pass (circled in green in Figure below), so click on every upward point arrow besides these </w:t>
      </w:r>
      <w:r w:rsidR="00CB77FE">
        <w:t>ten</w:t>
      </w:r>
      <w:r w:rsidR="00AD0772">
        <w:t>. Click on “Delete Toe Offs” and click on all downward point arrows besides the ones circled.</w:t>
      </w:r>
      <w:r w:rsidR="00C07A20">
        <w:t xml:space="preserve"> Click on “Delete Initial Contacts”.</w:t>
      </w:r>
    </w:p>
    <w:p w14:paraId="6865442F" w14:textId="438F1762" w:rsidR="00AD0772" w:rsidRPr="00617B14" w:rsidRDefault="00BE5770" w:rsidP="00804E03">
      <w:r w:rsidRPr="00E92A66">
        <w:rPr>
          <w:noProof/>
        </w:rPr>
        <mc:AlternateContent>
          <mc:Choice Requires="wps">
            <w:drawing>
              <wp:anchor distT="0" distB="0" distL="114300" distR="114300" simplePos="0" relativeHeight="251834368" behindDoc="0" locked="0" layoutInCell="1" allowOverlap="1" wp14:anchorId="627C1990" wp14:editId="3F813622">
                <wp:simplePos x="0" y="0"/>
                <wp:positionH relativeFrom="column">
                  <wp:posOffset>2260600</wp:posOffset>
                </wp:positionH>
                <wp:positionV relativeFrom="paragraph">
                  <wp:posOffset>3840268</wp:posOffset>
                </wp:positionV>
                <wp:extent cx="561975" cy="249555"/>
                <wp:effectExtent l="19050" t="19050" r="28575" b="17145"/>
                <wp:wrapNone/>
                <wp:docPr id="31" name="Oval 31"/>
                <wp:cNvGraphicFramePr/>
                <a:graphic xmlns:a="http://schemas.openxmlformats.org/drawingml/2006/main">
                  <a:graphicData uri="http://schemas.microsoft.com/office/word/2010/wordprocessingShape">
                    <wps:wsp>
                      <wps:cNvSpPr/>
                      <wps:spPr>
                        <a:xfrm>
                          <a:off x="0" y="0"/>
                          <a:ext cx="561975" cy="249555"/>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60D022" id="Oval 31" o:spid="_x0000_s1026" style="position:absolute;margin-left:178pt;margin-top:302.4pt;width:44.25pt;height:19.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" filled="f" strokecolor="#00b050" strokeweight="2.25pt">
                <v:stroke joinstyle="miter"/>
              </v:oval>
            </w:pict>
          </mc:Fallback>
        </mc:AlternateContent>
      </w:r>
      <w:r w:rsidR="007E32DF" w:rsidRPr="00E92A66">
        <w:rPr>
          <w:noProof/>
        </w:rPr>
        <mc:AlternateContent>
          <mc:Choice Requires="wps">
            <w:drawing>
              <wp:anchor distT="0" distB="0" distL="114300" distR="114300" simplePos="0" relativeHeight="251845632" behindDoc="0" locked="0" layoutInCell="1" allowOverlap="1" wp14:anchorId="011C9035" wp14:editId="405EA475">
                <wp:simplePos x="0" y="0"/>
                <wp:positionH relativeFrom="margin">
                  <wp:posOffset>1987338</wp:posOffset>
                </wp:positionH>
                <wp:positionV relativeFrom="paragraph">
                  <wp:posOffset>4038177</wp:posOffset>
                </wp:positionV>
                <wp:extent cx="537935" cy="285750"/>
                <wp:effectExtent l="19050" t="19050" r="14605" b="19050"/>
                <wp:wrapNone/>
                <wp:docPr id="5" name="Oval 5"/>
                <wp:cNvGraphicFramePr/>
                <a:graphic xmlns:a="http://schemas.openxmlformats.org/drawingml/2006/main">
                  <a:graphicData uri="http://schemas.microsoft.com/office/word/2010/wordprocessingShape">
                    <wps:wsp>
                      <wps:cNvSpPr/>
                      <wps:spPr>
                        <a:xfrm>
                          <a:off x="0" y="0"/>
                          <a:ext cx="537935" cy="28575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E7BB1" id="Oval 5" o:spid="_x0000_s1026" style="position:absolute;margin-left:156.5pt;margin-top:317.95pt;width:42.35pt;height:22.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" filled="f" strokecolor="#00b050" strokeweight="2.25pt">
                <v:stroke joinstyle="miter"/>
                <w10:wrap anchorx="margin"/>
              </v:oval>
            </w:pict>
          </mc:Fallback>
        </mc:AlternateContent>
      </w:r>
      <w:r w:rsidR="007E32DF" w:rsidRPr="00E92A66">
        <w:rPr>
          <w:noProof/>
        </w:rPr>
        <mc:AlternateContent>
          <mc:Choice Requires="wps">
            <w:drawing>
              <wp:anchor distT="0" distB="0" distL="114300" distR="114300" simplePos="0" relativeHeight="251835392" behindDoc="0" locked="0" layoutInCell="1" allowOverlap="1" wp14:anchorId="310E8451" wp14:editId="644ECA44">
                <wp:simplePos x="0" y="0"/>
                <wp:positionH relativeFrom="column">
                  <wp:posOffset>2528358</wp:posOffset>
                </wp:positionH>
                <wp:positionV relativeFrom="paragraph">
                  <wp:posOffset>4051935</wp:posOffset>
                </wp:positionV>
                <wp:extent cx="568778" cy="206829"/>
                <wp:effectExtent l="19050" t="19050" r="22225" b="22225"/>
                <wp:wrapNone/>
                <wp:docPr id="224" name="Oval 224"/>
                <wp:cNvGraphicFramePr/>
                <a:graphic xmlns:a="http://schemas.openxmlformats.org/drawingml/2006/main">
                  <a:graphicData uri="http://schemas.microsoft.com/office/word/2010/wordprocessingShape">
                    <wps:wsp>
                      <wps:cNvSpPr/>
                      <wps:spPr>
                        <a:xfrm>
                          <a:off x="0" y="0"/>
                          <a:ext cx="568778" cy="206829"/>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35247" id="Oval 224" o:spid="_x0000_s1026" style="position:absolute;margin-left:199.1pt;margin-top:319.05pt;width:44.8pt;height:16.3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" filled="f" strokecolor="#00b050" strokeweight="2.25pt">
                <v:stroke joinstyle="miter"/>
              </v:oval>
            </w:pict>
          </mc:Fallback>
        </mc:AlternateContent>
      </w:r>
      <w:r w:rsidR="007E32DF" w:rsidRPr="00E92A66">
        <w:rPr>
          <w:noProof/>
        </w:rPr>
        <mc:AlternateContent>
          <mc:Choice Requires="wps">
            <w:drawing>
              <wp:anchor distT="0" distB="0" distL="114300" distR="114300" simplePos="0" relativeHeight="251837440" behindDoc="0" locked="0" layoutInCell="1" allowOverlap="1" wp14:anchorId="55035453" wp14:editId="329811C2">
                <wp:simplePos x="0" y="0"/>
                <wp:positionH relativeFrom="column">
                  <wp:posOffset>2803102</wp:posOffset>
                </wp:positionH>
                <wp:positionV relativeFrom="paragraph">
                  <wp:posOffset>3828627</wp:posOffset>
                </wp:positionV>
                <wp:extent cx="547008" cy="231322"/>
                <wp:effectExtent l="19050" t="19050" r="24765" b="16510"/>
                <wp:wrapNone/>
                <wp:docPr id="226" name="Oval 226"/>
                <wp:cNvGraphicFramePr/>
                <a:graphic xmlns:a="http://schemas.openxmlformats.org/drawingml/2006/main">
                  <a:graphicData uri="http://schemas.microsoft.com/office/word/2010/wordprocessingShape">
                    <wps:wsp>
                      <wps:cNvSpPr/>
                      <wps:spPr>
                        <a:xfrm>
                          <a:off x="0" y="0"/>
                          <a:ext cx="547008" cy="231322"/>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F096B" id="Oval 226" o:spid="_x0000_s1026" style="position:absolute;margin-left:220.7pt;margin-top:301.45pt;width:43.05pt;height:18.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" filled="f" strokecolor="#00b050" strokeweight="2.25pt">
                <v:stroke joinstyle="miter"/>
              </v:oval>
            </w:pict>
          </mc:Fallback>
        </mc:AlternateContent>
      </w:r>
      <w:r w:rsidR="007E32DF" w:rsidRPr="00E92A66">
        <w:rPr>
          <w:noProof/>
        </w:rPr>
        <mc:AlternateContent>
          <mc:Choice Requires="wps">
            <w:drawing>
              <wp:anchor distT="0" distB="0" distL="114300" distR="114300" simplePos="0" relativeHeight="251836416" behindDoc="0" locked="0" layoutInCell="1" allowOverlap="1" wp14:anchorId="5EEEE241" wp14:editId="3124D843">
                <wp:simplePos x="0" y="0"/>
                <wp:positionH relativeFrom="margin">
                  <wp:posOffset>3088428</wp:posOffset>
                </wp:positionH>
                <wp:positionV relativeFrom="paragraph">
                  <wp:posOffset>4037330</wp:posOffset>
                </wp:positionV>
                <wp:extent cx="537935" cy="220436"/>
                <wp:effectExtent l="19050" t="19050" r="14605" b="27305"/>
                <wp:wrapNone/>
                <wp:docPr id="225" name="Oval 225"/>
                <wp:cNvGraphicFramePr/>
                <a:graphic xmlns:a="http://schemas.openxmlformats.org/drawingml/2006/main">
                  <a:graphicData uri="http://schemas.microsoft.com/office/word/2010/wordprocessingShape">
                    <wps:wsp>
                      <wps:cNvSpPr/>
                      <wps:spPr>
                        <a:xfrm>
                          <a:off x="0" y="0"/>
                          <a:ext cx="537935" cy="220436"/>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575730" id="Oval 225" o:spid="_x0000_s1026" style="position:absolute;margin-left:243.2pt;margin-top:317.9pt;width:42.35pt;height:17.3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" filled="f" strokecolor="#00b050" strokeweight="2.25pt">
                <v:stroke joinstyle="miter"/>
                <w10:wrap anchorx="margin"/>
              </v:oval>
            </w:pict>
          </mc:Fallback>
        </mc:AlternateContent>
      </w:r>
      <w:r w:rsidR="007E32DF" w:rsidRPr="00E92A66">
        <w:rPr>
          <w:noProof/>
        </w:rPr>
        <mc:AlternateContent>
          <mc:Choice Requires="wps">
            <w:drawing>
              <wp:anchor distT="0" distB="0" distL="114300" distR="114300" simplePos="0" relativeHeight="251841536" behindDoc="0" locked="0" layoutInCell="1" allowOverlap="1" wp14:anchorId="6635C10C" wp14:editId="5D00AE52">
                <wp:simplePos x="0" y="0"/>
                <wp:positionH relativeFrom="margin">
                  <wp:posOffset>3620770</wp:posOffset>
                </wp:positionH>
                <wp:positionV relativeFrom="paragraph">
                  <wp:posOffset>4032885</wp:posOffset>
                </wp:positionV>
                <wp:extent cx="537935" cy="220436"/>
                <wp:effectExtent l="19050" t="19050" r="14605" b="27305"/>
                <wp:wrapNone/>
                <wp:docPr id="3" name="Oval 3"/>
                <wp:cNvGraphicFramePr/>
                <a:graphic xmlns:a="http://schemas.openxmlformats.org/drawingml/2006/main">
                  <a:graphicData uri="http://schemas.microsoft.com/office/word/2010/wordprocessingShape">
                    <wps:wsp>
                      <wps:cNvSpPr/>
                      <wps:spPr>
                        <a:xfrm>
                          <a:off x="0" y="0"/>
                          <a:ext cx="537935" cy="220436"/>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E5B6E" id="Oval 3" o:spid="_x0000_s1026" style="position:absolute;margin-left:285.1pt;margin-top:317.55pt;width:42.35pt;height:17.3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" filled="f" strokecolor="#00b050" strokeweight="2.25pt">
                <v:stroke joinstyle="miter"/>
                <w10:wrap anchorx="margin"/>
              </v:oval>
            </w:pict>
          </mc:Fallback>
        </mc:AlternateContent>
      </w:r>
      <w:r w:rsidR="007E32DF" w:rsidRPr="00E92A66">
        <w:rPr>
          <w:noProof/>
        </w:rPr>
        <mc:AlternateContent>
          <mc:Choice Requires="wps">
            <w:drawing>
              <wp:anchor distT="0" distB="0" distL="114300" distR="114300" simplePos="0" relativeHeight="251839488" behindDoc="0" locked="0" layoutInCell="1" allowOverlap="1" wp14:anchorId="4ACA792E" wp14:editId="2CACDE37">
                <wp:simplePos x="0" y="0"/>
                <wp:positionH relativeFrom="margin">
                  <wp:posOffset>3361055</wp:posOffset>
                </wp:positionH>
                <wp:positionV relativeFrom="paragraph">
                  <wp:posOffset>3854027</wp:posOffset>
                </wp:positionV>
                <wp:extent cx="537935" cy="220436"/>
                <wp:effectExtent l="19050" t="19050" r="19050" b="27305"/>
                <wp:wrapNone/>
                <wp:docPr id="2" name="Oval 2"/>
                <wp:cNvGraphicFramePr/>
                <a:graphic xmlns:a="http://schemas.openxmlformats.org/drawingml/2006/main">
                  <a:graphicData uri="http://schemas.microsoft.com/office/word/2010/wordprocessingShape">
                    <wps:wsp>
                      <wps:cNvSpPr/>
                      <wps:spPr>
                        <a:xfrm>
                          <a:off x="0" y="0"/>
                          <a:ext cx="537935" cy="220436"/>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C531B8" id="Oval 2" o:spid="_x0000_s1026" style="position:absolute;margin-left:264.65pt;margin-top:303.45pt;width:42.35pt;height:17.3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" filled="f" strokecolor="#00b050" strokeweight="2.25pt">
                <v:stroke joinstyle="miter"/>
                <w10:wrap anchorx="margin"/>
              </v:oval>
            </w:pict>
          </mc:Fallback>
        </mc:AlternateContent>
      </w:r>
      <w:r w:rsidR="007E32DF" w:rsidRPr="00E92A66">
        <w:rPr>
          <w:noProof/>
        </w:rPr>
        <mc:AlternateContent>
          <mc:Choice Requires="wps">
            <w:drawing>
              <wp:anchor distT="0" distB="0" distL="114300" distR="114300" simplePos="0" relativeHeight="251843584" behindDoc="0" locked="0" layoutInCell="1" allowOverlap="1" wp14:anchorId="46F3166A" wp14:editId="4391683D">
                <wp:simplePos x="0" y="0"/>
                <wp:positionH relativeFrom="margin">
                  <wp:posOffset>3897207</wp:posOffset>
                </wp:positionH>
                <wp:positionV relativeFrom="paragraph">
                  <wp:posOffset>3858683</wp:posOffset>
                </wp:positionV>
                <wp:extent cx="537935" cy="220436"/>
                <wp:effectExtent l="19050" t="19050" r="14605" b="27305"/>
                <wp:wrapNone/>
                <wp:docPr id="4" name="Oval 4"/>
                <wp:cNvGraphicFramePr/>
                <a:graphic xmlns:a="http://schemas.openxmlformats.org/drawingml/2006/main">
                  <a:graphicData uri="http://schemas.microsoft.com/office/word/2010/wordprocessingShape">
                    <wps:wsp>
                      <wps:cNvSpPr/>
                      <wps:spPr>
                        <a:xfrm>
                          <a:off x="0" y="0"/>
                          <a:ext cx="537935" cy="220436"/>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BB483" id="Oval 4" o:spid="_x0000_s1026" style="position:absolute;margin-left:306.85pt;margin-top:303.85pt;width:42.35pt;height:17.3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" filled="f" strokecolor="#00b050" strokeweight="2.25pt">
                <v:stroke joinstyle="miter"/>
                <w10:wrap anchorx="margin"/>
              </v:oval>
            </w:pict>
          </mc:Fallback>
        </mc:AlternateContent>
      </w:r>
      <w:r w:rsidR="007E32DF" w:rsidRPr="00E92A66">
        <w:rPr>
          <w:noProof/>
        </w:rPr>
        <mc:AlternateContent>
          <mc:Choice Requires="wps">
            <w:drawing>
              <wp:anchor distT="0" distB="0" distL="114300" distR="114300" simplePos="0" relativeHeight="251847680" behindDoc="0" locked="0" layoutInCell="1" allowOverlap="1" wp14:anchorId="28303537" wp14:editId="6813BB93">
                <wp:simplePos x="0" y="0"/>
                <wp:positionH relativeFrom="margin">
                  <wp:posOffset>4179782</wp:posOffset>
                </wp:positionH>
                <wp:positionV relativeFrom="paragraph">
                  <wp:posOffset>4046220</wp:posOffset>
                </wp:positionV>
                <wp:extent cx="537935" cy="220436"/>
                <wp:effectExtent l="19050" t="19050" r="14605" b="27305"/>
                <wp:wrapNone/>
                <wp:docPr id="6" name="Oval 6"/>
                <wp:cNvGraphicFramePr/>
                <a:graphic xmlns:a="http://schemas.openxmlformats.org/drawingml/2006/main">
                  <a:graphicData uri="http://schemas.microsoft.com/office/word/2010/wordprocessingShape">
                    <wps:wsp>
                      <wps:cNvSpPr/>
                      <wps:spPr>
                        <a:xfrm>
                          <a:off x="0" y="0"/>
                          <a:ext cx="537935" cy="220436"/>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308A9" id="Oval 6" o:spid="_x0000_s1026" style="position:absolute;margin-left:329.1pt;margin-top:318.6pt;width:42.35pt;height:17.3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" filled="f" strokecolor="#00b050" strokeweight="2.25pt">
                <v:stroke joinstyle="miter"/>
                <w10:wrap anchorx="margin"/>
              </v:oval>
            </w:pict>
          </mc:Fallback>
        </mc:AlternateContent>
      </w:r>
      <w:r w:rsidR="007E32DF" w:rsidRPr="00E92A66">
        <w:rPr>
          <w:noProof/>
        </w:rPr>
        <mc:AlternateContent>
          <mc:Choice Requires="wps">
            <w:drawing>
              <wp:anchor distT="0" distB="0" distL="114300" distR="114300" simplePos="0" relativeHeight="251849728" behindDoc="0" locked="0" layoutInCell="1" allowOverlap="1" wp14:anchorId="7E9610CB" wp14:editId="063D10EC">
                <wp:simplePos x="0" y="0"/>
                <wp:positionH relativeFrom="margin">
                  <wp:posOffset>4474634</wp:posOffset>
                </wp:positionH>
                <wp:positionV relativeFrom="paragraph">
                  <wp:posOffset>3835611</wp:posOffset>
                </wp:positionV>
                <wp:extent cx="537935" cy="220436"/>
                <wp:effectExtent l="19050" t="19050" r="14605" b="27305"/>
                <wp:wrapNone/>
                <wp:docPr id="7" name="Oval 7"/>
                <wp:cNvGraphicFramePr/>
                <a:graphic xmlns:a="http://schemas.openxmlformats.org/drawingml/2006/main">
                  <a:graphicData uri="http://schemas.microsoft.com/office/word/2010/wordprocessingShape">
                    <wps:wsp>
                      <wps:cNvSpPr/>
                      <wps:spPr>
                        <a:xfrm>
                          <a:off x="0" y="0"/>
                          <a:ext cx="537935" cy="220436"/>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D4D31F" id="Oval 7" o:spid="_x0000_s1026" style="position:absolute;margin-left:352.35pt;margin-top:302pt;width:42.35pt;height:17.3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" filled="f" strokecolor="#00b050" strokeweight="2.25pt">
                <v:stroke joinstyle="miter"/>
                <w10:wrap anchorx="margin"/>
              </v:oval>
            </w:pict>
          </mc:Fallback>
        </mc:AlternateContent>
      </w:r>
      <w:r w:rsidR="00E61996" w:rsidRPr="00E61996">
        <w:rPr>
          <w:noProof/>
        </w:rPr>
        <w:t xml:space="preserve"> </w:t>
      </w:r>
      <w:r w:rsidR="008B669D">
        <w:rPr>
          <w:noProof/>
        </w:rPr>
        <w:drawing>
          <wp:inline distT="0" distB="0" distL="0" distR="0" wp14:anchorId="493AEC20" wp14:editId="1CC84AA1">
            <wp:extent cx="6858000" cy="43548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354830"/>
                    </a:xfrm>
                    <a:prstGeom prst="rect">
                      <a:avLst/>
                    </a:prstGeom>
                  </pic:spPr>
                </pic:pic>
              </a:graphicData>
            </a:graphic>
          </wp:inline>
        </w:drawing>
      </w:r>
    </w:p>
    <w:p w14:paraId="71E51302" w14:textId="6F1354C0" w:rsidR="00804E03" w:rsidRDefault="00804E03" w:rsidP="00804E03"/>
    <w:p w14:paraId="1DCD8634" w14:textId="36BB5E3B" w:rsidR="00AD0772" w:rsidRDefault="00804E03" w:rsidP="00AD0772">
      <w:r>
        <w:rPr>
          <w:b/>
          <w:bCs/>
        </w:rPr>
        <w:t xml:space="preserve">Step 3: </w:t>
      </w:r>
      <w:r w:rsidR="00AD0772">
        <w:t xml:space="preserve">Repeat Step 2 for the second, third, and fourth pass. After this step, there should be </w:t>
      </w:r>
      <w:r w:rsidR="00B17BB3">
        <w:t>ten</w:t>
      </w:r>
      <w:r w:rsidR="00AD0772">
        <w:t xml:space="preserve"> ground contact phases per pass, and your GUI axes should look like the Figure below (next page). </w:t>
      </w:r>
    </w:p>
    <w:p w14:paraId="70A24DDB" w14:textId="2C1CBB61" w:rsidR="00AD0772" w:rsidRDefault="00AD0772" w:rsidP="00AD0772"/>
    <w:p w14:paraId="1D91CA04" w14:textId="77777777" w:rsidR="00AD0772" w:rsidRDefault="00AD0772" w:rsidP="00AD0772">
      <w:r>
        <w:rPr>
          <w:b/>
          <w:bCs/>
        </w:rPr>
        <w:t xml:space="preserve">Step 4: </w:t>
      </w:r>
      <w:r>
        <w:t>Select the right foot as the dominant limb in the drop-down menu by selecting “P1Y373-R”.</w:t>
      </w:r>
    </w:p>
    <w:p w14:paraId="7CFFADE0" w14:textId="77777777" w:rsidR="00AD0772" w:rsidRDefault="00AD0772" w:rsidP="00AD0772"/>
    <w:p w14:paraId="77BE73F1" w14:textId="50A177BF" w:rsidR="00AD0772" w:rsidRPr="00DB3074" w:rsidRDefault="00AD0772" w:rsidP="00AD0772">
      <w:r>
        <w:rPr>
          <w:b/>
          <w:bCs/>
        </w:rPr>
        <w:t xml:space="preserve">Step 5: </w:t>
      </w:r>
      <w:r>
        <w:t xml:space="preserve">Set the percent ground contact sliders </w:t>
      </w:r>
      <w:r w:rsidR="005245B5">
        <w:t>so that</w:t>
      </w:r>
      <w:r>
        <w:t xml:space="preserve"> impulse and impact peak are set to 100%. </w:t>
      </w:r>
    </w:p>
    <w:p w14:paraId="6072D145" w14:textId="77777777" w:rsidR="00AD0772" w:rsidRDefault="00AD0772" w:rsidP="00AD0772"/>
    <w:p w14:paraId="2FD3337C" w14:textId="2E982049" w:rsidR="00AD0772" w:rsidRDefault="00AD0772" w:rsidP="00AD0772">
      <w:r>
        <w:rPr>
          <w:b/>
          <w:bCs/>
        </w:rPr>
        <w:t>Step 6:</w:t>
      </w:r>
      <w:r>
        <w:t xml:space="preserve"> Click the “Compute” button and save data in the desired location, </w:t>
      </w:r>
      <w:r w:rsidR="005245B5">
        <w:t>workbook</w:t>
      </w:r>
      <w:r>
        <w:t xml:space="preserve">, and tab. </w:t>
      </w:r>
    </w:p>
    <w:p w14:paraId="5ABD9850" w14:textId="546AF9B5" w:rsidR="00804E03" w:rsidRPr="00617B14" w:rsidRDefault="00804E03" w:rsidP="00AD0772"/>
    <w:p w14:paraId="3D5DDA7A" w14:textId="77777777" w:rsidR="00025550" w:rsidRDefault="00025550" w:rsidP="001277E3"/>
    <w:p w14:paraId="62B45ED6" w14:textId="48B1C07E" w:rsidR="00A00C50" w:rsidRDefault="00A00C50" w:rsidP="00C9473C"/>
    <w:p w14:paraId="12629DBA" w14:textId="14705F6D" w:rsidR="00A00C50" w:rsidRDefault="007E32DF" w:rsidP="00A00C50">
      <w:r>
        <w:rPr>
          <w:noProof/>
        </w:rPr>
        <w:drawing>
          <wp:inline distT="0" distB="0" distL="0" distR="0" wp14:anchorId="36099584" wp14:editId="0F338D59">
            <wp:extent cx="6858000" cy="436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363720"/>
                    </a:xfrm>
                    <a:prstGeom prst="rect">
                      <a:avLst/>
                    </a:prstGeom>
                  </pic:spPr>
                </pic:pic>
              </a:graphicData>
            </a:graphic>
          </wp:inline>
        </w:drawing>
      </w:r>
    </w:p>
    <w:p w14:paraId="6B4D5C77" w14:textId="77777777" w:rsidR="00A00C50" w:rsidRPr="00C9473C" w:rsidRDefault="00A00C50" w:rsidP="00C9473C"/>
    <w:p w14:paraId="796BEC48" w14:textId="3C547EB7" w:rsidR="00373750" w:rsidRDefault="008B372D">
      <w:pPr>
        <w:rPr>
          <w:rFonts w:asciiTheme="majorHAnsi" w:eastAsiaTheme="majorEastAsia" w:hAnsiTheme="majorHAnsi" w:cstheme="majorBidi"/>
          <w:b/>
          <w:szCs w:val="26"/>
        </w:rPr>
      </w:pPr>
      <w:r>
        <w:rPr>
          <w:rFonts w:asciiTheme="majorHAnsi" w:eastAsiaTheme="majorEastAsia" w:hAnsiTheme="majorHAnsi" w:cstheme="majorBidi"/>
          <w:b/>
          <w:szCs w:val="26"/>
        </w:rPr>
        <w:br w:type="page"/>
      </w:r>
    </w:p>
    <w:p w14:paraId="5C538C2B" w14:textId="4B452338" w:rsidR="005D1882" w:rsidRDefault="005D1882" w:rsidP="005D1882">
      <w:pPr>
        <w:pStyle w:val="Heading2"/>
        <w:rPr>
          <w:b/>
        </w:rPr>
      </w:pPr>
      <w:bookmarkStart w:id="6" w:name="_Toc47119758"/>
      <w:r>
        <w:rPr>
          <w:b/>
          <w:color w:val="auto"/>
          <w:sz w:val="24"/>
          <w:u w:val="single"/>
        </w:rPr>
        <w:lastRenderedPageBreak/>
        <w:t>Squatting</w:t>
      </w:r>
      <w:bookmarkEnd w:id="6"/>
    </w:p>
    <w:p w14:paraId="33781779" w14:textId="4EB0B22D" w:rsidR="00E30053" w:rsidRDefault="00E30053">
      <w:pPr>
        <w:rPr>
          <w:b/>
        </w:rPr>
      </w:pPr>
    </w:p>
    <w:p w14:paraId="6BB0451B" w14:textId="5F0E6406" w:rsidR="008F53A9" w:rsidRDefault="008F53A9">
      <w:pPr>
        <w:rPr>
          <w:bCs/>
        </w:rPr>
      </w:pPr>
      <w:r>
        <w:rPr>
          <w:bCs/>
        </w:rPr>
        <w:t xml:space="preserve">In this example, an uninjured participant completed 10 bilateral unweighted squats at a comfortable pace. </w:t>
      </w:r>
    </w:p>
    <w:p w14:paraId="15336426" w14:textId="77777777" w:rsidR="008F53A9" w:rsidRPr="002C0B30" w:rsidRDefault="008F53A9">
      <w:pPr>
        <w:rPr>
          <w:bCs/>
        </w:rPr>
      </w:pPr>
    </w:p>
    <w:p w14:paraId="2FEC9DB7" w14:textId="701763C9" w:rsidR="00487B35" w:rsidRDefault="00487B35" w:rsidP="00487B35">
      <w:r>
        <w:rPr>
          <w:b/>
          <w:bCs/>
        </w:rPr>
        <w:t>Step 1:</w:t>
      </w:r>
      <w:r>
        <w:t xml:space="preserve"> Click “Load Data”, then navigate to and open the file named “</w:t>
      </w:r>
      <w:r w:rsidRPr="00487B35">
        <w:t>squat_20-05-12 04-21-00-648</w:t>
      </w:r>
      <w:r>
        <w:t>”</w:t>
      </w:r>
      <w:r w:rsidR="00885F4E">
        <w:t xml:space="preserve">, select “Squatting” from the drop-down menu, and enter the participants bodyweight (800 N). </w:t>
      </w:r>
    </w:p>
    <w:p w14:paraId="236B3073" w14:textId="77777777" w:rsidR="00487B35" w:rsidRDefault="00487B35" w:rsidP="00487B35"/>
    <w:p w14:paraId="622E83BE" w14:textId="72D309A5" w:rsidR="00487B35" w:rsidRDefault="00487B35" w:rsidP="00487B35">
      <w:r>
        <w:rPr>
          <w:b/>
          <w:bCs/>
        </w:rPr>
        <w:t xml:space="preserve">Step 2: </w:t>
      </w:r>
      <w:r w:rsidR="00885F4E">
        <w:t xml:space="preserve">For squatting, </w:t>
      </w:r>
      <w:r w:rsidR="00687572">
        <w:t>change</w:t>
      </w:r>
      <w:r w:rsidR="00885F4E">
        <w:t xml:space="preserve"> the initial contact and toe off threshold</w:t>
      </w:r>
      <w:r w:rsidR="0085203A">
        <w:t xml:space="preserve"> </w:t>
      </w:r>
      <w:r w:rsidR="00885F4E">
        <w:t xml:space="preserve">to 700 N to zoom in on the plot (there are no initial contacts or toe offs for squatting). </w:t>
      </w:r>
    </w:p>
    <w:p w14:paraId="2D80F34E" w14:textId="77777777" w:rsidR="00487B35" w:rsidRDefault="00487B35" w:rsidP="00487B35"/>
    <w:p w14:paraId="543769CD" w14:textId="0875CD84" w:rsidR="00487B35" w:rsidRDefault="00487B35">
      <w:pPr>
        <w:rPr>
          <w:b/>
          <w:bCs/>
        </w:rPr>
      </w:pPr>
      <w:r>
        <w:rPr>
          <w:b/>
          <w:bCs/>
        </w:rPr>
        <w:t xml:space="preserve">Step 3: </w:t>
      </w:r>
      <w:r w:rsidR="00885F4E">
        <w:t>LAP will automatically identify the peak which occurs during the ascending phase of each squat for each limb (shown in figures below in black</w:t>
      </w:r>
      <w:r w:rsidR="00190270">
        <w:t xml:space="preserve"> circles</w:t>
      </w:r>
      <w:r w:rsidR="00885F4E">
        <w:t>). After clicking compute, LAP gives you the chance to delete any misidentified peaks. In the message box, it will direct you to first “click on any misidentified peaks for P1Y374-L (red trace</w:t>
      </w:r>
      <w:proofErr w:type="gramStart"/>
      <w:r w:rsidR="00885F4E">
        <w:t>), or</w:t>
      </w:r>
      <w:proofErr w:type="gramEnd"/>
      <w:r w:rsidR="00885F4E">
        <w:t xml:space="preserve"> click after the end of the trial if no misidentified peaks”.  In this example, there were no misidentified peaks, so click to the right of the plotted data once and then press enter (</w:t>
      </w:r>
      <w:r w:rsidR="00190270">
        <w:t>F</w:t>
      </w:r>
      <w:r w:rsidR="00885F4E">
        <w:t xml:space="preserve">igure </w:t>
      </w:r>
      <w:r w:rsidR="00190270">
        <w:t>b</w:t>
      </w:r>
      <w:r w:rsidR="00885F4E">
        <w:t>elow top). Next LAP will ask you to click on misidentified peaks for P1Y373-R (blue trace). There is one misidentified peak on the second repetition, click on it and then press enter</w:t>
      </w:r>
      <w:r w:rsidR="00190270">
        <w:t xml:space="preserve"> (Figure below bottom).</w:t>
      </w:r>
    </w:p>
    <w:p w14:paraId="14525C75" w14:textId="36B1BB03" w:rsidR="00885F4E" w:rsidRDefault="00885F4E" w:rsidP="00487B35">
      <w:pPr>
        <w:rPr>
          <w:b/>
          <w:bCs/>
        </w:rPr>
      </w:pPr>
    </w:p>
    <w:p w14:paraId="5B603901" w14:textId="1281965A" w:rsidR="00885F4E" w:rsidRDefault="00885F4E" w:rsidP="00487B35">
      <w:pPr>
        <w:rPr>
          <w:b/>
          <w:bCs/>
        </w:rPr>
      </w:pPr>
      <w:r w:rsidRPr="00885F4E">
        <w:rPr>
          <w:b/>
          <w:bCs/>
          <w:noProof/>
        </w:rPr>
        <w:drawing>
          <wp:inline distT="0" distB="0" distL="0" distR="0" wp14:anchorId="6E7C3A36" wp14:editId="1A463590">
            <wp:extent cx="6858000" cy="45669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4566920"/>
                    </a:xfrm>
                    <a:prstGeom prst="rect">
                      <a:avLst/>
                    </a:prstGeom>
                  </pic:spPr>
                </pic:pic>
              </a:graphicData>
            </a:graphic>
          </wp:inline>
        </w:drawing>
      </w:r>
    </w:p>
    <w:p w14:paraId="1071C7A6" w14:textId="6EDD9C97" w:rsidR="00885F4E" w:rsidRDefault="00885F4E" w:rsidP="002C0B30">
      <w:pPr>
        <w:jc w:val="center"/>
        <w:rPr>
          <w:b/>
          <w:bCs/>
        </w:rPr>
      </w:pPr>
      <w:r w:rsidRPr="00885F4E">
        <w:rPr>
          <w:b/>
          <w:bCs/>
          <w:noProof/>
        </w:rPr>
        <w:lastRenderedPageBreak/>
        <w:drawing>
          <wp:inline distT="0" distB="0" distL="0" distR="0" wp14:anchorId="3A9D1CF9" wp14:editId="70BE8F01">
            <wp:extent cx="6858000" cy="457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4572000"/>
                    </a:xfrm>
                    <a:prstGeom prst="rect">
                      <a:avLst/>
                    </a:prstGeom>
                  </pic:spPr>
                </pic:pic>
              </a:graphicData>
            </a:graphic>
          </wp:inline>
        </w:drawing>
      </w:r>
    </w:p>
    <w:p w14:paraId="46CD518E" w14:textId="4DBE8270" w:rsidR="00190270" w:rsidRDefault="00190270" w:rsidP="00487B35">
      <w:pPr>
        <w:rPr>
          <w:b/>
          <w:bCs/>
        </w:rPr>
      </w:pPr>
    </w:p>
    <w:p w14:paraId="209ED1F7" w14:textId="183BE81F" w:rsidR="00190270" w:rsidRPr="00487B35" w:rsidRDefault="00190270" w:rsidP="002C0B30">
      <w:pPr>
        <w:jc w:val="center"/>
        <w:rPr>
          <w:b/>
          <w:bCs/>
        </w:rPr>
      </w:pPr>
      <w:r w:rsidRPr="00190270">
        <w:rPr>
          <w:b/>
          <w:bCs/>
          <w:noProof/>
        </w:rPr>
        <w:drawing>
          <wp:inline distT="0" distB="0" distL="0" distR="0" wp14:anchorId="4D44A6CE" wp14:editId="5DC019DB">
            <wp:extent cx="5311600" cy="2301439"/>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1600" cy="2301439"/>
                    </a:xfrm>
                    <a:prstGeom prst="rect">
                      <a:avLst/>
                    </a:prstGeom>
                  </pic:spPr>
                </pic:pic>
              </a:graphicData>
            </a:graphic>
          </wp:inline>
        </w:drawing>
      </w:r>
    </w:p>
    <w:p w14:paraId="4F7136B7" w14:textId="3C1DAA67" w:rsidR="00946E32" w:rsidRDefault="00946E32"/>
    <w:sectPr w:rsidR="00946E32" w:rsidSect="001B75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072BF7" w14:textId="77777777" w:rsidR="00E0312C" w:rsidRDefault="00E0312C" w:rsidP="00CF4460">
      <w:r>
        <w:separator/>
      </w:r>
    </w:p>
  </w:endnote>
  <w:endnote w:type="continuationSeparator" w:id="0">
    <w:p w14:paraId="04D7977A" w14:textId="77777777" w:rsidR="00E0312C" w:rsidRDefault="00E0312C" w:rsidP="00CF4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inorHAnsi"/>
        <w:color w:val="auto"/>
        <w:spacing w:val="0"/>
        <w:sz w:val="24"/>
        <w:szCs w:val="24"/>
      </w:rPr>
      <w:id w:val="-974456737"/>
      <w:docPartObj>
        <w:docPartGallery w:val="Page Numbers (Bottom of Page)"/>
        <w:docPartUnique/>
      </w:docPartObj>
    </w:sdtPr>
    <w:sdtEndPr>
      <w:rPr>
        <w:noProof/>
      </w:rPr>
    </w:sdtEndPr>
    <w:sdtContent>
      <w:p w14:paraId="61C3F5B9" w14:textId="1B23080E" w:rsidR="009A5FF5" w:rsidRDefault="009A5FF5" w:rsidP="009A5FF5">
        <w:pPr>
          <w:pStyle w:val="Subtitle"/>
          <w:spacing w:before="240" w:after="0"/>
          <w:jc w:val="center"/>
        </w:pPr>
      </w:p>
      <w:p w14:paraId="7DC2B4EC" w14:textId="21A6F8D5" w:rsidR="009A5FF5" w:rsidRDefault="009A5F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E23511" w14:textId="77777777" w:rsidR="008B5C58" w:rsidRDefault="008B5C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3CFCB" w14:textId="351E7D87" w:rsidR="009A5FF5" w:rsidRDefault="009A5FF5">
    <w:pPr>
      <w:pStyle w:val="Footer"/>
    </w:pPr>
    <w:r>
      <w:tab/>
    </w:r>
    <w:r>
      <w:tab/>
    </w:r>
    <w:r w:rsidRPr="009A5FF5">
      <w:t>Updated 7/9/2020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28910" w14:textId="77777777" w:rsidR="00E0312C" w:rsidRDefault="00E0312C" w:rsidP="00CF4460">
      <w:r>
        <w:separator/>
      </w:r>
    </w:p>
  </w:footnote>
  <w:footnote w:type="continuationSeparator" w:id="0">
    <w:p w14:paraId="496B08DD" w14:textId="77777777" w:rsidR="00E0312C" w:rsidRDefault="00E0312C" w:rsidP="00CF44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2A4A48"/>
    <w:multiLevelType w:val="hybridMultilevel"/>
    <w:tmpl w:val="9D903B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25C6E"/>
    <w:multiLevelType w:val="hybridMultilevel"/>
    <w:tmpl w:val="E0DCE3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O2NLEwNTOzMLM0NrFU0lEKTi0uzszPAykwqwUABQVZ/iwAAAA="/>
  </w:docVars>
  <w:rsids>
    <w:rsidRoot w:val="00772B3A"/>
    <w:rsid w:val="00001732"/>
    <w:rsid w:val="00003F1C"/>
    <w:rsid w:val="000139B5"/>
    <w:rsid w:val="00025550"/>
    <w:rsid w:val="00041375"/>
    <w:rsid w:val="00045415"/>
    <w:rsid w:val="000505FE"/>
    <w:rsid w:val="00054864"/>
    <w:rsid w:val="00061F95"/>
    <w:rsid w:val="000663DE"/>
    <w:rsid w:val="00077A09"/>
    <w:rsid w:val="00092394"/>
    <w:rsid w:val="000C7844"/>
    <w:rsid w:val="000E0D3D"/>
    <w:rsid w:val="000E11BB"/>
    <w:rsid w:val="000E67E3"/>
    <w:rsid w:val="000F1C04"/>
    <w:rsid w:val="00110919"/>
    <w:rsid w:val="0011620A"/>
    <w:rsid w:val="001219DE"/>
    <w:rsid w:val="001277E3"/>
    <w:rsid w:val="00134A02"/>
    <w:rsid w:val="00145B68"/>
    <w:rsid w:val="00156E2B"/>
    <w:rsid w:val="00166950"/>
    <w:rsid w:val="0016717D"/>
    <w:rsid w:val="00173A91"/>
    <w:rsid w:val="00174196"/>
    <w:rsid w:val="0017455B"/>
    <w:rsid w:val="00190270"/>
    <w:rsid w:val="00194CD1"/>
    <w:rsid w:val="001A3271"/>
    <w:rsid w:val="001A55DD"/>
    <w:rsid w:val="001B049B"/>
    <w:rsid w:val="001B0711"/>
    <w:rsid w:val="001B186E"/>
    <w:rsid w:val="001B51CB"/>
    <w:rsid w:val="001B7512"/>
    <w:rsid w:val="001C6B01"/>
    <w:rsid w:val="001D06C4"/>
    <w:rsid w:val="001E088A"/>
    <w:rsid w:val="001E2B94"/>
    <w:rsid w:val="001F7673"/>
    <w:rsid w:val="00205086"/>
    <w:rsid w:val="002118B9"/>
    <w:rsid w:val="00226C9D"/>
    <w:rsid w:val="00247FF3"/>
    <w:rsid w:val="00250BA9"/>
    <w:rsid w:val="00253CC4"/>
    <w:rsid w:val="00255335"/>
    <w:rsid w:val="00290057"/>
    <w:rsid w:val="002A3624"/>
    <w:rsid w:val="002A6356"/>
    <w:rsid w:val="002A7063"/>
    <w:rsid w:val="002C0B30"/>
    <w:rsid w:val="002D2E40"/>
    <w:rsid w:val="002D2F24"/>
    <w:rsid w:val="002E0849"/>
    <w:rsid w:val="002E0E34"/>
    <w:rsid w:val="002E1DC0"/>
    <w:rsid w:val="002E52E4"/>
    <w:rsid w:val="002F1635"/>
    <w:rsid w:val="002F24F1"/>
    <w:rsid w:val="002F3AF3"/>
    <w:rsid w:val="002F7CF8"/>
    <w:rsid w:val="00302799"/>
    <w:rsid w:val="003072AE"/>
    <w:rsid w:val="0031620C"/>
    <w:rsid w:val="00325C6B"/>
    <w:rsid w:val="00326B31"/>
    <w:rsid w:val="003350FC"/>
    <w:rsid w:val="0033521C"/>
    <w:rsid w:val="003500EA"/>
    <w:rsid w:val="003605B0"/>
    <w:rsid w:val="003711D6"/>
    <w:rsid w:val="00373750"/>
    <w:rsid w:val="003919AF"/>
    <w:rsid w:val="00395CE7"/>
    <w:rsid w:val="003A0597"/>
    <w:rsid w:val="003B4E4B"/>
    <w:rsid w:val="003B7908"/>
    <w:rsid w:val="003D24C6"/>
    <w:rsid w:val="003D4040"/>
    <w:rsid w:val="003E0888"/>
    <w:rsid w:val="003E5E0B"/>
    <w:rsid w:val="003F66FF"/>
    <w:rsid w:val="00414923"/>
    <w:rsid w:val="00430B8F"/>
    <w:rsid w:val="00434C2C"/>
    <w:rsid w:val="0045095F"/>
    <w:rsid w:val="004550D1"/>
    <w:rsid w:val="0046574F"/>
    <w:rsid w:val="004716F8"/>
    <w:rsid w:val="00476809"/>
    <w:rsid w:val="00486420"/>
    <w:rsid w:val="00487B35"/>
    <w:rsid w:val="00491F74"/>
    <w:rsid w:val="004A702B"/>
    <w:rsid w:val="004C2E84"/>
    <w:rsid w:val="004C32A6"/>
    <w:rsid w:val="004D3E4C"/>
    <w:rsid w:val="004D511A"/>
    <w:rsid w:val="004E076C"/>
    <w:rsid w:val="004E27F2"/>
    <w:rsid w:val="004E5B79"/>
    <w:rsid w:val="00510268"/>
    <w:rsid w:val="005245B5"/>
    <w:rsid w:val="00555742"/>
    <w:rsid w:val="00561536"/>
    <w:rsid w:val="00562B5B"/>
    <w:rsid w:val="00565376"/>
    <w:rsid w:val="00571B5D"/>
    <w:rsid w:val="005812E0"/>
    <w:rsid w:val="00586AD6"/>
    <w:rsid w:val="00590492"/>
    <w:rsid w:val="005A1665"/>
    <w:rsid w:val="005C3BDA"/>
    <w:rsid w:val="005D1882"/>
    <w:rsid w:val="005D4F0B"/>
    <w:rsid w:val="005F6590"/>
    <w:rsid w:val="006003C4"/>
    <w:rsid w:val="006137F4"/>
    <w:rsid w:val="00613E43"/>
    <w:rsid w:val="00614E91"/>
    <w:rsid w:val="00617B14"/>
    <w:rsid w:val="00627D88"/>
    <w:rsid w:val="00643A79"/>
    <w:rsid w:val="006454F7"/>
    <w:rsid w:val="00650B56"/>
    <w:rsid w:val="006515F9"/>
    <w:rsid w:val="00681040"/>
    <w:rsid w:val="00687572"/>
    <w:rsid w:val="006944DD"/>
    <w:rsid w:val="006A136B"/>
    <w:rsid w:val="006A7C78"/>
    <w:rsid w:val="006B7AF1"/>
    <w:rsid w:val="006D1511"/>
    <w:rsid w:val="006D3B8F"/>
    <w:rsid w:val="006F3575"/>
    <w:rsid w:val="00701551"/>
    <w:rsid w:val="00711EC1"/>
    <w:rsid w:val="00721B9E"/>
    <w:rsid w:val="007275DC"/>
    <w:rsid w:val="00772B3A"/>
    <w:rsid w:val="00773EB6"/>
    <w:rsid w:val="007802E8"/>
    <w:rsid w:val="00790FB0"/>
    <w:rsid w:val="00796273"/>
    <w:rsid w:val="007A1FFC"/>
    <w:rsid w:val="007A74F4"/>
    <w:rsid w:val="007B7B60"/>
    <w:rsid w:val="007C612D"/>
    <w:rsid w:val="007C61EE"/>
    <w:rsid w:val="007C6B3B"/>
    <w:rsid w:val="007D67FC"/>
    <w:rsid w:val="007E32DF"/>
    <w:rsid w:val="007E3C90"/>
    <w:rsid w:val="007E4EFD"/>
    <w:rsid w:val="007F073E"/>
    <w:rsid w:val="007F6F90"/>
    <w:rsid w:val="007F78EF"/>
    <w:rsid w:val="008043C1"/>
    <w:rsid w:val="00804E03"/>
    <w:rsid w:val="00806CAD"/>
    <w:rsid w:val="008072D6"/>
    <w:rsid w:val="00825758"/>
    <w:rsid w:val="00840AA4"/>
    <w:rsid w:val="00841307"/>
    <w:rsid w:val="00843A4D"/>
    <w:rsid w:val="008476A1"/>
    <w:rsid w:val="0085203A"/>
    <w:rsid w:val="00852911"/>
    <w:rsid w:val="00855886"/>
    <w:rsid w:val="008574F9"/>
    <w:rsid w:val="008608EE"/>
    <w:rsid w:val="00861287"/>
    <w:rsid w:val="00864754"/>
    <w:rsid w:val="00874535"/>
    <w:rsid w:val="00885F4E"/>
    <w:rsid w:val="00894937"/>
    <w:rsid w:val="008A7BC9"/>
    <w:rsid w:val="008B0406"/>
    <w:rsid w:val="008B372D"/>
    <w:rsid w:val="008B5C58"/>
    <w:rsid w:val="008B669D"/>
    <w:rsid w:val="008C3689"/>
    <w:rsid w:val="008D07CE"/>
    <w:rsid w:val="008D0E50"/>
    <w:rsid w:val="008D1C07"/>
    <w:rsid w:val="008D2FC4"/>
    <w:rsid w:val="008D34D1"/>
    <w:rsid w:val="008E3065"/>
    <w:rsid w:val="008E7FA9"/>
    <w:rsid w:val="008F53A9"/>
    <w:rsid w:val="008F6C4A"/>
    <w:rsid w:val="008F71A5"/>
    <w:rsid w:val="00901856"/>
    <w:rsid w:val="00924472"/>
    <w:rsid w:val="0093281F"/>
    <w:rsid w:val="00934E52"/>
    <w:rsid w:val="00936475"/>
    <w:rsid w:val="0094381D"/>
    <w:rsid w:val="00946E32"/>
    <w:rsid w:val="00952A89"/>
    <w:rsid w:val="00956772"/>
    <w:rsid w:val="00973641"/>
    <w:rsid w:val="00973A5B"/>
    <w:rsid w:val="00983242"/>
    <w:rsid w:val="00984B49"/>
    <w:rsid w:val="00992A2B"/>
    <w:rsid w:val="0099703C"/>
    <w:rsid w:val="009A5FF5"/>
    <w:rsid w:val="009C0DA4"/>
    <w:rsid w:val="009C1CD7"/>
    <w:rsid w:val="009F4432"/>
    <w:rsid w:val="00A00C50"/>
    <w:rsid w:val="00A2121B"/>
    <w:rsid w:val="00A35AE9"/>
    <w:rsid w:val="00A4434C"/>
    <w:rsid w:val="00A51A55"/>
    <w:rsid w:val="00A534C1"/>
    <w:rsid w:val="00A54AEE"/>
    <w:rsid w:val="00A6031C"/>
    <w:rsid w:val="00A62DE3"/>
    <w:rsid w:val="00A77A5C"/>
    <w:rsid w:val="00A85D0D"/>
    <w:rsid w:val="00A90497"/>
    <w:rsid w:val="00A914C1"/>
    <w:rsid w:val="00A932C6"/>
    <w:rsid w:val="00A95C5C"/>
    <w:rsid w:val="00AB6522"/>
    <w:rsid w:val="00AB7A34"/>
    <w:rsid w:val="00AC5705"/>
    <w:rsid w:val="00AD0772"/>
    <w:rsid w:val="00AD4DEF"/>
    <w:rsid w:val="00AF20A7"/>
    <w:rsid w:val="00B06D92"/>
    <w:rsid w:val="00B10DFD"/>
    <w:rsid w:val="00B15800"/>
    <w:rsid w:val="00B15DBE"/>
    <w:rsid w:val="00B17BB3"/>
    <w:rsid w:val="00B217A7"/>
    <w:rsid w:val="00B22C2A"/>
    <w:rsid w:val="00B340C6"/>
    <w:rsid w:val="00B36CEA"/>
    <w:rsid w:val="00B405E8"/>
    <w:rsid w:val="00B43381"/>
    <w:rsid w:val="00B501EA"/>
    <w:rsid w:val="00B55A63"/>
    <w:rsid w:val="00B56B98"/>
    <w:rsid w:val="00B56D76"/>
    <w:rsid w:val="00B60E94"/>
    <w:rsid w:val="00B654D3"/>
    <w:rsid w:val="00B71030"/>
    <w:rsid w:val="00B71D63"/>
    <w:rsid w:val="00B8448A"/>
    <w:rsid w:val="00B91145"/>
    <w:rsid w:val="00BA0970"/>
    <w:rsid w:val="00BA40CA"/>
    <w:rsid w:val="00BA6DF1"/>
    <w:rsid w:val="00BD540E"/>
    <w:rsid w:val="00BE5770"/>
    <w:rsid w:val="00BE69B9"/>
    <w:rsid w:val="00BF2F68"/>
    <w:rsid w:val="00C02AF9"/>
    <w:rsid w:val="00C07A20"/>
    <w:rsid w:val="00C11B67"/>
    <w:rsid w:val="00C12C81"/>
    <w:rsid w:val="00C15E28"/>
    <w:rsid w:val="00C21DDF"/>
    <w:rsid w:val="00C3319E"/>
    <w:rsid w:val="00C534AD"/>
    <w:rsid w:val="00C552D3"/>
    <w:rsid w:val="00C626DF"/>
    <w:rsid w:val="00C63303"/>
    <w:rsid w:val="00C66B96"/>
    <w:rsid w:val="00C76B3C"/>
    <w:rsid w:val="00C80255"/>
    <w:rsid w:val="00C925B2"/>
    <w:rsid w:val="00C929B9"/>
    <w:rsid w:val="00C9473C"/>
    <w:rsid w:val="00C96B76"/>
    <w:rsid w:val="00CA38BB"/>
    <w:rsid w:val="00CA7241"/>
    <w:rsid w:val="00CB416D"/>
    <w:rsid w:val="00CB4B2E"/>
    <w:rsid w:val="00CB520D"/>
    <w:rsid w:val="00CB77FE"/>
    <w:rsid w:val="00CB7FE8"/>
    <w:rsid w:val="00CD2910"/>
    <w:rsid w:val="00CE72E5"/>
    <w:rsid w:val="00CF293D"/>
    <w:rsid w:val="00CF4460"/>
    <w:rsid w:val="00D017E7"/>
    <w:rsid w:val="00D0308F"/>
    <w:rsid w:val="00D065D6"/>
    <w:rsid w:val="00D11B55"/>
    <w:rsid w:val="00D15B38"/>
    <w:rsid w:val="00D26EA1"/>
    <w:rsid w:val="00D3585D"/>
    <w:rsid w:val="00D40952"/>
    <w:rsid w:val="00D40B58"/>
    <w:rsid w:val="00D470D7"/>
    <w:rsid w:val="00D52251"/>
    <w:rsid w:val="00D62625"/>
    <w:rsid w:val="00D64F39"/>
    <w:rsid w:val="00D73AFB"/>
    <w:rsid w:val="00D87F2B"/>
    <w:rsid w:val="00D95B38"/>
    <w:rsid w:val="00DA1BAC"/>
    <w:rsid w:val="00DA3EE0"/>
    <w:rsid w:val="00DA68A2"/>
    <w:rsid w:val="00DC4FF4"/>
    <w:rsid w:val="00DD7D36"/>
    <w:rsid w:val="00DF03BE"/>
    <w:rsid w:val="00DF27ED"/>
    <w:rsid w:val="00E0312C"/>
    <w:rsid w:val="00E06F49"/>
    <w:rsid w:val="00E216F6"/>
    <w:rsid w:val="00E241A0"/>
    <w:rsid w:val="00E25CC5"/>
    <w:rsid w:val="00E30053"/>
    <w:rsid w:val="00E40216"/>
    <w:rsid w:val="00E533AD"/>
    <w:rsid w:val="00E61996"/>
    <w:rsid w:val="00E6573B"/>
    <w:rsid w:val="00E7150F"/>
    <w:rsid w:val="00E76F47"/>
    <w:rsid w:val="00E812B2"/>
    <w:rsid w:val="00E906F9"/>
    <w:rsid w:val="00E91028"/>
    <w:rsid w:val="00E92A66"/>
    <w:rsid w:val="00E96C90"/>
    <w:rsid w:val="00E971E0"/>
    <w:rsid w:val="00EB2A63"/>
    <w:rsid w:val="00EB2D04"/>
    <w:rsid w:val="00EB3D22"/>
    <w:rsid w:val="00EC23EF"/>
    <w:rsid w:val="00ED68EF"/>
    <w:rsid w:val="00EE1BF1"/>
    <w:rsid w:val="00EE70AF"/>
    <w:rsid w:val="00EE78B1"/>
    <w:rsid w:val="00EF1F9D"/>
    <w:rsid w:val="00EF4F6C"/>
    <w:rsid w:val="00F05ACF"/>
    <w:rsid w:val="00F0622D"/>
    <w:rsid w:val="00F06FDA"/>
    <w:rsid w:val="00F22B71"/>
    <w:rsid w:val="00F33330"/>
    <w:rsid w:val="00F466A0"/>
    <w:rsid w:val="00F50A64"/>
    <w:rsid w:val="00F74154"/>
    <w:rsid w:val="00F74BE5"/>
    <w:rsid w:val="00F74F57"/>
    <w:rsid w:val="00F77648"/>
    <w:rsid w:val="00F84358"/>
    <w:rsid w:val="00F9038E"/>
    <w:rsid w:val="00FA6616"/>
    <w:rsid w:val="00FB2301"/>
    <w:rsid w:val="00FB429E"/>
    <w:rsid w:val="00FC034C"/>
    <w:rsid w:val="00FC4AC0"/>
    <w:rsid w:val="00FD0903"/>
    <w:rsid w:val="00FD4711"/>
    <w:rsid w:val="00FE257C"/>
    <w:rsid w:val="00FF0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1623A"/>
  <w14:defaultImageDpi w14:val="32767"/>
  <w15:chartTrackingRefBased/>
  <w15:docId w15:val="{802F8E13-CBA1-3C4F-9F85-0CC48B02A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2B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0A6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B3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72B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2B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2B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72B3A"/>
    <w:rPr>
      <w:rFonts w:eastAsiaTheme="minorEastAsia"/>
      <w:color w:val="5A5A5A" w:themeColor="text1" w:themeTint="A5"/>
      <w:spacing w:val="15"/>
      <w:sz w:val="22"/>
      <w:szCs w:val="22"/>
    </w:rPr>
  </w:style>
  <w:style w:type="paragraph" w:styleId="ListParagraph">
    <w:name w:val="List Paragraph"/>
    <w:basedOn w:val="Normal"/>
    <w:uiPriority w:val="34"/>
    <w:qFormat/>
    <w:rsid w:val="00AC5705"/>
    <w:pPr>
      <w:ind w:left="720"/>
      <w:contextualSpacing/>
    </w:pPr>
  </w:style>
  <w:style w:type="character" w:styleId="CommentReference">
    <w:name w:val="annotation reference"/>
    <w:basedOn w:val="DefaultParagraphFont"/>
    <w:uiPriority w:val="99"/>
    <w:semiHidden/>
    <w:unhideWhenUsed/>
    <w:rsid w:val="005A1665"/>
    <w:rPr>
      <w:sz w:val="16"/>
      <w:szCs w:val="16"/>
    </w:rPr>
  </w:style>
  <w:style w:type="paragraph" w:styleId="CommentText">
    <w:name w:val="annotation text"/>
    <w:basedOn w:val="Normal"/>
    <w:link w:val="CommentTextChar"/>
    <w:uiPriority w:val="99"/>
    <w:unhideWhenUsed/>
    <w:rsid w:val="005A1665"/>
    <w:rPr>
      <w:sz w:val="20"/>
      <w:szCs w:val="20"/>
    </w:rPr>
  </w:style>
  <w:style w:type="character" w:customStyle="1" w:styleId="CommentTextChar">
    <w:name w:val="Comment Text Char"/>
    <w:basedOn w:val="DefaultParagraphFont"/>
    <w:link w:val="CommentText"/>
    <w:uiPriority w:val="99"/>
    <w:rsid w:val="005A1665"/>
    <w:rPr>
      <w:sz w:val="20"/>
      <w:szCs w:val="20"/>
    </w:rPr>
  </w:style>
  <w:style w:type="paragraph" w:styleId="CommentSubject">
    <w:name w:val="annotation subject"/>
    <w:basedOn w:val="CommentText"/>
    <w:next w:val="CommentText"/>
    <w:link w:val="CommentSubjectChar"/>
    <w:uiPriority w:val="99"/>
    <w:semiHidden/>
    <w:unhideWhenUsed/>
    <w:rsid w:val="005A1665"/>
    <w:rPr>
      <w:b/>
      <w:bCs/>
    </w:rPr>
  </w:style>
  <w:style w:type="character" w:customStyle="1" w:styleId="CommentSubjectChar">
    <w:name w:val="Comment Subject Char"/>
    <w:basedOn w:val="CommentTextChar"/>
    <w:link w:val="CommentSubject"/>
    <w:uiPriority w:val="99"/>
    <w:semiHidden/>
    <w:rsid w:val="005A1665"/>
    <w:rPr>
      <w:b/>
      <w:bCs/>
      <w:sz w:val="20"/>
      <w:szCs w:val="20"/>
    </w:rPr>
  </w:style>
  <w:style w:type="paragraph" w:styleId="BalloonText">
    <w:name w:val="Balloon Text"/>
    <w:basedOn w:val="Normal"/>
    <w:link w:val="BalloonTextChar"/>
    <w:uiPriority w:val="99"/>
    <w:semiHidden/>
    <w:unhideWhenUsed/>
    <w:rsid w:val="005A166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1665"/>
    <w:rPr>
      <w:rFonts w:ascii="Times New Roman" w:hAnsi="Times New Roman" w:cs="Times New Roman"/>
      <w:sz w:val="18"/>
      <w:szCs w:val="18"/>
    </w:rPr>
  </w:style>
  <w:style w:type="character" w:styleId="SubtleEmphasis">
    <w:name w:val="Subtle Emphasis"/>
    <w:basedOn w:val="DefaultParagraphFont"/>
    <w:uiPriority w:val="19"/>
    <w:qFormat/>
    <w:rsid w:val="006A136B"/>
    <w:rPr>
      <w:i/>
      <w:iCs/>
      <w:color w:val="404040" w:themeColor="text1" w:themeTint="BF"/>
    </w:rPr>
  </w:style>
  <w:style w:type="paragraph" w:styleId="TOCHeading">
    <w:name w:val="TOC Heading"/>
    <w:basedOn w:val="Heading1"/>
    <w:next w:val="Normal"/>
    <w:uiPriority w:val="39"/>
    <w:unhideWhenUsed/>
    <w:qFormat/>
    <w:rsid w:val="00F50A64"/>
    <w:pPr>
      <w:spacing w:line="259" w:lineRule="auto"/>
      <w:outlineLvl w:val="9"/>
    </w:pPr>
  </w:style>
  <w:style w:type="paragraph" w:styleId="TOC1">
    <w:name w:val="toc 1"/>
    <w:basedOn w:val="Normal"/>
    <w:next w:val="Normal"/>
    <w:autoRedefine/>
    <w:uiPriority w:val="39"/>
    <w:unhideWhenUsed/>
    <w:rsid w:val="00F50A64"/>
    <w:pPr>
      <w:spacing w:after="100"/>
    </w:pPr>
  </w:style>
  <w:style w:type="character" w:styleId="Hyperlink">
    <w:name w:val="Hyperlink"/>
    <w:basedOn w:val="DefaultParagraphFont"/>
    <w:uiPriority w:val="99"/>
    <w:unhideWhenUsed/>
    <w:rsid w:val="00F50A64"/>
    <w:rPr>
      <w:color w:val="0563C1" w:themeColor="hyperlink"/>
      <w:u w:val="single"/>
    </w:rPr>
  </w:style>
  <w:style w:type="character" w:customStyle="1" w:styleId="Heading2Char">
    <w:name w:val="Heading 2 Char"/>
    <w:basedOn w:val="DefaultParagraphFont"/>
    <w:link w:val="Heading2"/>
    <w:uiPriority w:val="9"/>
    <w:rsid w:val="00F50A6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3B8F"/>
    <w:pPr>
      <w:tabs>
        <w:tab w:val="right" w:leader="dot" w:pos="10790"/>
      </w:tabs>
      <w:spacing w:after="100"/>
      <w:ind w:left="240"/>
    </w:pPr>
    <w:rPr>
      <w:b/>
      <w:noProof/>
    </w:rPr>
  </w:style>
  <w:style w:type="paragraph" w:styleId="Header">
    <w:name w:val="header"/>
    <w:basedOn w:val="Normal"/>
    <w:link w:val="HeaderChar"/>
    <w:uiPriority w:val="99"/>
    <w:unhideWhenUsed/>
    <w:rsid w:val="00CF4460"/>
    <w:pPr>
      <w:tabs>
        <w:tab w:val="center" w:pos="4680"/>
        <w:tab w:val="right" w:pos="9360"/>
      </w:tabs>
    </w:pPr>
  </w:style>
  <w:style w:type="character" w:customStyle="1" w:styleId="HeaderChar">
    <w:name w:val="Header Char"/>
    <w:basedOn w:val="DefaultParagraphFont"/>
    <w:link w:val="Header"/>
    <w:uiPriority w:val="99"/>
    <w:rsid w:val="00CF4460"/>
  </w:style>
  <w:style w:type="paragraph" w:styleId="Footer">
    <w:name w:val="footer"/>
    <w:basedOn w:val="Normal"/>
    <w:link w:val="FooterChar"/>
    <w:uiPriority w:val="99"/>
    <w:unhideWhenUsed/>
    <w:rsid w:val="00CF4460"/>
    <w:pPr>
      <w:tabs>
        <w:tab w:val="center" w:pos="4680"/>
        <w:tab w:val="right" w:pos="9360"/>
      </w:tabs>
    </w:pPr>
  </w:style>
  <w:style w:type="character" w:customStyle="1" w:styleId="FooterChar">
    <w:name w:val="Footer Char"/>
    <w:basedOn w:val="DefaultParagraphFont"/>
    <w:link w:val="Footer"/>
    <w:uiPriority w:val="99"/>
    <w:rsid w:val="00CF4460"/>
  </w:style>
  <w:style w:type="character" w:customStyle="1" w:styleId="UnresolvedMention1">
    <w:name w:val="Unresolved Mention1"/>
    <w:basedOn w:val="DefaultParagraphFont"/>
    <w:uiPriority w:val="99"/>
    <w:rsid w:val="00E971E0"/>
    <w:rPr>
      <w:color w:val="605E5C"/>
      <w:shd w:val="clear" w:color="auto" w:fill="E1DFDD"/>
    </w:rPr>
  </w:style>
  <w:style w:type="character" w:styleId="FollowedHyperlink">
    <w:name w:val="FollowedHyperlink"/>
    <w:basedOn w:val="DefaultParagraphFont"/>
    <w:uiPriority w:val="99"/>
    <w:semiHidden/>
    <w:unhideWhenUsed/>
    <w:rsid w:val="00E971E0"/>
    <w:rPr>
      <w:color w:val="954F72" w:themeColor="followedHyperlink"/>
      <w:u w:val="single"/>
    </w:rPr>
  </w:style>
  <w:style w:type="character" w:styleId="UnresolvedMention">
    <w:name w:val="Unresolved Mention"/>
    <w:basedOn w:val="DefaultParagraphFont"/>
    <w:uiPriority w:val="99"/>
    <w:semiHidden/>
    <w:unhideWhenUsed/>
    <w:rsid w:val="00D26EA1"/>
    <w:rPr>
      <w:color w:val="605E5C"/>
      <w:shd w:val="clear" w:color="auto" w:fill="E1DFDD"/>
    </w:rPr>
  </w:style>
  <w:style w:type="character" w:styleId="PlaceholderText">
    <w:name w:val="Placeholder Text"/>
    <w:basedOn w:val="DefaultParagraphFont"/>
    <w:uiPriority w:val="99"/>
    <w:semiHidden/>
    <w:rsid w:val="000413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peebles@vt.edu" TargetMode="External"/><Relationship Id="rId13" Type="http://schemas.openxmlformats.org/officeDocument/2006/relationships/image" Target="media/image1.png"/><Relationship Id="rId18" Type="http://schemas.openxmlformats.org/officeDocument/2006/relationships/hyperlink" Target="https://youtu.be/LMxImTUJBXg"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ithub.com/GranataLab/LA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GranataLab/LAP"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adluft@vt.edu"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6540B-2235-BC48-BA90-58514C718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3332</TotalTime>
  <Pages>20</Pages>
  <Words>2676</Words>
  <Characters>15256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Luftglass, Adam</dc:creator>
  <cp:keywords/>
  <dc:description/>
  <cp:lastModifiedBy>Adam Luftglass</cp:lastModifiedBy>
  <cp:revision>42</cp:revision>
  <dcterms:created xsi:type="dcterms:W3CDTF">2020-07-08T19:25:00Z</dcterms:created>
  <dcterms:modified xsi:type="dcterms:W3CDTF">2020-09-02T15:10:00Z</dcterms:modified>
</cp:coreProperties>
</file>