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561" w:rsidRPr="002F610D" w:rsidRDefault="00D04C79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1</w:t>
      </w:r>
      <w:r w:rsidRPr="002F610D">
        <w:rPr>
          <w:rFonts w:ascii="Times New Roman" w:eastAsia="宋体" w:hAnsi="Times New Roman" w:cs="Times New Roman"/>
        </w:rPr>
        <w:t>基于距离的分类方法</w:t>
      </w:r>
    </w:p>
    <w:p w:rsidR="00D04C79" w:rsidRPr="002F610D" w:rsidRDefault="00B468EC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距离的度量：欧式距离，马氏距离，</w:t>
      </w:r>
      <w:proofErr w:type="gramStart"/>
      <w:r w:rsidRPr="002F610D">
        <w:rPr>
          <w:rFonts w:ascii="Times New Roman" w:eastAsia="宋体" w:hAnsi="Times New Roman" w:cs="Times New Roman"/>
        </w:rPr>
        <w:t>明氏距离</w:t>
      </w:r>
      <w:proofErr w:type="gramEnd"/>
      <w:r w:rsidRPr="002F610D">
        <w:rPr>
          <w:rFonts w:ascii="Times New Roman" w:eastAsia="宋体" w:hAnsi="Times New Roman" w:cs="Times New Roman"/>
        </w:rPr>
        <w:t>，切比雪夫距离</w:t>
      </w:r>
    </w:p>
    <w:p w:rsidR="00B468EC" w:rsidRPr="002F610D" w:rsidRDefault="00B468EC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KNN: K</w:t>
      </w:r>
      <w:r w:rsidRPr="002F610D">
        <w:rPr>
          <w:rFonts w:ascii="Times New Roman" w:eastAsia="宋体" w:hAnsi="Times New Roman" w:cs="Times New Roman"/>
        </w:rPr>
        <w:t>最近邻算法</w:t>
      </w:r>
    </w:p>
    <w:p w:rsidR="00B468EC" w:rsidRPr="002F610D" w:rsidRDefault="00B468EC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选出</w:t>
      </w:r>
      <w:r w:rsidRPr="002F610D">
        <w:rPr>
          <w:rFonts w:ascii="Times New Roman" w:eastAsia="宋体" w:hAnsi="Times New Roman" w:cs="Times New Roman"/>
        </w:rPr>
        <w:t>k</w:t>
      </w:r>
      <w:proofErr w:type="gramStart"/>
      <w:r w:rsidRPr="002F610D">
        <w:rPr>
          <w:rFonts w:ascii="Times New Roman" w:eastAsia="宋体" w:hAnsi="Times New Roman" w:cs="Times New Roman"/>
        </w:rPr>
        <w:t>个</w:t>
      </w:r>
      <w:proofErr w:type="gramEnd"/>
      <w:r w:rsidRPr="002F610D">
        <w:rPr>
          <w:rFonts w:ascii="Times New Roman" w:eastAsia="宋体" w:hAnsi="Times New Roman" w:cs="Times New Roman"/>
        </w:rPr>
        <w:t>最近的邻居中的多数票的类编号</w:t>
      </w:r>
    </w:p>
    <w:p w:rsidR="00B468EC" w:rsidRPr="002F610D" w:rsidRDefault="00B468EC">
      <w:pPr>
        <w:rPr>
          <w:rFonts w:ascii="Times New Roman" w:eastAsia="宋体" w:hAnsi="Times New Roman" w:cs="Times New Roman"/>
          <w:vertAlign w:val="superscript"/>
        </w:rPr>
      </w:pPr>
      <w:r w:rsidRPr="002F610D">
        <w:rPr>
          <w:rFonts w:ascii="Times New Roman" w:eastAsia="宋体" w:hAnsi="Times New Roman" w:cs="Times New Roman"/>
        </w:rPr>
        <w:t>可以根据距离为每一个投票增加权重</w:t>
      </w:r>
      <w:r w:rsidR="00A2117B" w:rsidRPr="002F610D">
        <w:rPr>
          <w:rFonts w:ascii="Times New Roman" w:eastAsia="宋体" w:hAnsi="Times New Roman" w:cs="Times New Roman"/>
        </w:rPr>
        <w:t>w = 1/d</w:t>
      </w:r>
      <w:r w:rsidR="00A2117B" w:rsidRPr="002F610D">
        <w:rPr>
          <w:rFonts w:ascii="Times New Roman" w:eastAsia="宋体" w:hAnsi="Times New Roman" w:cs="Times New Roman"/>
          <w:vertAlign w:val="superscript"/>
        </w:rPr>
        <w:t>2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算法</w:t>
      </w:r>
      <w:r w:rsidRPr="002F610D">
        <w:rPr>
          <w:rFonts w:ascii="Times New Roman" w:eastAsia="宋体" w:hAnsi="Times New Roman" w:cs="Times New Roman"/>
        </w:rPr>
        <w:t xml:space="preserve">      K-</w:t>
      </w:r>
      <w:r w:rsidRPr="002F610D">
        <w:rPr>
          <w:rFonts w:ascii="Times New Roman" w:eastAsia="宋体" w:hAnsi="Times New Roman" w:cs="Times New Roman"/>
        </w:rPr>
        <w:t>近邻分类算法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输入：</w:t>
      </w:r>
      <w:r w:rsidRPr="002F610D">
        <w:rPr>
          <w:rFonts w:ascii="Times New Roman" w:eastAsia="宋体" w:hAnsi="Times New Roman" w:cs="Times New Roman"/>
        </w:rPr>
        <w:t xml:space="preserve">  </w:t>
      </w:r>
      <w:r w:rsidRPr="002F610D">
        <w:rPr>
          <w:rFonts w:ascii="Times New Roman" w:eastAsia="宋体" w:hAnsi="Times New Roman" w:cs="Times New Roman"/>
        </w:rPr>
        <w:t>训练数据</w:t>
      </w:r>
      <w:r w:rsidRPr="002F610D">
        <w:rPr>
          <w:rFonts w:ascii="Times New Roman" w:eastAsia="宋体" w:hAnsi="Times New Roman" w:cs="Times New Roman"/>
        </w:rPr>
        <w:t>T</w:t>
      </w:r>
      <w:r w:rsidRPr="002F610D">
        <w:rPr>
          <w:rFonts w:ascii="Times New Roman" w:eastAsia="宋体" w:hAnsi="Times New Roman" w:cs="Times New Roman"/>
        </w:rPr>
        <w:t>；近邻数目</w:t>
      </w:r>
      <w:r w:rsidRPr="002F610D">
        <w:rPr>
          <w:rFonts w:ascii="Times New Roman" w:eastAsia="宋体" w:hAnsi="Times New Roman" w:cs="Times New Roman"/>
        </w:rPr>
        <w:t>K</w:t>
      </w:r>
      <w:r w:rsidRPr="002F610D">
        <w:rPr>
          <w:rFonts w:ascii="Times New Roman" w:eastAsia="宋体" w:hAnsi="Times New Roman" w:cs="Times New Roman"/>
        </w:rPr>
        <w:t>；待分类的元组</w:t>
      </w:r>
      <w:r w:rsidRPr="002F610D">
        <w:rPr>
          <w:rFonts w:ascii="Times New Roman" w:eastAsia="宋体" w:hAnsi="Times New Roman" w:cs="Times New Roman"/>
        </w:rPr>
        <w:t>t</w:t>
      </w:r>
      <w:r w:rsidRPr="002F610D">
        <w:rPr>
          <w:rFonts w:ascii="Times New Roman" w:eastAsia="宋体" w:hAnsi="Times New Roman" w:cs="Times New Roman"/>
        </w:rPr>
        <w:t>。</w:t>
      </w:r>
      <w:r w:rsidRPr="002F610D">
        <w:rPr>
          <w:rFonts w:ascii="Times New Roman" w:eastAsia="宋体" w:hAnsi="Times New Roman" w:cs="Times New Roman"/>
        </w:rPr>
        <w:t xml:space="preserve"> 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输出：</w:t>
      </w:r>
      <w:r w:rsidRPr="002F610D">
        <w:rPr>
          <w:rFonts w:ascii="Times New Roman" w:eastAsia="宋体" w:hAnsi="Times New Roman" w:cs="Times New Roman"/>
        </w:rPr>
        <w:t xml:space="preserve">  </w:t>
      </w:r>
      <w:r w:rsidRPr="002F610D">
        <w:rPr>
          <w:rFonts w:ascii="Times New Roman" w:eastAsia="宋体" w:hAnsi="Times New Roman" w:cs="Times New Roman"/>
        </w:rPr>
        <w:t>输出类别</w:t>
      </w:r>
      <w:r w:rsidRPr="002F610D">
        <w:rPr>
          <w:rFonts w:ascii="Times New Roman" w:eastAsia="宋体" w:hAnsi="Times New Roman" w:cs="Times New Roman"/>
        </w:rPr>
        <w:t>c</w:t>
      </w:r>
      <w:r w:rsidRPr="002F610D">
        <w:rPr>
          <w:rFonts w:ascii="Times New Roman" w:eastAsia="宋体" w:hAnsi="Times New Roman" w:cs="Times New Roman"/>
        </w:rPr>
        <w:t>。</w:t>
      </w:r>
      <w:r w:rsidRPr="002F610D">
        <w:rPr>
          <w:rFonts w:ascii="Times New Roman" w:eastAsia="宋体" w:hAnsi="Times New Roman" w:cs="Times New Roman"/>
        </w:rPr>
        <w:t xml:space="preserve"> 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1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>N=</w:t>
      </w:r>
      <w:r w:rsidRPr="002F610D">
        <w:rPr>
          <w:rFonts w:ascii="Times New Roman" w:eastAsia="宋体" w:hAnsi="Times New Roman" w:cs="Times New Roman"/>
        </w:rPr>
        <w:sym w:font="Symbol" w:char="F046"/>
      </w:r>
      <w:r w:rsidRPr="002F610D">
        <w:rPr>
          <w:rFonts w:ascii="Times New Roman" w:eastAsia="宋体" w:hAnsi="Times New Roman" w:cs="Times New Roman"/>
        </w:rPr>
        <w:t>；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2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 xml:space="preserve">FOR each d </w:t>
      </w:r>
      <w:r w:rsidRPr="002F610D">
        <w:rPr>
          <w:rFonts w:ascii="宋体" w:eastAsia="宋体" w:hAnsi="宋体" w:cs="宋体" w:hint="eastAsia"/>
        </w:rPr>
        <w:t>∈</w:t>
      </w:r>
      <w:r w:rsidRPr="002F610D">
        <w:rPr>
          <w:rFonts w:ascii="Times New Roman" w:eastAsia="宋体" w:hAnsi="Times New Roman" w:cs="Times New Roman"/>
        </w:rPr>
        <w:t>T DO BEGIN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3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 xml:space="preserve">   IF |N|≤K THEN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4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 xml:space="preserve">      N=N</w:t>
      </w:r>
      <w:r w:rsidRPr="002F610D">
        <w:rPr>
          <w:rFonts w:ascii="宋体" w:eastAsia="宋体" w:hAnsi="宋体" w:cs="宋体" w:hint="eastAsia"/>
        </w:rPr>
        <w:t>∪</w:t>
      </w:r>
      <w:r w:rsidRPr="002F610D">
        <w:rPr>
          <w:rFonts w:ascii="Times New Roman" w:eastAsia="宋体" w:hAnsi="Times New Roman" w:cs="Times New Roman"/>
        </w:rPr>
        <w:t>{d}</w:t>
      </w:r>
      <w:r w:rsidRPr="002F610D">
        <w:rPr>
          <w:rFonts w:ascii="Times New Roman" w:eastAsia="宋体" w:hAnsi="Times New Roman" w:cs="Times New Roman"/>
        </w:rPr>
        <w:t>；</w:t>
      </w:r>
      <w:r w:rsidRPr="002F610D">
        <w:rPr>
          <w:rFonts w:ascii="Times New Roman" w:eastAsia="宋体" w:hAnsi="Times New Roman" w:cs="Times New Roman"/>
        </w:rPr>
        <w:t xml:space="preserve">    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5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 xml:space="preserve">   ELSE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6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ab/>
        <w:t xml:space="preserve">   </w:t>
      </w:r>
      <w:r w:rsidR="007F68BC">
        <w:rPr>
          <w:rFonts w:ascii="Times New Roman" w:eastAsia="宋体" w:hAnsi="Times New Roman" w:cs="Times New Roman"/>
        </w:rPr>
        <w:t xml:space="preserve">IF </w:t>
      </w:r>
      <w:r w:rsidRPr="002F610D">
        <w:rPr>
          <w:rFonts w:ascii="Times New Roman" w:eastAsia="宋体" w:hAnsi="Times New Roman" w:cs="Times New Roman"/>
        </w:rPr>
        <w:sym w:font="Symbol" w:char="F024"/>
      </w:r>
      <w:r w:rsidRPr="002F610D">
        <w:rPr>
          <w:rFonts w:ascii="Times New Roman" w:eastAsia="宋体" w:hAnsi="Times New Roman" w:cs="Times New Roman"/>
        </w:rPr>
        <w:t>u</w:t>
      </w:r>
      <w:r w:rsidRPr="002F610D">
        <w:rPr>
          <w:rFonts w:ascii="宋体" w:eastAsia="宋体" w:hAnsi="宋体" w:cs="宋体" w:hint="eastAsia"/>
        </w:rPr>
        <w:t>∈</w:t>
      </w:r>
      <w:r w:rsidRPr="002F610D">
        <w:rPr>
          <w:rFonts w:ascii="Times New Roman" w:eastAsia="宋体" w:hAnsi="Times New Roman" w:cs="Times New Roman"/>
        </w:rPr>
        <w:t>N</w:t>
      </w:r>
      <w:r w:rsidR="007F68BC">
        <w:rPr>
          <w:rFonts w:ascii="Times New Roman" w:eastAsia="宋体" w:hAnsi="Times New Roman" w:cs="Times New Roman"/>
        </w:rPr>
        <w:t xml:space="preserve"> </w:t>
      </w:r>
      <w:r w:rsidRPr="002F610D">
        <w:rPr>
          <w:rFonts w:ascii="Times New Roman" w:eastAsia="宋体" w:hAnsi="Times New Roman" w:cs="Times New Roman"/>
        </w:rPr>
        <w:t>such that sim(t</w:t>
      </w:r>
      <w:r w:rsidRPr="002F610D">
        <w:rPr>
          <w:rFonts w:ascii="Times New Roman" w:eastAsia="宋体" w:hAnsi="Times New Roman" w:cs="Times New Roman"/>
        </w:rPr>
        <w:t>，</w:t>
      </w:r>
      <w:r w:rsidRPr="002F610D">
        <w:rPr>
          <w:rFonts w:ascii="Times New Roman" w:eastAsia="宋体" w:hAnsi="Times New Roman" w:cs="Times New Roman"/>
        </w:rPr>
        <w:t>u)&lt;sim(t</w:t>
      </w:r>
      <w:r w:rsidRPr="002F610D">
        <w:rPr>
          <w:rFonts w:ascii="Times New Roman" w:eastAsia="宋体" w:hAnsi="Times New Roman" w:cs="Times New Roman"/>
        </w:rPr>
        <w:t>，</w:t>
      </w:r>
      <w:r w:rsidRPr="002F610D">
        <w:rPr>
          <w:rFonts w:ascii="Times New Roman" w:eastAsia="宋体" w:hAnsi="Times New Roman" w:cs="Times New Roman"/>
        </w:rPr>
        <w:t xml:space="preserve">d) THEN BEGIN 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7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ab/>
        <w:t xml:space="preserve">     N=N-{u}</w:t>
      </w:r>
      <w:r w:rsidRPr="002F610D">
        <w:rPr>
          <w:rFonts w:ascii="Times New Roman" w:eastAsia="宋体" w:hAnsi="Times New Roman" w:cs="Times New Roman"/>
        </w:rPr>
        <w:t>；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8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ab/>
        <w:t xml:space="preserve">     N=N</w:t>
      </w:r>
      <w:r w:rsidRPr="002F610D">
        <w:rPr>
          <w:rFonts w:ascii="宋体" w:eastAsia="宋体" w:hAnsi="宋体" w:cs="宋体" w:hint="eastAsia"/>
        </w:rPr>
        <w:t>∪</w:t>
      </w:r>
      <w:r w:rsidRPr="002F610D">
        <w:rPr>
          <w:rFonts w:ascii="Times New Roman" w:eastAsia="宋体" w:hAnsi="Times New Roman" w:cs="Times New Roman"/>
        </w:rPr>
        <w:t>{d}</w:t>
      </w:r>
      <w:r w:rsidRPr="002F610D">
        <w:rPr>
          <w:rFonts w:ascii="Times New Roman" w:eastAsia="宋体" w:hAnsi="Times New Roman" w:cs="Times New Roman"/>
        </w:rPr>
        <w:t>；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9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ab/>
        <w:t xml:space="preserve"> END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10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>END</w:t>
      </w:r>
    </w:p>
    <w:p w:rsidR="007F763E" w:rsidRPr="002F610D" w:rsidRDefault="007F763E" w:rsidP="007F763E">
      <w:pPr>
        <w:rPr>
          <w:rFonts w:ascii="Times New Roman" w:eastAsia="宋体" w:hAnsi="Times New Roman" w:cs="Times New Roman"/>
        </w:rPr>
      </w:pPr>
      <w:r w:rsidRPr="002F610D">
        <w:rPr>
          <w:rFonts w:ascii="Times New Roman" w:eastAsia="宋体" w:hAnsi="Times New Roman" w:cs="Times New Roman"/>
        </w:rPr>
        <w:t>（</w:t>
      </w:r>
      <w:r w:rsidRPr="002F610D">
        <w:rPr>
          <w:rFonts w:ascii="Times New Roman" w:eastAsia="宋体" w:hAnsi="Times New Roman" w:cs="Times New Roman"/>
        </w:rPr>
        <w:t>11</w:t>
      </w:r>
      <w:r w:rsidRPr="002F610D">
        <w:rPr>
          <w:rFonts w:ascii="Times New Roman" w:eastAsia="宋体" w:hAnsi="Times New Roman" w:cs="Times New Roman"/>
        </w:rPr>
        <w:t>）</w:t>
      </w:r>
      <w:r w:rsidRPr="002F610D">
        <w:rPr>
          <w:rFonts w:ascii="Times New Roman" w:eastAsia="宋体" w:hAnsi="Times New Roman" w:cs="Times New Roman"/>
        </w:rPr>
        <w:t>c=class to which the most u</w:t>
      </w:r>
      <w:r w:rsidRPr="002F610D">
        <w:rPr>
          <w:rFonts w:ascii="宋体" w:eastAsia="宋体" w:hAnsi="宋体" w:cs="宋体" w:hint="eastAsia"/>
        </w:rPr>
        <w:t>∈</w:t>
      </w:r>
      <w:r w:rsidRPr="002F610D">
        <w:rPr>
          <w:rFonts w:ascii="Times New Roman" w:eastAsia="宋体" w:hAnsi="Times New Roman" w:cs="Times New Roman"/>
        </w:rPr>
        <w:t xml:space="preserve">N. </w:t>
      </w:r>
    </w:p>
    <w:p w:rsidR="007F763E" w:rsidRDefault="007F763E">
      <w:pPr>
        <w:rPr>
          <w:rFonts w:ascii="Times New Roman" w:eastAsia="宋体" w:hAnsi="Times New Roman" w:cs="Times New Roman"/>
        </w:rPr>
      </w:pPr>
    </w:p>
    <w:p w:rsidR="00FB7A3B" w:rsidRPr="00A72FB3" w:rsidRDefault="00FB7A3B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A72FB3">
        <w:rPr>
          <w:rFonts w:ascii="Times New Roman" w:eastAsia="宋体" w:hAnsi="Times New Roman" w:cs="Times New Roman" w:hint="eastAsia"/>
          <w:b/>
          <w:sz w:val="28"/>
          <w:szCs w:val="28"/>
        </w:rPr>
        <w:t>贝叶斯分类</w:t>
      </w:r>
    </w:p>
    <w:p w:rsidR="00FB7A3B" w:rsidRDefault="00FB7A3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基于贝叶斯定理，通过计算给定样本属于一个特定类的概率来对给定样本进行分类。</w:t>
      </w:r>
    </w:p>
    <w:p w:rsidR="00FB7A3B" w:rsidRDefault="00FB7A3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公式：条件概率（事件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发生后事件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发生的概率）</w:t>
      </w:r>
    </w:p>
    <w:p w:rsidR="00FB7A3B" w:rsidRDefault="00FB7A3B">
      <w:pPr>
        <w:rPr>
          <w:rFonts w:ascii="Times New Roman" w:eastAsia="宋体" w:hAnsi="Times New Roman" w:cs="Times New Roman"/>
        </w:rPr>
      </w:pPr>
      <w:r w:rsidRPr="00FB7A3B">
        <w:rPr>
          <w:rFonts w:ascii="Times New Roman" w:eastAsia="宋体" w:hAnsi="Times New Roman" w:cs="Times New Roman"/>
        </w:rPr>
        <w:object w:dxaOrig="3828" w:dyaOrig="1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5pt;height:52.7pt" o:ole="">
            <v:imagedata r:id="rId5" o:title=""/>
          </v:shape>
          <o:OLEObject Type="Embed" ProgID="Unknown" ShapeID="_x0000_i1025" DrawAspect="Content" ObjectID="_1604688258" r:id="rId6"/>
        </w:object>
      </w:r>
    </w:p>
    <w:p w:rsidR="00FB7A3B" w:rsidRDefault="00A7292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乘法定理</w:t>
      </w:r>
    </w:p>
    <w:p w:rsidR="00A72924" w:rsidRDefault="002F6B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(AB)</w:t>
      </w:r>
      <w:r>
        <w:rPr>
          <w:rFonts w:ascii="Times New Roman" w:eastAsia="宋体" w:hAnsi="Times New Roman" w:cs="Times New Roman" w:hint="eastAsia"/>
        </w:rPr>
        <w:t>=P(</w:t>
      </w:r>
      <w:r>
        <w:rPr>
          <w:rFonts w:ascii="Times New Roman" w:eastAsia="宋体" w:hAnsi="Times New Roman" w:cs="Times New Roman"/>
        </w:rPr>
        <w:t>B|</w:t>
      </w:r>
      <w:proofErr w:type="gramStart"/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/>
        </w:rPr>
        <w:t>P</w:t>
      </w:r>
      <w:proofErr w:type="gramEnd"/>
      <w:r>
        <w:rPr>
          <w:rFonts w:ascii="Times New Roman" w:eastAsia="宋体" w:hAnsi="Times New Roman" w:cs="Times New Roman"/>
        </w:rPr>
        <w:t>(A)=P(A|B)P(B)</w:t>
      </w:r>
    </w:p>
    <w:p w:rsidR="0055341B" w:rsidRDefault="0055341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推广形式</w:t>
      </w:r>
    </w:p>
    <w:p w:rsidR="0055341B" w:rsidRDefault="0055341B">
      <w:pPr>
        <w:rPr>
          <w:rFonts w:ascii="Times New Roman" w:eastAsia="宋体" w:hAnsi="Times New Roman" w:cs="Times New Roman"/>
        </w:rPr>
      </w:pPr>
      <w:r w:rsidRPr="0055341B">
        <w:rPr>
          <w:rFonts w:ascii="Times New Roman" w:eastAsia="宋体" w:hAnsi="Times New Roman" w:cs="Times New Roman"/>
        </w:rPr>
        <w:object w:dxaOrig="5539" w:dyaOrig="880">
          <v:shape id="_x0000_i1026" type="#_x0000_t75" style="width:277.25pt;height:44.2pt" o:ole="">
            <v:imagedata r:id="rId7" o:title=""/>
          </v:shape>
          <o:OLEObject Type="Embed" ProgID="Equation.3" ShapeID="_x0000_i1026" DrawAspect="Content" ObjectID="_1604688259" r:id="rId8"/>
        </w:object>
      </w:r>
    </w:p>
    <w:p w:rsidR="00AC6195" w:rsidRDefault="0024051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全概率公式</w:t>
      </w:r>
    </w:p>
    <w:p w:rsidR="00240510" w:rsidRDefault="008A0838">
      <w:pPr>
        <w:rPr>
          <w:rFonts w:ascii="Times New Roman" w:eastAsia="宋体" w:hAnsi="Times New Roman" w:cs="Times New Roman"/>
        </w:rPr>
      </w:pPr>
      <w:r w:rsidRPr="00240510">
        <w:rPr>
          <w:rFonts w:ascii="Times New Roman" w:eastAsia="宋体" w:hAnsi="Times New Roman" w:cs="Times New Roman"/>
        </w:rPr>
        <w:object w:dxaOrig="10572" w:dyaOrig="5196">
          <v:shape id="_x0000_i1027" type="#_x0000_t75" style="width:227.9pt;height:112.25pt" o:ole="">
            <v:imagedata r:id="rId9" o:title=""/>
          </v:shape>
          <o:OLEObject Type="Embed" ProgID="Unknown" ShapeID="_x0000_i1027" DrawAspect="Content" ObjectID="_1604688260" r:id="rId10"/>
        </w:object>
      </w:r>
    </w:p>
    <w:p w:rsidR="00674A2F" w:rsidRDefault="007325C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先验概率：由以往的数据分析得到的概率；</w:t>
      </w:r>
    </w:p>
    <w:p w:rsidR="007325CE" w:rsidRDefault="007325C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后验概率：在得到信息之后再重新加以修正的概率；</w:t>
      </w:r>
    </w:p>
    <w:p w:rsidR="007325CE" w:rsidRDefault="007325C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H|</w:t>
      </w:r>
      <w:proofErr w:type="gramStart"/>
      <w:r>
        <w:rPr>
          <w:rFonts w:ascii="Times New Roman" w:eastAsia="宋体" w:hAnsi="Times New Roman" w:cs="Times New Roman"/>
        </w:rPr>
        <w:t>X)=</w:t>
      </w:r>
      <w:proofErr w:type="gramEnd"/>
      <w:r>
        <w:rPr>
          <w:rFonts w:ascii="Times New Roman" w:eastAsia="宋体" w:hAnsi="Times New Roman" w:cs="Times New Roman"/>
        </w:rPr>
        <w:t>P(X|H)P(H)/P(X)</w:t>
      </w:r>
    </w:p>
    <w:p w:rsidR="007325CE" w:rsidRDefault="007325C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P(H)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P(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就是先验概率，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(X|H)</w:t>
      </w:r>
      <w:r>
        <w:rPr>
          <w:rFonts w:ascii="Times New Roman" w:eastAsia="宋体" w:hAnsi="Times New Roman" w:cs="Times New Roman" w:hint="eastAsia"/>
        </w:rPr>
        <w:t>代表假设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成立的情况下，观察到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的规律，而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(H|X)</w:t>
      </w:r>
      <w:r>
        <w:rPr>
          <w:rFonts w:ascii="Times New Roman" w:eastAsia="宋体" w:hAnsi="Times New Roman" w:cs="Times New Roman" w:hint="eastAsia"/>
        </w:rPr>
        <w:t>就是后验概率。</w:t>
      </w:r>
    </w:p>
    <w:p w:rsidR="00A72FB3" w:rsidRDefault="00A72FB3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但是由于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(X)</w:t>
      </w:r>
      <w:r>
        <w:rPr>
          <w:rFonts w:ascii="Times New Roman" w:eastAsia="宋体" w:hAnsi="Times New Roman" w:cs="Times New Roman" w:hint="eastAsia"/>
        </w:rPr>
        <w:t>是相同的，所以只需要比较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(X|H)P(H)</w:t>
      </w:r>
      <w:r>
        <w:rPr>
          <w:rFonts w:ascii="Times New Roman" w:eastAsia="宋体" w:hAnsi="Times New Roman" w:cs="Times New Roman" w:hint="eastAsia"/>
        </w:rPr>
        <w:t>的大小就可以根据最大后验概率准则进行分类。如果是二分类的话，还可以根据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yes|X</w:t>
      </w:r>
      <w:proofErr w:type="spellEnd"/>
      <w:r>
        <w:rPr>
          <w:rFonts w:ascii="Times New Roman" w:eastAsia="宋体" w:hAnsi="Times New Roman" w:cs="Times New Roman"/>
        </w:rPr>
        <w:t>)+P(</w:t>
      </w:r>
      <w:proofErr w:type="spellStart"/>
      <w:r>
        <w:rPr>
          <w:rFonts w:ascii="Times New Roman" w:eastAsia="宋体" w:hAnsi="Times New Roman" w:cs="Times New Roman"/>
        </w:rPr>
        <w:t>no|X</w:t>
      </w:r>
      <w:proofErr w:type="spellEnd"/>
      <w:r>
        <w:rPr>
          <w:rFonts w:ascii="Times New Roman" w:eastAsia="宋体" w:hAnsi="Times New Roman" w:cs="Times New Roman"/>
        </w:rPr>
        <w:t>)=1</w:t>
      </w:r>
      <w:r>
        <w:rPr>
          <w:rFonts w:ascii="Times New Roman" w:eastAsia="宋体" w:hAnsi="Times New Roman" w:cs="Times New Roman" w:hint="eastAsia"/>
        </w:rPr>
        <w:t>求解出具体的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yes|X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(X)</w:t>
      </w:r>
    </w:p>
    <w:p w:rsidR="006D4201" w:rsidRDefault="00A72FB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朴素贝叶斯分类的优点：容易实现；多数情况下能获得很好的结果</w:t>
      </w:r>
    </w:p>
    <w:p w:rsidR="00A72FB3" w:rsidRDefault="00A72FB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缺点：假设</w:t>
      </w:r>
      <w:proofErr w:type="gramStart"/>
      <w:r>
        <w:rPr>
          <w:rFonts w:ascii="Times New Roman" w:eastAsia="宋体" w:hAnsi="Times New Roman" w:cs="Times New Roman" w:hint="eastAsia"/>
        </w:rPr>
        <w:t>类条件</w:t>
      </w:r>
      <w:proofErr w:type="gramEnd"/>
      <w:r>
        <w:rPr>
          <w:rFonts w:ascii="Times New Roman" w:eastAsia="宋体" w:hAnsi="Times New Roman" w:cs="Times New Roman" w:hint="eastAsia"/>
        </w:rPr>
        <w:t>独立，缺少准确性；实践中，变量之间可能存在依赖，这些依赖不能使用朴素贝叶斯算法进行分类；</w:t>
      </w:r>
    </w:p>
    <w:p w:rsidR="00A72FB3" w:rsidRDefault="00A72FB3">
      <w:pPr>
        <w:rPr>
          <w:rFonts w:ascii="Times New Roman" w:eastAsia="宋体" w:hAnsi="Times New Roman" w:cs="Times New Roman"/>
        </w:rPr>
      </w:pPr>
    </w:p>
    <w:p w:rsidR="00A72FB3" w:rsidRDefault="00A72FB3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AD7FF0">
        <w:rPr>
          <w:rFonts w:ascii="Times New Roman" w:eastAsia="宋体" w:hAnsi="Times New Roman" w:cs="Times New Roman" w:hint="eastAsia"/>
          <w:b/>
          <w:sz w:val="28"/>
          <w:szCs w:val="28"/>
        </w:rPr>
        <w:t>决策树</w:t>
      </w:r>
    </w:p>
    <w:p w:rsidR="00AD7FF0" w:rsidRDefault="00AD7FF0">
      <w:pPr>
        <w:rPr>
          <w:rFonts w:ascii="Times New Roman" w:eastAsia="宋体" w:hAnsi="Times New Roman" w:cs="Times New Roman"/>
        </w:rPr>
      </w:pPr>
      <w:r w:rsidRPr="00AD7FF0">
        <w:rPr>
          <w:rFonts w:ascii="Times New Roman" w:eastAsia="宋体" w:hAnsi="Times New Roman" w:cs="Times New Roman" w:hint="eastAsia"/>
        </w:rPr>
        <w:t>从一组无次序</w:t>
      </w:r>
      <w:r>
        <w:rPr>
          <w:rFonts w:ascii="Times New Roman" w:eastAsia="宋体" w:hAnsi="Times New Roman" w:cs="Times New Roman" w:hint="eastAsia"/>
        </w:rPr>
        <w:t>、无规则的元组中推理出决策树表示形式的分类规则，其中每个内部结点表示在一个属性上的测试，每个分支代表一个测试输出，每个叶结点表示</w:t>
      </w:r>
      <w:proofErr w:type="gramStart"/>
      <w:r>
        <w:rPr>
          <w:rFonts w:ascii="Times New Roman" w:eastAsia="宋体" w:hAnsi="Times New Roman" w:cs="Times New Roman" w:hint="eastAsia"/>
        </w:rPr>
        <w:t>类或者类</w:t>
      </w:r>
      <w:proofErr w:type="gramEnd"/>
      <w:r>
        <w:rPr>
          <w:rFonts w:ascii="Times New Roman" w:eastAsia="宋体" w:hAnsi="Times New Roman" w:cs="Times New Roman" w:hint="eastAsia"/>
        </w:rPr>
        <w:t>分布</w:t>
      </w:r>
    </w:p>
    <w:p w:rsidR="00250756" w:rsidRDefault="0025075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Hunt</w:t>
      </w:r>
      <w:r>
        <w:rPr>
          <w:rFonts w:ascii="Times New Roman" w:eastAsia="宋体" w:hAnsi="Times New Roman" w:cs="Times New Roman" w:hint="eastAsia"/>
        </w:rPr>
        <w:t>算法</w:t>
      </w:r>
    </w:p>
    <w:p w:rsidR="00000000" w:rsidRPr="00250756" w:rsidRDefault="00E16BEB" w:rsidP="00250756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250756">
        <w:rPr>
          <w:rFonts w:ascii="Times New Roman" w:eastAsia="宋体" w:hAnsi="Times New Roman" w:cs="Times New Roman" w:hint="eastAsia"/>
        </w:rPr>
        <w:t>设</w:t>
      </w:r>
      <w:r w:rsidRPr="00250756">
        <w:rPr>
          <w:rFonts w:ascii="Times New Roman" w:eastAsia="宋体" w:hAnsi="Times New Roman" w:cs="Times New Roman" w:hint="eastAsia"/>
        </w:rPr>
        <w:t xml:space="preserve"> D</w:t>
      </w:r>
      <w:r w:rsidRPr="00250756">
        <w:rPr>
          <w:rFonts w:ascii="Times New Roman" w:eastAsia="宋体" w:hAnsi="Times New Roman" w:cs="Times New Roman" w:hint="eastAsia"/>
          <w:vertAlign w:val="subscript"/>
        </w:rPr>
        <w:t>t</w:t>
      </w:r>
      <w:r w:rsidRPr="00250756">
        <w:rPr>
          <w:rFonts w:ascii="Times New Roman" w:eastAsia="宋体" w:hAnsi="Times New Roman" w:cs="Times New Roman" w:hint="eastAsia"/>
        </w:rPr>
        <w:t xml:space="preserve"> </w:t>
      </w:r>
      <w:r w:rsidRPr="00250756">
        <w:rPr>
          <w:rFonts w:ascii="Times New Roman" w:eastAsia="宋体" w:hAnsi="Times New Roman" w:cs="Times New Roman" w:hint="eastAsia"/>
        </w:rPr>
        <w:t>是与结点</w:t>
      </w:r>
      <w:r w:rsidRPr="00250756">
        <w:rPr>
          <w:rFonts w:ascii="Times New Roman" w:eastAsia="宋体" w:hAnsi="Times New Roman" w:cs="Times New Roman" w:hint="eastAsia"/>
        </w:rPr>
        <w:t>t</w:t>
      </w:r>
      <w:r w:rsidRPr="00250756">
        <w:rPr>
          <w:rFonts w:ascii="Times New Roman" w:eastAsia="宋体" w:hAnsi="Times New Roman" w:cs="Times New Roman" w:hint="eastAsia"/>
        </w:rPr>
        <w:t>相关联的训练集</w:t>
      </w:r>
    </w:p>
    <w:p w:rsidR="00000000" w:rsidRPr="00250756" w:rsidRDefault="00E16BEB" w:rsidP="00250756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250756">
        <w:rPr>
          <w:rFonts w:ascii="Times New Roman" w:eastAsia="宋体" w:hAnsi="Times New Roman" w:cs="Times New Roman" w:hint="eastAsia"/>
        </w:rPr>
        <w:t>算法步骤：</w:t>
      </w:r>
    </w:p>
    <w:p w:rsidR="00000000" w:rsidRPr="00250756" w:rsidRDefault="00E16BEB" w:rsidP="00250756">
      <w:pPr>
        <w:numPr>
          <w:ilvl w:val="1"/>
          <w:numId w:val="1"/>
        </w:numPr>
        <w:rPr>
          <w:rFonts w:ascii="Times New Roman" w:eastAsia="宋体" w:hAnsi="Times New Roman" w:cs="Times New Roman"/>
        </w:rPr>
      </w:pPr>
      <w:r w:rsidRPr="00250756">
        <w:rPr>
          <w:rFonts w:ascii="Times New Roman" w:eastAsia="宋体" w:hAnsi="Times New Roman" w:cs="Times New Roman" w:hint="eastAsia"/>
        </w:rPr>
        <w:t>如果</w:t>
      </w:r>
      <w:r w:rsidRPr="00250756">
        <w:rPr>
          <w:rFonts w:ascii="Times New Roman" w:eastAsia="宋体" w:hAnsi="Times New Roman" w:cs="Times New Roman" w:hint="eastAsia"/>
        </w:rPr>
        <w:t>D</w:t>
      </w:r>
      <w:r w:rsidRPr="00250756">
        <w:rPr>
          <w:rFonts w:ascii="Times New Roman" w:eastAsia="宋体" w:hAnsi="Times New Roman" w:cs="Times New Roman" w:hint="eastAsia"/>
          <w:vertAlign w:val="subscript"/>
        </w:rPr>
        <w:t>t</w:t>
      </w:r>
      <w:r w:rsidRPr="00250756">
        <w:rPr>
          <w:rFonts w:ascii="Times New Roman" w:eastAsia="宋体" w:hAnsi="Times New Roman" w:cs="Times New Roman" w:hint="eastAsia"/>
        </w:rPr>
        <w:t>中所有记录都属于同一个类</w:t>
      </w:r>
      <w:r w:rsidRPr="00250756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250756">
        <w:rPr>
          <w:rFonts w:ascii="Times New Roman" w:eastAsia="宋体" w:hAnsi="Times New Roman" w:cs="Times New Roman" w:hint="eastAsia"/>
        </w:rPr>
        <w:t>y</w:t>
      </w:r>
      <w:r w:rsidRPr="00250756">
        <w:rPr>
          <w:rFonts w:ascii="Times New Roman" w:eastAsia="宋体" w:hAnsi="Times New Roman" w:cs="Times New Roman" w:hint="eastAsia"/>
          <w:vertAlign w:val="subscript"/>
        </w:rPr>
        <w:t>t</w:t>
      </w:r>
      <w:proofErr w:type="spellEnd"/>
      <w:r w:rsidRPr="00250756">
        <w:rPr>
          <w:rFonts w:ascii="Times New Roman" w:eastAsia="宋体" w:hAnsi="Times New Roman" w:cs="Times New Roman" w:hint="eastAsia"/>
        </w:rPr>
        <w:t>，则</w:t>
      </w:r>
      <w:r w:rsidRPr="00250756">
        <w:rPr>
          <w:rFonts w:ascii="Times New Roman" w:eastAsia="宋体" w:hAnsi="Times New Roman" w:cs="Times New Roman" w:hint="eastAsia"/>
        </w:rPr>
        <w:t>t</w:t>
      </w:r>
      <w:r w:rsidRPr="00250756">
        <w:rPr>
          <w:rFonts w:ascii="Times New Roman" w:eastAsia="宋体" w:hAnsi="Times New Roman" w:cs="Times New Roman" w:hint="eastAsia"/>
        </w:rPr>
        <w:t>是叶结点，用</w:t>
      </w:r>
      <w:proofErr w:type="spellStart"/>
      <w:r w:rsidRPr="00250756">
        <w:rPr>
          <w:rFonts w:ascii="Times New Roman" w:eastAsia="宋体" w:hAnsi="Times New Roman" w:cs="Times New Roman" w:hint="eastAsia"/>
        </w:rPr>
        <w:t>y</w:t>
      </w:r>
      <w:r w:rsidRPr="00250756">
        <w:rPr>
          <w:rFonts w:ascii="Times New Roman" w:eastAsia="宋体" w:hAnsi="Times New Roman" w:cs="Times New Roman" w:hint="eastAsia"/>
          <w:vertAlign w:val="subscript"/>
        </w:rPr>
        <w:t>t</w:t>
      </w:r>
      <w:proofErr w:type="spellEnd"/>
      <w:r w:rsidRPr="00250756">
        <w:rPr>
          <w:rFonts w:ascii="Times New Roman" w:eastAsia="宋体" w:hAnsi="Times New Roman" w:cs="Times New Roman" w:hint="eastAsia"/>
        </w:rPr>
        <w:t>标记</w:t>
      </w:r>
    </w:p>
    <w:p w:rsidR="00000000" w:rsidRPr="00250756" w:rsidRDefault="00E16BEB" w:rsidP="00250756">
      <w:pPr>
        <w:numPr>
          <w:ilvl w:val="1"/>
          <w:numId w:val="1"/>
        </w:numPr>
        <w:rPr>
          <w:rFonts w:ascii="Times New Roman" w:eastAsia="宋体" w:hAnsi="Times New Roman" w:cs="Times New Roman"/>
        </w:rPr>
      </w:pPr>
      <w:r w:rsidRPr="00250756">
        <w:rPr>
          <w:rFonts w:ascii="Times New Roman" w:eastAsia="宋体" w:hAnsi="Times New Roman" w:cs="Times New Roman" w:hint="eastAsia"/>
        </w:rPr>
        <w:t>如果</w:t>
      </w:r>
      <w:r w:rsidRPr="00250756">
        <w:rPr>
          <w:rFonts w:ascii="Times New Roman" w:eastAsia="宋体" w:hAnsi="Times New Roman" w:cs="Times New Roman" w:hint="eastAsia"/>
        </w:rPr>
        <w:t>D</w:t>
      </w:r>
      <w:r w:rsidRPr="00250756">
        <w:rPr>
          <w:rFonts w:ascii="Times New Roman" w:eastAsia="宋体" w:hAnsi="Times New Roman" w:cs="Times New Roman" w:hint="eastAsia"/>
          <w:vertAlign w:val="subscript"/>
        </w:rPr>
        <w:t>t</w:t>
      </w:r>
      <w:r w:rsidRPr="00250756">
        <w:rPr>
          <w:rFonts w:ascii="Times New Roman" w:eastAsia="宋体" w:hAnsi="Times New Roman" w:cs="Times New Roman" w:hint="eastAsia"/>
        </w:rPr>
        <w:t>中包含属于多个类的记录，则</w:t>
      </w:r>
      <w:r w:rsidRPr="00250756">
        <w:rPr>
          <w:rFonts w:ascii="Times New Roman" w:eastAsia="宋体" w:hAnsi="Times New Roman" w:cs="Times New Roman" w:hint="eastAsia"/>
        </w:rPr>
        <w:t>选择一个属性测试条</w:t>
      </w:r>
      <w:r w:rsidRPr="00250756">
        <w:rPr>
          <w:rFonts w:ascii="Times New Roman" w:eastAsia="宋体" w:hAnsi="Times New Roman" w:cs="Times New Roman" w:hint="eastAsia"/>
        </w:rPr>
        <w:t>件</w:t>
      </w:r>
      <w:r w:rsidRPr="00250756">
        <w:rPr>
          <w:rFonts w:ascii="Times New Roman" w:eastAsia="宋体" w:hAnsi="Times New Roman" w:cs="Times New Roman" w:hint="eastAsia"/>
        </w:rPr>
        <w:t>，将记录划分成较小的子集。对于测试条件的每个输出，创建</w:t>
      </w:r>
      <w:proofErr w:type="gramStart"/>
      <w:r w:rsidRPr="00250756">
        <w:rPr>
          <w:rFonts w:ascii="Times New Roman" w:eastAsia="宋体" w:hAnsi="Times New Roman" w:cs="Times New Roman" w:hint="eastAsia"/>
        </w:rPr>
        <w:t>一</w:t>
      </w:r>
      <w:proofErr w:type="gramEnd"/>
      <w:r w:rsidRPr="00250756">
        <w:rPr>
          <w:rFonts w:ascii="Times New Roman" w:eastAsia="宋体" w:hAnsi="Times New Roman" w:cs="Times New Roman" w:hint="eastAsia"/>
        </w:rPr>
        <w:t>个子结点，并根据测试结果将</w:t>
      </w:r>
      <w:r w:rsidRPr="00250756">
        <w:rPr>
          <w:rFonts w:ascii="Times New Roman" w:eastAsia="宋体" w:hAnsi="Times New Roman" w:cs="Times New Roman" w:hint="eastAsia"/>
        </w:rPr>
        <w:t>D</w:t>
      </w:r>
      <w:r w:rsidRPr="00250756">
        <w:rPr>
          <w:rFonts w:ascii="Times New Roman" w:eastAsia="宋体" w:hAnsi="Times New Roman" w:cs="Times New Roman" w:hint="eastAsia"/>
          <w:vertAlign w:val="subscript"/>
        </w:rPr>
        <w:t>t</w:t>
      </w:r>
      <w:r w:rsidRPr="00250756">
        <w:rPr>
          <w:rFonts w:ascii="Times New Roman" w:eastAsia="宋体" w:hAnsi="Times New Roman" w:cs="Times New Roman" w:hint="eastAsia"/>
        </w:rPr>
        <w:t>中的记录分布到子结点中。然后，对于每个子</w:t>
      </w:r>
      <w:r w:rsidRPr="00250756">
        <w:rPr>
          <w:rFonts w:ascii="Times New Roman" w:eastAsia="宋体" w:hAnsi="Times New Roman" w:cs="Times New Roman" w:hint="eastAsia"/>
        </w:rPr>
        <w:t>结点，递归地调用该算法。</w:t>
      </w:r>
    </w:p>
    <w:p w:rsidR="00250756" w:rsidRDefault="005704B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D3</w:t>
      </w:r>
      <w:r>
        <w:rPr>
          <w:rFonts w:ascii="Times New Roman" w:eastAsia="宋体" w:hAnsi="Times New Roman" w:cs="Times New Roman" w:hint="eastAsia"/>
        </w:rPr>
        <w:t>算法</w:t>
      </w:r>
    </w:p>
    <w:p w:rsidR="005704B9" w:rsidRDefault="005704B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标称属性的划分</w:t>
      </w:r>
    </w:p>
    <w:p w:rsidR="005704B9" w:rsidRDefault="00E16BEB" w:rsidP="005704B9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5704B9">
        <w:rPr>
          <w:rFonts w:ascii="Times New Roman" w:eastAsia="宋体" w:hAnsi="Times New Roman" w:cs="Times New Roman" w:hint="eastAsia"/>
        </w:rPr>
        <w:t>多路划分</w:t>
      </w:r>
      <w:r w:rsidRPr="005704B9">
        <w:rPr>
          <w:rFonts w:ascii="Times New Roman" w:eastAsia="宋体" w:hAnsi="Times New Roman" w:cs="Times New Roman" w:hint="eastAsia"/>
        </w:rPr>
        <w:t>:</w:t>
      </w:r>
      <w:r w:rsidRPr="005704B9">
        <w:rPr>
          <w:rFonts w:ascii="Times New Roman" w:eastAsia="宋体" w:hAnsi="Times New Roman" w:cs="Times New Roman" w:hint="eastAsia"/>
        </w:rPr>
        <w:t xml:space="preserve"> </w:t>
      </w:r>
      <w:r w:rsidRPr="005704B9">
        <w:rPr>
          <w:rFonts w:ascii="Times New Roman" w:eastAsia="宋体" w:hAnsi="Times New Roman" w:cs="Times New Roman" w:hint="eastAsia"/>
        </w:rPr>
        <w:t>划分数（输出数）取决于该属性不同属性值的个数</w:t>
      </w:r>
      <w:r w:rsidRPr="005704B9">
        <w:rPr>
          <w:rFonts w:ascii="Times New Roman" w:eastAsia="宋体" w:hAnsi="Times New Roman" w:cs="Times New Roman" w:hint="eastAsia"/>
        </w:rPr>
        <w:t xml:space="preserve">. </w:t>
      </w:r>
    </w:p>
    <w:p w:rsidR="00000000" w:rsidRPr="005704B9" w:rsidRDefault="00E16BEB" w:rsidP="005704B9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5704B9">
        <w:rPr>
          <w:rFonts w:ascii="Times New Roman" w:eastAsia="宋体" w:hAnsi="Times New Roman" w:cs="Times New Roman" w:hint="eastAsia"/>
        </w:rPr>
        <w:t>二元划分</w:t>
      </w:r>
      <w:r w:rsidRPr="005704B9">
        <w:rPr>
          <w:rFonts w:ascii="Times New Roman" w:eastAsia="宋体" w:hAnsi="Times New Roman" w:cs="Times New Roman" w:hint="eastAsia"/>
        </w:rPr>
        <w:t>:</w:t>
      </w:r>
      <w:r w:rsidRPr="005704B9">
        <w:rPr>
          <w:rFonts w:ascii="Times New Roman" w:eastAsia="宋体" w:hAnsi="Times New Roman" w:cs="Times New Roman" w:hint="eastAsia"/>
        </w:rPr>
        <w:t xml:space="preserve">  </w:t>
      </w:r>
      <w:r w:rsidRPr="005704B9">
        <w:rPr>
          <w:rFonts w:ascii="Times New Roman" w:eastAsia="宋体" w:hAnsi="Times New Roman" w:cs="Times New Roman" w:hint="eastAsia"/>
        </w:rPr>
        <w:t>划分数为</w:t>
      </w:r>
      <w:r w:rsidRPr="005704B9">
        <w:rPr>
          <w:rFonts w:ascii="Times New Roman" w:eastAsia="宋体" w:hAnsi="Times New Roman" w:cs="Times New Roman" w:hint="eastAsia"/>
        </w:rPr>
        <w:t>2</w:t>
      </w:r>
      <w:r w:rsidRPr="005704B9">
        <w:rPr>
          <w:rFonts w:ascii="Times New Roman" w:eastAsia="宋体" w:hAnsi="Times New Roman" w:cs="Times New Roman" w:hint="eastAsia"/>
        </w:rPr>
        <w:t>，这种划分要考虑创建</w:t>
      </w:r>
      <w:r w:rsidRPr="005704B9">
        <w:rPr>
          <w:rFonts w:ascii="Times New Roman" w:eastAsia="宋体" w:hAnsi="Times New Roman" w:cs="Times New Roman" w:hint="eastAsia"/>
        </w:rPr>
        <w:t>k</w:t>
      </w:r>
      <w:proofErr w:type="gramStart"/>
      <w:r w:rsidRPr="005704B9">
        <w:rPr>
          <w:rFonts w:ascii="Times New Roman" w:eastAsia="宋体" w:hAnsi="Times New Roman" w:cs="Times New Roman" w:hint="eastAsia"/>
        </w:rPr>
        <w:t>个</w:t>
      </w:r>
      <w:proofErr w:type="gramEnd"/>
      <w:r w:rsidRPr="005704B9">
        <w:rPr>
          <w:rFonts w:ascii="Times New Roman" w:eastAsia="宋体" w:hAnsi="Times New Roman" w:cs="Times New Roman" w:hint="eastAsia"/>
        </w:rPr>
        <w:t>属性值的二元划分的所有</w:t>
      </w:r>
      <w:r w:rsidRPr="005704B9">
        <w:rPr>
          <w:rFonts w:ascii="Times New Roman" w:eastAsia="宋体" w:hAnsi="Times New Roman" w:cs="Times New Roman" w:hint="eastAsia"/>
        </w:rPr>
        <w:t>2</w:t>
      </w:r>
      <w:r w:rsidRPr="005704B9">
        <w:rPr>
          <w:rFonts w:ascii="Times New Roman" w:eastAsia="宋体" w:hAnsi="Times New Roman" w:cs="Times New Roman" w:hint="eastAsia"/>
          <w:vertAlign w:val="superscript"/>
        </w:rPr>
        <w:t>k-1</w:t>
      </w:r>
      <w:r w:rsidRPr="005704B9">
        <w:rPr>
          <w:rFonts w:ascii="Times New Roman" w:eastAsia="宋体" w:hAnsi="Times New Roman" w:cs="Times New Roman" w:hint="eastAsia"/>
        </w:rPr>
        <w:t>-1</w:t>
      </w:r>
      <w:r w:rsidRPr="005704B9">
        <w:rPr>
          <w:rFonts w:ascii="Times New Roman" w:eastAsia="宋体" w:hAnsi="Times New Roman" w:cs="Times New Roman" w:hint="eastAsia"/>
        </w:rPr>
        <w:t>种方法</w:t>
      </w:r>
      <w:r w:rsidRPr="005704B9">
        <w:rPr>
          <w:rFonts w:ascii="Times New Roman" w:eastAsia="宋体" w:hAnsi="Times New Roman" w:cs="Times New Roman" w:hint="eastAsia"/>
        </w:rPr>
        <w:t>.</w:t>
      </w:r>
    </w:p>
    <w:p w:rsidR="00385400" w:rsidRDefault="00385400" w:rsidP="005704B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序数属性</w:t>
      </w:r>
    </w:p>
    <w:p w:rsidR="00000000" w:rsidRDefault="00E16BEB" w:rsidP="00385400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385400">
        <w:rPr>
          <w:rFonts w:ascii="Times New Roman" w:eastAsia="宋体" w:hAnsi="Times New Roman" w:cs="Times New Roman" w:hint="eastAsia"/>
        </w:rPr>
        <w:t>多路划分</w:t>
      </w:r>
      <w:r w:rsidRPr="00385400">
        <w:rPr>
          <w:rFonts w:ascii="Times New Roman" w:eastAsia="宋体" w:hAnsi="Times New Roman" w:cs="Times New Roman" w:hint="eastAsia"/>
        </w:rPr>
        <w:t>:</w:t>
      </w:r>
      <w:r w:rsidRPr="00385400">
        <w:rPr>
          <w:rFonts w:ascii="Times New Roman" w:eastAsia="宋体" w:hAnsi="Times New Roman" w:cs="Times New Roman" w:hint="eastAsia"/>
        </w:rPr>
        <w:t xml:space="preserve"> </w:t>
      </w:r>
      <w:r w:rsidRPr="00385400">
        <w:rPr>
          <w:rFonts w:ascii="Times New Roman" w:eastAsia="宋体" w:hAnsi="Times New Roman" w:cs="Times New Roman" w:hint="eastAsia"/>
        </w:rPr>
        <w:t>划分数（输出数）取决于该属性不同属性值的个数</w:t>
      </w:r>
      <w:r w:rsidRPr="00385400">
        <w:rPr>
          <w:rFonts w:ascii="Times New Roman" w:eastAsia="宋体" w:hAnsi="Times New Roman" w:cs="Times New Roman" w:hint="eastAsia"/>
        </w:rPr>
        <w:t>.</w:t>
      </w:r>
    </w:p>
    <w:p w:rsidR="00000000" w:rsidRPr="00385400" w:rsidRDefault="00E16BEB" w:rsidP="00385400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385400">
        <w:rPr>
          <w:rFonts w:ascii="Times New Roman" w:eastAsia="宋体" w:hAnsi="Times New Roman" w:cs="Times New Roman" w:hint="eastAsia"/>
        </w:rPr>
        <w:t>二元划分</w:t>
      </w:r>
      <w:r w:rsidRPr="00385400">
        <w:rPr>
          <w:rFonts w:ascii="Times New Roman" w:eastAsia="宋体" w:hAnsi="Times New Roman" w:cs="Times New Roman" w:hint="eastAsia"/>
        </w:rPr>
        <w:t>:</w:t>
      </w:r>
      <w:r w:rsidRPr="00385400">
        <w:rPr>
          <w:rFonts w:ascii="Times New Roman" w:eastAsia="宋体" w:hAnsi="Times New Roman" w:cs="Times New Roman" w:hint="eastAsia"/>
        </w:rPr>
        <w:t xml:space="preserve">  </w:t>
      </w:r>
      <w:r w:rsidRPr="00385400">
        <w:rPr>
          <w:rFonts w:ascii="Times New Roman" w:eastAsia="宋体" w:hAnsi="Times New Roman" w:cs="Times New Roman" w:hint="eastAsia"/>
        </w:rPr>
        <w:t>划分数为</w:t>
      </w:r>
      <w:r w:rsidRPr="00385400">
        <w:rPr>
          <w:rFonts w:ascii="Times New Roman" w:eastAsia="宋体" w:hAnsi="Times New Roman" w:cs="Times New Roman" w:hint="eastAsia"/>
        </w:rPr>
        <w:t>2</w:t>
      </w:r>
      <w:r w:rsidRPr="00385400">
        <w:rPr>
          <w:rFonts w:ascii="Times New Roman" w:eastAsia="宋体" w:hAnsi="Times New Roman" w:cs="Times New Roman" w:hint="eastAsia"/>
        </w:rPr>
        <w:t>，需要保持序数属性值的有序性</w:t>
      </w:r>
      <w:r w:rsidRPr="00385400">
        <w:rPr>
          <w:rFonts w:ascii="Times New Roman" w:eastAsia="宋体" w:hAnsi="Times New Roman" w:cs="Times New Roman" w:hint="eastAsia"/>
        </w:rPr>
        <w:t>.</w:t>
      </w:r>
    </w:p>
    <w:p w:rsidR="00385400" w:rsidRDefault="00DC0C12" w:rsidP="005704B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连续属性的划分：</w:t>
      </w:r>
    </w:p>
    <w:p w:rsidR="00000000" w:rsidRPr="00DC0C12" w:rsidRDefault="00E16BEB" w:rsidP="00DC0C12">
      <w:pPr>
        <w:numPr>
          <w:ilvl w:val="0"/>
          <w:numId w:val="6"/>
        </w:numPr>
        <w:rPr>
          <w:rFonts w:ascii="Times New Roman" w:eastAsia="宋体" w:hAnsi="Times New Roman" w:cs="Times New Roman"/>
        </w:rPr>
      </w:pPr>
      <w:r w:rsidRPr="00DC0C12">
        <w:rPr>
          <w:rFonts w:ascii="Times New Roman" w:eastAsia="宋体" w:hAnsi="Times New Roman" w:cs="Times New Roman" w:hint="eastAsia"/>
        </w:rPr>
        <w:t>多路划分</w:t>
      </w:r>
      <w:r w:rsidRPr="00DC0C12">
        <w:rPr>
          <w:rFonts w:ascii="Times New Roman" w:eastAsia="宋体" w:hAnsi="Times New Roman" w:cs="Times New Roman" w:hint="eastAsia"/>
        </w:rPr>
        <w:t xml:space="preserve">: </w:t>
      </w:r>
      <w:r w:rsidRPr="00DC0C12">
        <w:rPr>
          <w:rFonts w:ascii="Times New Roman" w:eastAsia="宋体" w:hAnsi="Times New Roman" w:cs="Times New Roman" w:hint="eastAsia"/>
        </w:rPr>
        <w:t>v</w:t>
      </w:r>
      <w:r w:rsidRPr="00DC0C12">
        <w:rPr>
          <w:rFonts w:ascii="Times New Roman" w:eastAsia="宋体" w:hAnsi="Times New Roman" w:cs="Times New Roman" w:hint="eastAsia"/>
          <w:vertAlign w:val="subscript"/>
        </w:rPr>
        <w:t>i</w:t>
      </w:r>
      <w:r w:rsidRPr="00DC0C12">
        <w:rPr>
          <w:rFonts w:ascii="Times New Roman" w:eastAsia="宋体" w:hAnsi="Times New Roman" w:cs="Times New Roman" w:hint="eastAsia"/>
        </w:rPr>
        <w:t>≤</w:t>
      </w:r>
      <w:r w:rsidRPr="00DC0C12">
        <w:rPr>
          <w:rFonts w:ascii="Times New Roman" w:eastAsia="宋体" w:hAnsi="Times New Roman" w:cs="Times New Roman" w:hint="eastAsia"/>
        </w:rPr>
        <w:t>A</w:t>
      </w:r>
      <w:r w:rsidRPr="00DC0C12">
        <w:rPr>
          <w:rFonts w:ascii="Times New Roman" w:eastAsia="宋体" w:hAnsi="Times New Roman" w:cs="Times New Roman" w:hint="eastAsia"/>
        </w:rPr>
        <w:t>＜</w:t>
      </w:r>
      <w:r w:rsidRPr="00DC0C12">
        <w:rPr>
          <w:rFonts w:ascii="Times New Roman" w:eastAsia="宋体" w:hAnsi="Times New Roman" w:cs="Times New Roman" w:hint="eastAsia"/>
        </w:rPr>
        <w:t>v</w:t>
      </w:r>
      <w:r w:rsidRPr="00DC0C12">
        <w:rPr>
          <w:rFonts w:ascii="Times New Roman" w:eastAsia="宋体" w:hAnsi="Times New Roman" w:cs="Times New Roman" w:hint="eastAsia"/>
          <w:vertAlign w:val="subscript"/>
        </w:rPr>
        <w:t>i+1</w:t>
      </w:r>
      <w:r w:rsidRPr="00DC0C12">
        <w:rPr>
          <w:rFonts w:ascii="Times New Roman" w:eastAsia="宋体" w:hAnsi="Times New Roman" w:cs="Times New Roman" w:hint="eastAsia"/>
        </w:rPr>
        <w:t>（</w:t>
      </w:r>
      <w:proofErr w:type="spellStart"/>
      <w:r w:rsidRPr="00DC0C12">
        <w:rPr>
          <w:rFonts w:ascii="Times New Roman" w:eastAsia="宋体" w:hAnsi="Times New Roman" w:cs="Times New Roman" w:hint="eastAsia"/>
        </w:rPr>
        <w:t>i</w:t>
      </w:r>
      <w:proofErr w:type="spellEnd"/>
      <w:r w:rsidRPr="00DC0C12">
        <w:rPr>
          <w:rFonts w:ascii="Times New Roman" w:eastAsia="宋体" w:hAnsi="Times New Roman" w:cs="Times New Roman" w:hint="eastAsia"/>
        </w:rPr>
        <w:t>=1,</w:t>
      </w:r>
      <w:r w:rsidRPr="00DC0C12">
        <w:rPr>
          <w:rFonts w:ascii="Times New Roman" w:eastAsia="宋体" w:hAnsi="Times New Roman" w:cs="Times New Roman" w:hint="eastAsia"/>
        </w:rPr>
        <w:t>…</w:t>
      </w:r>
      <w:r w:rsidRPr="00DC0C12">
        <w:rPr>
          <w:rFonts w:ascii="Times New Roman" w:eastAsia="宋体" w:hAnsi="Times New Roman" w:cs="Times New Roman" w:hint="eastAsia"/>
        </w:rPr>
        <w:t xml:space="preserve">,k) </w:t>
      </w:r>
    </w:p>
    <w:p w:rsidR="00000000" w:rsidRPr="00DC0C12" w:rsidRDefault="00E16BEB" w:rsidP="00DC0C12">
      <w:pPr>
        <w:numPr>
          <w:ilvl w:val="0"/>
          <w:numId w:val="6"/>
        </w:numPr>
        <w:rPr>
          <w:rFonts w:ascii="Times New Roman" w:eastAsia="宋体" w:hAnsi="Times New Roman" w:cs="Times New Roman"/>
        </w:rPr>
      </w:pPr>
      <w:r w:rsidRPr="00DC0C12">
        <w:rPr>
          <w:rFonts w:ascii="Times New Roman" w:eastAsia="宋体" w:hAnsi="Times New Roman" w:cs="Times New Roman" w:hint="eastAsia"/>
        </w:rPr>
        <w:t>二元划分</w:t>
      </w:r>
      <w:r w:rsidRPr="00DC0C12">
        <w:rPr>
          <w:rFonts w:ascii="Times New Roman" w:eastAsia="宋体" w:hAnsi="Times New Roman" w:cs="Times New Roman" w:hint="eastAsia"/>
        </w:rPr>
        <w:t xml:space="preserve">: </w:t>
      </w:r>
      <w:r w:rsidRPr="00DC0C12">
        <w:rPr>
          <w:rFonts w:ascii="Times New Roman" w:eastAsia="宋体" w:hAnsi="Times New Roman" w:cs="Times New Roman" w:hint="eastAsia"/>
        </w:rPr>
        <w:t xml:space="preserve">(A &lt; v) or (A </w:t>
      </w:r>
      <w:r w:rsidRPr="00DC0C12">
        <w:rPr>
          <w:rFonts w:ascii="Times New Roman" w:eastAsia="宋体" w:hAnsi="Times New Roman" w:cs="Times New Roman" w:hint="eastAsia"/>
        </w:rPr>
        <w:sym w:font="Symbol" w:char="F0B3"/>
      </w:r>
      <w:r w:rsidRPr="00DC0C12">
        <w:rPr>
          <w:rFonts w:ascii="Times New Roman" w:eastAsia="宋体" w:hAnsi="Times New Roman" w:cs="Times New Roman" w:hint="eastAsia"/>
        </w:rPr>
        <w:t xml:space="preserve"> v)</w:t>
      </w:r>
    </w:p>
    <w:p w:rsidR="00000000" w:rsidRPr="00DC0C12" w:rsidRDefault="00E16BEB" w:rsidP="00DC0C12">
      <w:pPr>
        <w:ind w:left="300" w:firstLine="420"/>
        <w:rPr>
          <w:rFonts w:ascii="Times New Roman" w:eastAsia="宋体" w:hAnsi="Times New Roman" w:cs="Times New Roman"/>
        </w:rPr>
      </w:pPr>
      <w:r w:rsidRPr="00DC0C12">
        <w:rPr>
          <w:rFonts w:ascii="Times New Roman" w:eastAsia="宋体" w:hAnsi="Times New Roman" w:cs="Times New Roman" w:hint="eastAsia"/>
        </w:rPr>
        <w:t>考虑所有的划分点，选择一个最佳划分点</w:t>
      </w:r>
      <w:r w:rsidRPr="00DC0C12">
        <w:rPr>
          <w:rFonts w:ascii="Times New Roman" w:eastAsia="宋体" w:hAnsi="Times New Roman" w:cs="Times New Roman" w:hint="eastAsia"/>
        </w:rPr>
        <w:t>v</w:t>
      </w:r>
    </w:p>
    <w:p w:rsidR="0023160C" w:rsidRDefault="0023160C" w:rsidP="005704B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分裂属性的选择</w:t>
      </w:r>
    </w:p>
    <w:p w:rsidR="00C82801" w:rsidRDefault="00E16BEB" w:rsidP="005704B9">
      <w:pPr>
        <w:numPr>
          <w:ilvl w:val="0"/>
          <w:numId w:val="8"/>
        </w:numPr>
        <w:rPr>
          <w:rFonts w:ascii="Times New Roman" w:eastAsia="宋体" w:hAnsi="Times New Roman" w:cs="Times New Roman"/>
        </w:rPr>
      </w:pPr>
      <w:r w:rsidRPr="005F47F0">
        <w:rPr>
          <w:rFonts w:ascii="Times New Roman" w:eastAsia="宋体" w:hAnsi="Times New Roman" w:cs="Times New Roman" w:hint="eastAsia"/>
        </w:rPr>
        <w:t>通过描述属性可以减少类标属性的不确定性。</w:t>
      </w:r>
    </w:p>
    <w:p w:rsidR="0023160C" w:rsidRDefault="00C82801" w:rsidP="005704B9">
      <w:pPr>
        <w:numPr>
          <w:ilvl w:val="0"/>
          <w:numId w:val="8"/>
        </w:numPr>
        <w:rPr>
          <w:rFonts w:ascii="Times New Roman" w:eastAsia="宋体" w:hAnsi="Times New Roman" w:cs="Times New Roman"/>
        </w:rPr>
      </w:pPr>
      <w:r w:rsidRPr="008021F2">
        <w:rPr>
          <w:rFonts w:ascii="Times New Roman" w:eastAsia="宋体" w:hAnsi="Times New Roman" w:cs="Times New Roman" w:hint="eastAsia"/>
        </w:rPr>
        <w:t>不同描述属性对减少类标属性不确定性的贡献不同。</w:t>
      </w:r>
    </w:p>
    <w:p w:rsidR="00000000" w:rsidRPr="00B16CCF" w:rsidRDefault="00E16BEB" w:rsidP="00B16CCF">
      <w:pPr>
        <w:numPr>
          <w:ilvl w:val="0"/>
          <w:numId w:val="8"/>
        </w:numPr>
        <w:rPr>
          <w:rFonts w:ascii="Times New Roman" w:eastAsia="宋体" w:hAnsi="Times New Roman" w:cs="Times New Roman"/>
        </w:rPr>
      </w:pPr>
      <w:r w:rsidRPr="00B16CCF">
        <w:rPr>
          <w:rFonts w:ascii="Times New Roman" w:eastAsia="宋体" w:hAnsi="Times New Roman" w:cs="Times New Roman" w:hint="eastAsia"/>
          <w:b/>
          <w:bCs/>
        </w:rPr>
        <w:t>选择具有最大</w:t>
      </w:r>
      <w:r w:rsidRPr="00B16CCF">
        <w:rPr>
          <w:rFonts w:ascii="Times New Roman" w:eastAsia="宋体" w:hAnsi="Times New Roman" w:cs="Times New Roman" w:hint="eastAsia"/>
          <w:b/>
          <w:bCs/>
        </w:rPr>
        <w:t>信息增益</w:t>
      </w:r>
      <w:r w:rsidRPr="00B16CCF">
        <w:rPr>
          <w:rFonts w:ascii="Times New Roman" w:eastAsia="宋体" w:hAnsi="Times New Roman" w:cs="Times New Roman" w:hint="eastAsia"/>
          <w:b/>
          <w:bCs/>
        </w:rPr>
        <w:t>的属性作为当前节点的测试属性。</w:t>
      </w:r>
    </w:p>
    <w:p w:rsidR="00B16CCF" w:rsidRPr="00F72015" w:rsidRDefault="006F342A" w:rsidP="00F72015">
      <w:pPr>
        <w:numPr>
          <w:ilvl w:val="1"/>
          <w:numId w:val="10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info</m:t>
        </m:r>
        <m:r>
          <m:rPr>
            <m:sty m:val="p"/>
          </m:rPr>
          <w:rPr>
            <w:rFonts w:ascii="Cambria Math" w:eastAsia="宋体" w:hAnsi="Cambria Math" w:cs="Times New Roman"/>
          </w:rPr>
          <m:t>(D)</m:t>
        </m:r>
        <m:r>
          <m:rPr>
            <m:sty m:val="p"/>
          </m:rPr>
          <w:rPr>
            <w:rFonts w:ascii="Cambria Math" w:eastAsia="宋体" w:hAnsi="Cambria Math" w:cs="Times New Roman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</m:t>
            </m:r>
          </m:sub>
          <m:sup>
            <m:r>
              <w:rPr>
                <w:rFonts w:ascii="Cambria Math" w:eastAsia="宋体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宋体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e>
            </m:func>
          </m:e>
        </m:nary>
      </m:oMath>
      <w:r w:rsidR="00496CF8">
        <w:rPr>
          <w:rFonts w:ascii="Times New Roman" w:eastAsia="宋体" w:hAnsi="Times New Roman" w:cs="Times New Roman" w:hint="eastAsia"/>
        </w:rPr>
        <w:t>：正数，越大信息量越大（</w:t>
      </w:r>
      <w:proofErr w:type="gramStart"/>
      <w:r w:rsidR="00496CF8">
        <w:rPr>
          <w:rFonts w:ascii="Times New Roman" w:eastAsia="宋体" w:hAnsi="Times New Roman" w:cs="Times New Roman" w:hint="eastAsia"/>
        </w:rPr>
        <w:t>熵越大</w:t>
      </w:r>
      <w:proofErr w:type="gramEnd"/>
      <w:r w:rsidR="00496CF8">
        <w:rPr>
          <w:rFonts w:ascii="Times New Roman" w:eastAsia="宋体" w:hAnsi="Times New Roman" w:cs="Times New Roman" w:hint="eastAsia"/>
        </w:rPr>
        <w:t>，越混乱）</w:t>
      </w:r>
      <w:r w:rsidR="00DA605A">
        <w:rPr>
          <w:rFonts w:ascii="Times New Roman" w:eastAsia="宋体" w:hAnsi="Times New Roman" w:cs="Times New Roman" w:hint="eastAsia"/>
        </w:rPr>
        <w:t>，</w:t>
      </w:r>
      <w:r w:rsidR="00E16BEB" w:rsidRPr="00DA605A">
        <w:rPr>
          <w:rFonts w:ascii="Times New Roman" w:hAnsi="Times New Roman" w:cs="Times New Roman" w:hint="eastAsia"/>
        </w:rPr>
        <w:t>当类分布均衡时，</w:t>
      </w:r>
      <w:r w:rsidR="00E16BEB" w:rsidRPr="00DA605A">
        <w:rPr>
          <w:rFonts w:ascii="Times New Roman" w:hAnsi="Times New Roman" w:cs="Times New Roman" w:hint="eastAsia"/>
        </w:rPr>
        <w:t xml:space="preserve"> </w:t>
      </w:r>
      <w:r w:rsidR="00F72015">
        <w:rPr>
          <w:rFonts w:ascii="Times New Roman" w:hAnsi="Times New Roman" w:cs="Times New Roman" w:hint="eastAsia"/>
        </w:rPr>
        <w:t>Info</w:t>
      </w:r>
      <w:r w:rsidR="00E16BEB" w:rsidRPr="00DA605A">
        <w:rPr>
          <w:rFonts w:ascii="Times New Roman" w:hAnsi="Times New Roman" w:cs="Times New Roman" w:hint="eastAsia"/>
        </w:rPr>
        <w:t>值达到最大值</w:t>
      </w:r>
    </w:p>
    <w:p w:rsidR="00335FC8" w:rsidRDefault="00335FC8" w:rsidP="006F342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D3</w:t>
      </w:r>
      <w:r>
        <w:rPr>
          <w:rFonts w:ascii="Times New Roman" w:eastAsia="宋体" w:hAnsi="Times New Roman" w:cs="Times New Roman" w:hint="eastAsia"/>
        </w:rPr>
        <w:t>使用</w:t>
      </w:r>
      <w:r w:rsidRPr="006F342A">
        <w:rPr>
          <w:rFonts w:ascii="Times New Roman" w:eastAsia="宋体" w:hAnsi="Times New Roman" w:cs="Times New Roman" w:hint="eastAsia"/>
          <w:b/>
        </w:rPr>
        <w:t>信息增益</w:t>
      </w:r>
      <w:r>
        <w:rPr>
          <w:rFonts w:ascii="Times New Roman" w:eastAsia="宋体" w:hAnsi="Times New Roman" w:cs="Times New Roman" w:hint="eastAsia"/>
        </w:rPr>
        <w:t>作为属性选择度量</w:t>
      </w:r>
    </w:p>
    <w:p w:rsidR="00E16BEB" w:rsidRPr="00E16BEB" w:rsidRDefault="00E16BEB" w:rsidP="006F342A">
      <w:pPr>
        <w:numPr>
          <w:ilvl w:val="0"/>
          <w:numId w:val="11"/>
        </w:numPr>
        <w:rPr>
          <w:rFonts w:ascii="Times New Roman" w:eastAsia="宋体" w:hAnsi="Times New Roman" w:cs="Times New Roman" w:hint="eastAsia"/>
        </w:rPr>
      </w:pPr>
      <w:r w:rsidRPr="00E16BEB">
        <w:rPr>
          <w:rFonts w:ascii="Times New Roman" w:eastAsia="宋体" w:hAnsi="Times New Roman" w:cs="Times New Roman" w:hint="eastAsia"/>
        </w:rPr>
        <w:t>ID3</w:t>
      </w:r>
      <w:r w:rsidRPr="00E16BEB">
        <w:rPr>
          <w:rFonts w:ascii="Times New Roman" w:eastAsia="宋体" w:hAnsi="Times New Roman" w:cs="Times New Roman" w:hint="eastAsia"/>
        </w:rPr>
        <w:t>算法的基本思想是，以信息熵为度量，用于决策树节点的属性选择，每次优先选取信息量最多的属性，亦即能使熵值变</w:t>
      </w:r>
      <w:r w:rsidRPr="00E16BEB">
        <w:rPr>
          <w:rFonts w:ascii="Times New Roman" w:eastAsia="宋体" w:hAnsi="Times New Roman" w:cs="Times New Roman" w:hint="eastAsia"/>
        </w:rPr>
        <w:t>为最小的属性，以构造一颗熵值下降最快的决策树，到叶子节点处的熵值为</w:t>
      </w:r>
      <w:r w:rsidRPr="00E16BEB">
        <w:rPr>
          <w:rFonts w:ascii="Times New Roman" w:eastAsia="宋体" w:hAnsi="Times New Roman" w:cs="Times New Roman" w:hint="eastAsia"/>
        </w:rPr>
        <w:t>0</w:t>
      </w:r>
      <w:r w:rsidRPr="00E16BEB">
        <w:rPr>
          <w:rFonts w:ascii="Times New Roman" w:eastAsia="宋体" w:hAnsi="Times New Roman" w:cs="Times New Roman" w:hint="eastAsia"/>
        </w:rPr>
        <w:t>。此时，每个叶子节点对应的实例集中的实例属</w:t>
      </w:r>
      <w:r w:rsidRPr="00E16BEB">
        <w:rPr>
          <w:rFonts w:ascii="Times New Roman" w:eastAsia="宋体" w:hAnsi="Times New Roman" w:cs="Times New Roman" w:hint="eastAsia"/>
        </w:rPr>
        <w:lastRenderedPageBreak/>
        <w:t>于同一类。</w:t>
      </w:r>
      <w:bookmarkStart w:id="0" w:name="_GoBack"/>
      <w:bookmarkEnd w:id="0"/>
    </w:p>
    <w:p w:rsidR="00496CF8" w:rsidRDefault="00496CF8" w:rsidP="006F342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ain = Info(D)-</w:t>
      </w:r>
      <w:proofErr w:type="spellStart"/>
      <w:r>
        <w:rPr>
          <w:rFonts w:ascii="Times New Roman" w:eastAsia="宋体" w:hAnsi="Times New Roman" w:cs="Times New Roman"/>
        </w:rPr>
        <w:t>Info</w:t>
      </w:r>
      <w:r w:rsidRPr="00496CF8">
        <w:rPr>
          <w:rFonts w:ascii="Times New Roman" w:eastAsia="宋体" w:hAnsi="Times New Roman" w:cs="Times New Roman"/>
          <w:vertAlign w:val="subscript"/>
        </w:rPr>
        <w:t>A</w:t>
      </w:r>
      <w:proofErr w:type="spellEnd"/>
      <w:r>
        <w:rPr>
          <w:rFonts w:ascii="Times New Roman" w:eastAsia="宋体" w:hAnsi="Times New Roman" w:cs="Times New Roman"/>
        </w:rPr>
        <w:t>(D):</w:t>
      </w:r>
      <w:r>
        <w:rPr>
          <w:rFonts w:ascii="Times New Roman" w:eastAsia="宋体" w:hAnsi="Times New Roman" w:cs="Times New Roman" w:hint="eastAsia"/>
        </w:rPr>
        <w:t>通过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上的划分我们得到了一个最纯的结果。即每一次选择一个属性，使得获得的信息增益最大（不确定消除的最多）</w:t>
      </w:r>
    </w:p>
    <w:p w:rsidR="00496CF8" w:rsidRDefault="00496CF8" w:rsidP="006F342A">
      <w:pPr>
        <w:rPr>
          <w:rFonts w:ascii="Times New Roman" w:eastAsia="宋体" w:hAnsi="Times New Roman" w:cs="Times New Roman"/>
        </w:rPr>
      </w:pPr>
    </w:p>
    <w:p w:rsidR="00496CF8" w:rsidRDefault="00496CF8" w:rsidP="006F342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信息增益的度量偏向具有许多输出的测试（分的最散，比如把每个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分成一类，这样每个分区都是纯的，但是没有意义）</w:t>
      </w:r>
    </w:p>
    <w:p w:rsidR="00496CF8" w:rsidRPr="00496CF8" w:rsidRDefault="00496CF8" w:rsidP="006F342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因此引入信息增益率：</w:t>
      </w:r>
      <w:r w:rsidR="00DA605A">
        <w:rPr>
          <w:rFonts w:ascii="Times New Roman" w:eastAsia="宋体" w:hAnsi="Times New Roman" w:cs="Times New Roman" w:hint="eastAsia"/>
        </w:rPr>
        <w:t xml:space="preserve"> </w:t>
      </w:r>
    </w:p>
    <w:sectPr w:rsidR="00496CF8" w:rsidRPr="0049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5F0E"/>
    <w:multiLevelType w:val="hybridMultilevel"/>
    <w:tmpl w:val="F09E82BC"/>
    <w:lvl w:ilvl="0" w:tplc="DB445D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1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E610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0D1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1669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AA13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40A7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643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8616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335B"/>
    <w:multiLevelType w:val="hybridMultilevel"/>
    <w:tmpl w:val="EA58C616"/>
    <w:lvl w:ilvl="0" w:tplc="E15C17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AF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EA9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284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2E3F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388C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7021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2E0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FCBC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6C7C"/>
    <w:multiLevelType w:val="hybridMultilevel"/>
    <w:tmpl w:val="468A975C"/>
    <w:lvl w:ilvl="0" w:tplc="123005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6B07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D408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8BC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82A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EAA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344E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7A21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7248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2F8B"/>
    <w:multiLevelType w:val="hybridMultilevel"/>
    <w:tmpl w:val="6BBA252C"/>
    <w:lvl w:ilvl="0" w:tplc="6EC026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AEF22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C95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617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986D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296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645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68C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492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11D18"/>
    <w:multiLevelType w:val="hybridMultilevel"/>
    <w:tmpl w:val="BCAEED00"/>
    <w:lvl w:ilvl="0" w:tplc="D07A5B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E87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502E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2C43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A5D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6C8E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8AC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072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EEA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5573E"/>
    <w:multiLevelType w:val="hybridMultilevel"/>
    <w:tmpl w:val="74A07BD4"/>
    <w:lvl w:ilvl="0" w:tplc="164CD9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80CB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C26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CF9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0C5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CCD0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AAE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49E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8AE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D5095"/>
    <w:multiLevelType w:val="hybridMultilevel"/>
    <w:tmpl w:val="599C3F0E"/>
    <w:lvl w:ilvl="0" w:tplc="4E1E44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EF6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8C2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F8D5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B637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644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EAB8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58F1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701F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F24EE"/>
    <w:multiLevelType w:val="hybridMultilevel"/>
    <w:tmpl w:val="021A1B74"/>
    <w:lvl w:ilvl="0" w:tplc="720819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6235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5C56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45C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F058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8A3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012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EC2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9693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60DD9"/>
    <w:multiLevelType w:val="hybridMultilevel"/>
    <w:tmpl w:val="C8A28BAC"/>
    <w:lvl w:ilvl="0" w:tplc="D6C846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18A7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D4A4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871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E95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7ADA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E9A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B8FE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A232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E4922"/>
    <w:multiLevelType w:val="hybridMultilevel"/>
    <w:tmpl w:val="D7B010CE"/>
    <w:lvl w:ilvl="0" w:tplc="2452BF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C8E2F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CC8E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A2F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AACF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F6A1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849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855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3CA5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33249"/>
    <w:multiLevelType w:val="hybridMultilevel"/>
    <w:tmpl w:val="CFBE21A0"/>
    <w:lvl w:ilvl="0" w:tplc="7D3607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216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18C7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6D5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983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36E2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924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E56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C48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A7"/>
    <w:rsid w:val="000133D3"/>
    <w:rsid w:val="0023160C"/>
    <w:rsid w:val="00240510"/>
    <w:rsid w:val="00250756"/>
    <w:rsid w:val="002F610D"/>
    <w:rsid w:val="002F6BFC"/>
    <w:rsid w:val="00335FC8"/>
    <w:rsid w:val="00385400"/>
    <w:rsid w:val="00496CF8"/>
    <w:rsid w:val="0055341B"/>
    <w:rsid w:val="005704B9"/>
    <w:rsid w:val="005F47F0"/>
    <w:rsid w:val="006265B8"/>
    <w:rsid w:val="00674A2F"/>
    <w:rsid w:val="006D4201"/>
    <w:rsid w:val="006F0561"/>
    <w:rsid w:val="006F342A"/>
    <w:rsid w:val="007325CE"/>
    <w:rsid w:val="007F68BC"/>
    <w:rsid w:val="007F763E"/>
    <w:rsid w:val="008021F2"/>
    <w:rsid w:val="008A0838"/>
    <w:rsid w:val="008D6F7C"/>
    <w:rsid w:val="009B2A58"/>
    <w:rsid w:val="00A2117B"/>
    <w:rsid w:val="00A4381F"/>
    <w:rsid w:val="00A72924"/>
    <w:rsid w:val="00A72FB3"/>
    <w:rsid w:val="00AC6195"/>
    <w:rsid w:val="00AD7FF0"/>
    <w:rsid w:val="00B16CCF"/>
    <w:rsid w:val="00B468EC"/>
    <w:rsid w:val="00C82801"/>
    <w:rsid w:val="00D04C79"/>
    <w:rsid w:val="00DA605A"/>
    <w:rsid w:val="00DC0C12"/>
    <w:rsid w:val="00E16BEB"/>
    <w:rsid w:val="00E766FC"/>
    <w:rsid w:val="00F575E8"/>
    <w:rsid w:val="00F72015"/>
    <w:rsid w:val="00F73DA7"/>
    <w:rsid w:val="00FB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7569"/>
  <w15:chartTrackingRefBased/>
  <w15:docId w15:val="{E3B1C377-1B9E-4002-B573-EC7EE872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5FC8"/>
    <w:rPr>
      <w:color w:val="808080"/>
    </w:rPr>
  </w:style>
  <w:style w:type="paragraph" w:styleId="a4">
    <w:name w:val="List Paragraph"/>
    <w:basedOn w:val="a"/>
    <w:uiPriority w:val="34"/>
    <w:qFormat/>
    <w:rsid w:val="00DA605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56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7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313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86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849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607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406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5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83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84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033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00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2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98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6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俊逸</dc:creator>
  <cp:keywords/>
  <dc:description/>
  <cp:lastModifiedBy>李 俊逸</cp:lastModifiedBy>
  <cp:revision>39</cp:revision>
  <dcterms:created xsi:type="dcterms:W3CDTF">2018-11-23T13:39:00Z</dcterms:created>
  <dcterms:modified xsi:type="dcterms:W3CDTF">2018-11-25T13:57:00Z</dcterms:modified>
</cp:coreProperties>
</file>