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D7CB9C">
      <w:pPr>
        <w:rPr>
          <w:rFonts w:hint="default"/>
          <w:lang w:val="en-US"/>
        </w:rPr>
      </w:pPr>
      <w:r>
        <w:rPr>
          <w:rFonts w:hint="default"/>
          <w:lang w:val="en-US"/>
        </w:rPr>
        <w:t>1.</w:t>
      </w:r>
      <w:r>
        <w:rPr>
          <w:rFonts w:hint="default"/>
          <w:lang w:val="ru-RU"/>
        </w:rPr>
        <w:t xml:space="preserve">Для атаки был использован протокол </w:t>
      </w:r>
      <w:r>
        <w:rPr>
          <w:rFonts w:hint="default"/>
          <w:lang w:val="en-US"/>
        </w:rPr>
        <w:t>SSH</w:t>
      </w:r>
    </w:p>
    <w:p w14:paraId="35DB5C3F"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953135"/>
            <wp:effectExtent l="0" t="0" r="10160" b="18415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4EDD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749935"/>
            <wp:effectExtent l="0" t="0" r="4445" b="12065"/>
            <wp:docPr id="3" name="Изображение 3" descr="{77E9E69C-BB32-4C97-8569-2AEE6E759D9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{77E9E69C-BB32-4C97-8569-2AEE6E759D98}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63DF">
      <w:pPr>
        <w:rPr>
          <w:rFonts w:hint="default"/>
          <w:lang w:val="ru-RU"/>
        </w:rPr>
      </w:pPr>
      <w:r>
        <w:rPr>
          <w:rFonts w:hint="default"/>
          <w:lang w:val="en-US"/>
        </w:rPr>
        <w:t>2.</w:t>
      </w:r>
      <w:r>
        <w:rPr>
          <w:rFonts w:hint="default"/>
          <w:lang w:val="ru-RU"/>
        </w:rPr>
        <w:t xml:space="preserve">Тип атаки называется </w:t>
      </w:r>
      <w:r>
        <w:rPr>
          <w:rFonts w:hint="default"/>
          <w:lang w:val="en-US"/>
        </w:rPr>
        <w:t xml:space="preserve">bruteforce, </w:t>
      </w:r>
      <w:r>
        <w:rPr>
          <w:rFonts w:hint="default"/>
          <w:lang w:val="ru-RU"/>
        </w:rPr>
        <w:t xml:space="preserve">по большому количеству </w:t>
      </w:r>
      <w:r>
        <w:rPr>
          <w:rFonts w:hint="default"/>
          <w:lang w:val="en-US"/>
        </w:rPr>
        <w:t xml:space="preserve">SSH </w:t>
      </w:r>
      <w:r>
        <w:rPr>
          <w:rFonts w:hint="default"/>
          <w:lang w:val="ru-RU"/>
        </w:rPr>
        <w:t>запросов видно, что злоумышленник множество раз перебором пробовал произвести подключение</w:t>
      </w:r>
      <w:r>
        <w:rPr>
          <w:rFonts w:hint="default"/>
          <w:lang w:val="en-US"/>
        </w:rPr>
        <w:t>.</w:t>
      </w:r>
    </w:p>
    <w:p w14:paraId="76757433">
      <w:r>
        <w:drawing>
          <wp:inline distT="0" distB="0" distL="114300" distR="114300">
            <wp:extent cx="5274310" cy="963295"/>
            <wp:effectExtent l="0" t="0" r="2540" b="8255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981B8">
      <w:pPr>
        <w:rPr>
          <w:rFonts w:hint="default"/>
          <w:lang w:val="en-US"/>
        </w:rPr>
      </w:pPr>
      <w:r>
        <w:rPr>
          <w:rFonts w:hint="default"/>
          <w:lang w:val="en-US"/>
        </w:rPr>
        <w:t>3.Hydra — один из самых популярных инструментов для автоматизации brute-force атак по SSH. Это предположение основано на характере сетевой активности: большое количество быстрых попыток авторизации.</w:t>
      </w:r>
    </w:p>
    <w:p w14:paraId="0B64A70E">
      <w:r>
        <w:drawing>
          <wp:inline distT="0" distB="0" distL="114300" distR="114300">
            <wp:extent cx="5265420" cy="982980"/>
            <wp:effectExtent l="0" t="0" r="11430" b="7620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E9A5F">
      <w:pPr>
        <w:rPr>
          <w:rFonts w:hint="default"/>
          <w:lang w:val="en-US"/>
        </w:rPr>
      </w:pPr>
    </w:p>
    <w:p w14:paraId="768FDBE7">
      <w:pPr>
        <w:rPr>
          <w:rFonts w:hint="default"/>
          <w:lang w:val="en-US"/>
        </w:rPr>
      </w:pPr>
    </w:p>
    <w:p w14:paraId="706B03B0">
      <w:pPr>
        <w:rPr>
          <w:rFonts w:hint="default"/>
          <w:lang w:val="en-US"/>
        </w:rPr>
      </w:pPr>
    </w:p>
    <w:p w14:paraId="26031853">
      <w:pPr>
        <w:rPr>
          <w:rFonts w:hint="default"/>
          <w:lang w:val="en-US"/>
        </w:rPr>
      </w:pPr>
    </w:p>
    <w:p w14:paraId="3A592CAC">
      <w:pPr>
        <w:rPr>
          <w:rFonts w:hint="default"/>
          <w:lang w:val="en-US"/>
        </w:rPr>
      </w:pPr>
    </w:p>
    <w:p w14:paraId="56336337">
      <w:pPr>
        <w:rPr>
          <w:rFonts w:hint="default"/>
          <w:lang w:val="en-US"/>
        </w:rPr>
      </w:pPr>
    </w:p>
    <w:p w14:paraId="6006E6B5">
      <w:pPr>
        <w:rPr>
          <w:rFonts w:hint="default"/>
          <w:lang w:val="en-US"/>
        </w:rPr>
      </w:pPr>
    </w:p>
    <w:p w14:paraId="4CBEBDAA">
      <w:pPr>
        <w:rPr>
          <w:rFonts w:hint="default"/>
          <w:lang w:val="en-US"/>
        </w:rPr>
      </w:pPr>
    </w:p>
    <w:p w14:paraId="1D1F4E8A">
      <w:pPr>
        <w:rPr>
          <w:rFonts w:hint="default"/>
          <w:lang w:val="en-US"/>
        </w:rPr>
      </w:pPr>
    </w:p>
    <w:p w14:paraId="6ECF7463">
      <w:pPr>
        <w:rPr>
          <w:rFonts w:hint="default"/>
          <w:lang w:val="en-US"/>
        </w:rPr>
      </w:pPr>
    </w:p>
    <w:p w14:paraId="2C5F29A3">
      <w:pPr>
        <w:rPr>
          <w:rFonts w:hint="default"/>
          <w:lang w:val="en-US"/>
        </w:rPr>
      </w:pPr>
    </w:p>
    <w:p w14:paraId="1BF2B4C2">
      <w:pPr>
        <w:rPr>
          <w:rFonts w:hint="default"/>
          <w:lang w:val="en-US"/>
        </w:rPr>
      </w:pPr>
    </w:p>
    <w:p w14:paraId="53BE8AB2">
      <w:pPr>
        <w:rPr>
          <w:rFonts w:hint="default"/>
          <w:lang w:val="en-US"/>
        </w:rPr>
      </w:pPr>
    </w:p>
    <w:p w14:paraId="27A66928">
      <w:pPr>
        <w:rPr>
          <w:rFonts w:hint="default"/>
          <w:lang w:val="en-US"/>
        </w:rPr>
      </w:pPr>
    </w:p>
    <w:p w14:paraId="7A5D352E">
      <w:pPr>
        <w:rPr>
          <w:rFonts w:hint="default"/>
          <w:lang w:val="en-US"/>
        </w:rPr>
      </w:pPr>
    </w:p>
    <w:p w14:paraId="61E80DAD">
      <w:pPr>
        <w:rPr>
          <w:rFonts w:hint="default"/>
          <w:lang w:val="en-US"/>
        </w:rPr>
      </w:pPr>
    </w:p>
    <w:p w14:paraId="38616729">
      <w:pPr>
        <w:rPr>
          <w:rFonts w:hint="default"/>
          <w:lang w:val="en-US"/>
        </w:rPr>
      </w:pPr>
    </w:p>
    <w:p w14:paraId="11094FF1">
      <w:pPr>
        <w:rPr>
          <w:rFonts w:hint="default"/>
          <w:lang w:val="en-US"/>
        </w:rPr>
      </w:pPr>
    </w:p>
    <w:p w14:paraId="60E1BAA5">
      <w:pPr>
        <w:rPr>
          <w:rFonts w:hint="default"/>
          <w:lang w:val="en-US"/>
        </w:rPr>
      </w:pPr>
    </w:p>
    <w:p w14:paraId="609CEAD0">
      <w:pPr>
        <w:rPr>
          <w:rFonts w:hint="default"/>
          <w:lang w:val="en-US"/>
        </w:rPr>
      </w:pPr>
    </w:p>
    <w:p w14:paraId="37DE2331">
      <w:pPr>
        <w:rPr>
          <w:rFonts w:hint="default"/>
          <w:lang w:val="en-US"/>
        </w:rPr>
      </w:pPr>
    </w:p>
    <w:p w14:paraId="461F6F05">
      <w:pPr>
        <w:rPr>
          <w:rFonts w:hint="default"/>
          <w:lang w:val="en-US"/>
        </w:rPr>
      </w:pPr>
    </w:p>
    <w:p w14:paraId="4F8F5514">
      <w:pPr>
        <w:rPr>
          <w:rFonts w:hint="default"/>
          <w:lang w:val="en-US"/>
        </w:rPr>
      </w:pPr>
    </w:p>
    <w:p w14:paraId="592722C9">
      <w:pPr>
        <w:rPr>
          <w:rFonts w:hint="default"/>
          <w:lang w:val="en-US"/>
        </w:rPr>
      </w:pPr>
    </w:p>
    <w:p w14:paraId="6E8B0AE5">
      <w:pPr>
        <w:rPr>
          <w:rFonts w:hint="default"/>
          <w:lang w:val="en-US"/>
        </w:rPr>
      </w:pPr>
    </w:p>
    <w:p w14:paraId="5E488A92">
      <w:pPr>
        <w:rPr>
          <w:rFonts w:hint="default"/>
          <w:lang w:val="en-US"/>
        </w:rPr>
      </w:pPr>
    </w:p>
    <w:p w14:paraId="3C63CAA1">
      <w:pPr>
        <w:rPr>
          <w:rFonts w:hint="default"/>
          <w:lang w:val="en-US"/>
        </w:rPr>
      </w:pPr>
    </w:p>
    <w:p w14:paraId="17BFA742">
      <w:pPr>
        <w:rPr>
          <w:rFonts w:hint="default"/>
          <w:lang w:val="en-US"/>
        </w:rPr>
      </w:pPr>
      <w:r>
        <w:rPr>
          <w:rFonts w:hint="default"/>
          <w:lang w:val="en-US"/>
        </w:rPr>
        <w:t>4.</w:t>
      </w:r>
      <w:r>
        <w:rPr>
          <w:rFonts w:hint="default"/>
          <w:lang w:val="ru-RU"/>
        </w:rPr>
        <w:t>Всего неудачных попыток подключения было 52</w:t>
      </w:r>
      <w:r>
        <w:rPr>
          <w:rFonts w:hint="default"/>
          <w:lang w:val="en-US"/>
        </w:rPr>
        <w:t>(Brim)</w:t>
      </w:r>
    </w:p>
    <w:p w14:paraId="10CBCBC8">
      <w:pPr>
        <w:rPr>
          <w:rFonts w:hint="default"/>
          <w:lang w:val="en-US"/>
        </w:rPr>
      </w:pPr>
      <w:r>
        <w:drawing>
          <wp:inline distT="0" distB="0" distL="114300" distR="114300">
            <wp:extent cx="5272405" cy="942975"/>
            <wp:effectExtent l="0" t="0" r="4445" b="9525"/>
            <wp:docPr id="1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2BDFC">
      <w:r>
        <w:drawing>
          <wp:inline distT="0" distB="0" distL="114300" distR="114300">
            <wp:extent cx="5271135" cy="3246755"/>
            <wp:effectExtent l="0" t="0" r="5715" b="10795"/>
            <wp:docPr id="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1F59A">
      <w:pPr>
        <w:rPr>
          <w:rFonts w:hint="default"/>
          <w:lang w:val="ru-RU"/>
        </w:rPr>
      </w:pPr>
      <w:r>
        <w:rPr>
          <w:rFonts w:hint="default"/>
          <w:lang w:val="ru-RU"/>
        </w:rPr>
        <w:t>Общее количество считает выражением вида</w:t>
      </w:r>
    </w:p>
    <w:p w14:paraId="60CD8FCC">
      <w:r>
        <w:drawing>
          <wp:inline distT="0" distB="0" distL="114300" distR="114300">
            <wp:extent cx="3600450" cy="2247900"/>
            <wp:effectExtent l="0" t="0" r="0" b="0"/>
            <wp:docPr id="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F37AD">
      <w:pPr>
        <w:rPr>
          <w:rFonts w:hint="default"/>
          <w:lang w:val="ru-RU"/>
        </w:rPr>
      </w:pPr>
    </w:p>
    <w:p w14:paraId="3C8A7486">
      <w:pPr>
        <w:rPr>
          <w:rFonts w:hint="default"/>
          <w:lang w:val="ru-RU"/>
        </w:rPr>
      </w:pPr>
    </w:p>
    <w:p w14:paraId="14B61FF5">
      <w:pPr>
        <w:rPr>
          <w:rFonts w:hint="default"/>
          <w:lang w:val="ru-RU"/>
        </w:rPr>
      </w:pPr>
    </w:p>
    <w:p w14:paraId="270055B7">
      <w:pPr>
        <w:rPr>
          <w:rFonts w:hint="default"/>
          <w:lang w:val="ru-RU"/>
        </w:rPr>
      </w:pPr>
    </w:p>
    <w:p w14:paraId="0AD19C20">
      <w:pPr>
        <w:rPr>
          <w:rFonts w:hint="default"/>
          <w:lang w:val="ru-RU"/>
        </w:rPr>
      </w:pPr>
    </w:p>
    <w:p w14:paraId="1293EE59">
      <w:pPr>
        <w:rPr>
          <w:rFonts w:hint="default"/>
          <w:lang w:val="ru-RU"/>
        </w:rPr>
      </w:pPr>
    </w:p>
    <w:p w14:paraId="12BF1223">
      <w:pPr>
        <w:rPr>
          <w:rFonts w:hint="default"/>
          <w:lang w:val="ru-RU"/>
        </w:rPr>
      </w:pPr>
    </w:p>
    <w:p w14:paraId="55D73034">
      <w:pPr>
        <w:rPr>
          <w:rFonts w:hint="default"/>
          <w:lang w:val="ru-RU"/>
        </w:rPr>
      </w:pPr>
    </w:p>
    <w:p w14:paraId="411DA89D">
      <w:pPr>
        <w:rPr>
          <w:rFonts w:hint="default"/>
          <w:lang w:val="ru-RU"/>
        </w:rPr>
      </w:pPr>
    </w:p>
    <w:p w14:paraId="75EEC6BC">
      <w:pPr>
        <w:rPr>
          <w:rFonts w:hint="default"/>
          <w:lang w:val="ru-RU"/>
        </w:rPr>
      </w:pPr>
    </w:p>
    <w:p w14:paraId="220ECCD3">
      <w:pPr>
        <w:rPr>
          <w:rFonts w:hint="default"/>
          <w:lang w:val="ru-RU"/>
        </w:rPr>
      </w:pPr>
    </w:p>
    <w:p w14:paraId="4C8FA16C">
      <w:pPr>
        <w:rPr>
          <w:rFonts w:hint="default"/>
          <w:lang w:val="ru-RU"/>
        </w:rPr>
      </w:pPr>
    </w:p>
    <w:p w14:paraId="18F0379E">
      <w:pPr>
        <w:rPr>
          <w:rFonts w:hint="default"/>
          <w:lang w:val="ru-RU"/>
        </w:rPr>
      </w:pPr>
    </w:p>
    <w:p w14:paraId="7B3BE457">
      <w:pPr>
        <w:rPr>
          <w:rFonts w:hint="default"/>
          <w:lang w:val="en-US"/>
        </w:rPr>
      </w:pPr>
      <w:r>
        <w:rPr>
          <w:rFonts w:hint="default"/>
          <w:lang w:val="ru-RU"/>
        </w:rPr>
        <w:t xml:space="preserve">Собственно говоря понимаем что удачный вход или нет по строчке в </w:t>
      </w:r>
      <w:r>
        <w:rPr>
          <w:rFonts w:hint="default"/>
          <w:lang w:val="en-US"/>
        </w:rPr>
        <w:t xml:space="preserve">Brim </w:t>
      </w:r>
    </w:p>
    <w:p w14:paraId="25509210">
      <w:pPr>
        <w:rPr>
          <w:rFonts w:hint="default"/>
          <w:lang w:val="en-US"/>
        </w:rPr>
      </w:pPr>
      <w:r>
        <w:drawing>
          <wp:inline distT="0" distB="0" distL="114300" distR="114300">
            <wp:extent cx="971550" cy="5810250"/>
            <wp:effectExtent l="0" t="0" r="0" b="0"/>
            <wp:docPr id="11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828A"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5</w:t>
      </w:r>
      <w:r>
        <w:rPr>
          <w:rFonts w:hint="default"/>
          <w:lang w:val="ru-RU"/>
        </w:rPr>
        <w:t>-6</w:t>
      </w:r>
      <w:r>
        <w:rPr>
          <w:rFonts w:hint="default"/>
          <w:lang w:val="en-US"/>
        </w:rPr>
        <w:t>.</w:t>
      </w:r>
      <w:r>
        <w:rPr>
          <w:rFonts w:hint="default"/>
          <w:lang w:val="ru-RU"/>
        </w:rPr>
        <w:t xml:space="preserve">Тут смотрим кто имеет </w:t>
      </w:r>
      <w:r>
        <w:rPr>
          <w:rFonts w:hint="default"/>
          <w:lang w:val="en-US"/>
        </w:rPr>
        <w:t xml:space="preserve">sudo </w:t>
      </w:r>
      <w:r>
        <w:rPr>
          <w:rFonts w:hint="default"/>
          <w:lang w:val="ru-RU"/>
        </w:rPr>
        <w:t>права в</w:t>
      </w:r>
      <w:r>
        <w:rPr>
          <w:rFonts w:hint="default"/>
          <w:lang w:val="en-US"/>
        </w:rPr>
        <w:t xml:space="preserve"> sudoers.log</w:t>
      </w:r>
    </w:p>
    <w:p w14:paraId="01823A50">
      <w:pPr>
        <w:ind w:left="100" w:hanging="100" w:hangingChars="50"/>
        <w:rPr>
          <w:rFonts w:hint="default"/>
          <w:lang w:val="en-US"/>
        </w:rPr>
      </w:pPr>
    </w:p>
    <w:p w14:paraId="16F0983B">
      <w:pPr>
        <w:ind w:left="100" w:hanging="100" w:hangingChars="50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448175" cy="1428750"/>
            <wp:effectExtent l="0" t="0" r="9525" b="0"/>
            <wp:docPr id="12" name="Изображение 12" descr="{A0DC0242-CE75-441C-BA74-213BCFA3EE4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{A0DC0242-CE75-441C-BA74-213BCFA3EE4C}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6EC4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В </w:t>
      </w:r>
      <w:r>
        <w:rPr>
          <w:rFonts w:hint="default"/>
          <w:lang w:val="en-US"/>
        </w:rPr>
        <w:t xml:space="preserve">shadows.log </w:t>
      </w:r>
      <w:r>
        <w:rPr>
          <w:rFonts w:hint="default"/>
          <w:lang w:val="ru-RU"/>
        </w:rPr>
        <w:t>смотрим какой у нас хэш</w:t>
      </w:r>
    </w:p>
    <w:p w14:paraId="78DC7529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6690" cy="140970"/>
            <wp:effectExtent l="0" t="0" r="10160" b="11430"/>
            <wp:docPr id="13" name="Изображение 13" descr="{424FC764-20E0-4466-A68B-C7C319DFA9B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{424FC764-20E0-4466-A68B-C7C319DFA9B8}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22A2">
      <w:pPr>
        <w:rPr>
          <w:rFonts w:hint="default"/>
          <w:lang w:val="en-US"/>
        </w:rPr>
      </w:pPr>
      <w:r>
        <w:rPr>
          <w:rFonts w:hint="default"/>
          <w:lang w:val="ru-RU"/>
        </w:rPr>
        <w:t xml:space="preserve">По </w:t>
      </w:r>
      <w:r>
        <w:rPr>
          <w:rFonts w:hint="default"/>
          <w:lang w:val="en-US"/>
        </w:rPr>
        <w:t xml:space="preserve">hashcat(https://hashcat.net/wiki/doku.php?id=example_hashes) </w:t>
      </w:r>
      <w:r>
        <w:rPr>
          <w:rFonts w:hint="default"/>
          <w:lang w:val="ru-RU"/>
        </w:rPr>
        <w:t xml:space="preserve">определяем что это у нас </w:t>
      </w:r>
      <w:r>
        <w:rPr>
          <w:rFonts w:hint="default"/>
          <w:lang w:val="en-US"/>
        </w:rPr>
        <w:t>sha512crypt $6$</w:t>
      </w:r>
    </w:p>
    <w:p w14:paraId="1E89E1AF">
      <w:pPr>
        <w:rPr>
          <w:rFonts w:hint="default"/>
          <w:lang w:val="ru-RU"/>
        </w:rPr>
      </w:pPr>
      <w:r>
        <w:drawing>
          <wp:inline distT="0" distB="0" distL="114300" distR="114300">
            <wp:extent cx="5269230" cy="309880"/>
            <wp:effectExtent l="0" t="0" r="7620" b="13970"/>
            <wp:docPr id="14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D1DC">
      <w:pPr>
        <w:rPr>
          <w:rFonts w:hint="default"/>
          <w:lang w:val="en-US"/>
        </w:rPr>
      </w:pPr>
    </w:p>
    <w:p w14:paraId="1B7D3B3D">
      <w:pPr>
        <w:rPr>
          <w:rFonts w:hint="default"/>
          <w:lang w:val="en-US"/>
        </w:rPr>
      </w:pPr>
    </w:p>
    <w:p w14:paraId="4467F612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Для </w:t>
      </w:r>
      <w:r>
        <w:rPr>
          <w:rFonts w:hint="default"/>
          <w:lang w:val="en-US"/>
        </w:rPr>
        <w:t xml:space="preserve">hashcat </w:t>
      </w:r>
      <w:r>
        <w:rPr>
          <w:rFonts w:hint="default"/>
          <w:lang w:val="ru-RU"/>
        </w:rPr>
        <w:t>пишем</w:t>
      </w:r>
    </w:p>
    <w:p w14:paraId="0C7D6B58">
      <w:pPr>
        <w:rPr>
          <w:rFonts w:hint="default"/>
          <w:lang w:val="en-US"/>
        </w:rPr>
      </w:pPr>
      <w:r>
        <w:rPr>
          <w:rFonts w:hint="default"/>
          <w:lang w:val="en-US"/>
        </w:rPr>
        <w:t>hashcat -m 1800(</w:t>
      </w:r>
      <w:r>
        <w:rPr>
          <w:rFonts w:hint="default"/>
          <w:lang w:val="ru-RU"/>
        </w:rPr>
        <w:t>выбираем тип хэша</w:t>
      </w:r>
      <w:r>
        <w:rPr>
          <w:rFonts w:hint="default"/>
          <w:lang w:val="en-US"/>
        </w:rPr>
        <w:t>) &lt;</w:t>
      </w:r>
      <w:r>
        <w:rPr>
          <w:rFonts w:hint="default"/>
          <w:lang w:val="ru-RU"/>
        </w:rPr>
        <w:t>название_файла_с_хэшем</w:t>
      </w:r>
      <w:r>
        <w:rPr>
          <w:rFonts w:hint="default"/>
          <w:lang w:val="en-US"/>
        </w:rPr>
        <w:t>&gt; &lt;</w:t>
      </w:r>
      <w:r>
        <w:rPr>
          <w:rFonts w:hint="default"/>
          <w:lang w:val="ru-RU"/>
        </w:rPr>
        <w:t>словарь_с_распространёнными_паролями</w:t>
      </w:r>
      <w:r>
        <w:rPr>
          <w:rFonts w:hint="default"/>
          <w:lang w:val="en-US"/>
        </w:rPr>
        <w:t>&gt; -o(</w:t>
      </w:r>
      <w:r>
        <w:rPr>
          <w:rFonts w:hint="default"/>
          <w:lang w:val="ru-RU"/>
        </w:rPr>
        <w:t>флажок</w:t>
      </w:r>
      <w:r>
        <w:rPr>
          <w:rFonts w:hint="default"/>
          <w:lang w:val="en-US"/>
        </w:rPr>
        <w:t>_</w:t>
      </w:r>
      <w:r>
        <w:rPr>
          <w:rFonts w:hint="default"/>
          <w:lang w:val="ru-RU"/>
        </w:rPr>
        <w:t>для</w:t>
      </w:r>
      <w:r>
        <w:rPr>
          <w:rFonts w:hint="default"/>
          <w:lang w:val="en-US"/>
        </w:rPr>
        <w:t>_</w:t>
      </w:r>
      <w:r>
        <w:rPr>
          <w:rFonts w:hint="default"/>
          <w:lang w:val="ru-RU"/>
        </w:rPr>
        <w:t>сохранения</w:t>
      </w:r>
      <w:r>
        <w:rPr>
          <w:rFonts w:hint="default"/>
          <w:lang w:val="en-US"/>
        </w:rPr>
        <w:t>_</w:t>
      </w:r>
      <w:r>
        <w:rPr>
          <w:rFonts w:hint="default"/>
          <w:lang w:val="ru-RU"/>
        </w:rPr>
        <w:t>результата</w:t>
      </w:r>
      <w:r>
        <w:rPr>
          <w:rFonts w:hint="default"/>
          <w:lang w:val="en-US"/>
        </w:rPr>
        <w:t>_</w:t>
      </w:r>
      <w:r>
        <w:rPr>
          <w:rFonts w:hint="default"/>
          <w:lang w:val="ru-RU"/>
        </w:rPr>
        <w:t>в</w:t>
      </w:r>
      <w:r>
        <w:rPr>
          <w:rFonts w:hint="default"/>
          <w:lang w:val="en-US"/>
        </w:rPr>
        <w:t>_</w:t>
      </w:r>
      <w:r>
        <w:rPr>
          <w:rFonts w:hint="default"/>
          <w:lang w:val="ru-RU"/>
        </w:rPr>
        <w:t>файл</w:t>
      </w:r>
      <w:r>
        <w:rPr>
          <w:rFonts w:hint="default"/>
          <w:lang w:val="en-US"/>
        </w:rPr>
        <w:t>&gt;)= &lt;</w:t>
      </w:r>
      <w:r>
        <w:rPr>
          <w:rFonts w:hint="default"/>
          <w:lang w:val="ru-RU"/>
        </w:rPr>
        <w:t>имя_файла_для_сохранения</w:t>
      </w:r>
      <w:r>
        <w:rPr>
          <w:rFonts w:hint="default"/>
          <w:lang w:val="en-US"/>
        </w:rPr>
        <w:t>&gt;</w:t>
      </w:r>
    </w:p>
    <w:p w14:paraId="51EB101B">
      <w:pPr>
        <w:rPr>
          <w:rFonts w:hint="default"/>
          <w:lang w:val="en-US"/>
        </w:rPr>
      </w:pPr>
      <w:r>
        <w:rPr>
          <w:rFonts w:hint="default"/>
          <w:lang w:val="ru-RU"/>
        </w:rPr>
        <w:t>hashcat -m 1800</w:t>
      </w:r>
      <w:r>
        <w:rPr>
          <w:rFonts w:hint="default"/>
          <w:lang w:val="en-US"/>
        </w:rPr>
        <w:t xml:space="preserve"> gg</w:t>
      </w:r>
      <w:r>
        <w:rPr>
          <w:rFonts w:hint="default"/>
          <w:lang w:val="ru-RU"/>
        </w:rPr>
        <w:t>.</w:t>
      </w:r>
      <w:r>
        <w:rPr>
          <w:rFonts w:hint="default"/>
          <w:lang w:val="en-US"/>
        </w:rPr>
        <w:t>txt</w:t>
      </w:r>
      <w:r>
        <w:rPr>
          <w:rFonts w:hint="default"/>
          <w:lang w:val="ru-RU"/>
        </w:rPr>
        <w:t xml:space="preserve"> /usr/share/wordlists/rockyou.txt -o cracked.txt</w:t>
      </w:r>
      <w:r>
        <w:rPr>
          <w:rFonts w:hint="default"/>
          <w:lang w:val="en-US"/>
        </w:rPr>
        <w:t xml:space="preserve"> </w:t>
      </w:r>
    </w:p>
    <w:p w14:paraId="1FF84ABA">
      <w:pPr>
        <w:rPr>
          <w:rFonts w:hint="default"/>
          <w:lang w:val="en-US"/>
        </w:rPr>
      </w:pPr>
    </w:p>
    <w:p w14:paraId="649DE7F7">
      <w:pPr>
        <w:rPr>
          <w:rFonts w:hint="default"/>
          <w:lang w:val="en-US"/>
        </w:rPr>
      </w:pPr>
      <w:r>
        <w:drawing>
          <wp:inline distT="0" distB="0" distL="114300" distR="114300">
            <wp:extent cx="5267960" cy="2111375"/>
            <wp:effectExtent l="0" t="0" r="8890" b="3175"/>
            <wp:docPr id="16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6B35B">
      <w:pPr>
        <w:rPr>
          <w:rFonts w:hint="default"/>
          <w:lang w:val="en-US"/>
        </w:rPr>
      </w:pPr>
      <w:r>
        <w:rPr>
          <w:rFonts w:hint="default"/>
          <w:lang w:val="ru-RU"/>
        </w:rPr>
        <w:t xml:space="preserve">Если посмотрим наши </w:t>
      </w:r>
      <w:r>
        <w:rPr>
          <w:rFonts w:hint="default"/>
          <w:lang w:val="en-US"/>
        </w:rPr>
        <w:t xml:space="preserve">http </w:t>
      </w:r>
      <w:r>
        <w:rPr>
          <w:rFonts w:hint="default"/>
          <w:lang w:val="ru-RU"/>
        </w:rPr>
        <w:t>запросы(</w:t>
      </w:r>
      <w:r>
        <w:rPr>
          <w:rFonts w:hint="default"/>
          <w:lang w:val="en-US"/>
        </w:rPr>
        <w:t>Brim)</w:t>
      </w:r>
      <w:r>
        <w:rPr>
          <w:rFonts w:hint="default"/>
          <w:lang w:val="ru-RU"/>
        </w:rPr>
        <w:t xml:space="preserve">, то в поле </w:t>
      </w:r>
      <w:r>
        <w:rPr>
          <w:rFonts w:hint="default"/>
          <w:lang w:val="en-US"/>
        </w:rPr>
        <w:t xml:space="preserve">useragent </w:t>
      </w:r>
      <w:r>
        <w:rPr>
          <w:rFonts w:hint="default"/>
          <w:lang w:val="ru-RU"/>
        </w:rPr>
        <w:t xml:space="preserve">можем увидеть </w:t>
      </w:r>
      <w:r>
        <w:rPr>
          <w:rFonts w:hint="default"/>
          <w:lang w:val="en-US"/>
        </w:rPr>
        <w:t>wget</w:t>
      </w:r>
    </w:p>
    <w:p w14:paraId="592AA39A"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987425"/>
            <wp:effectExtent l="0" t="0" r="5715" b="3175"/>
            <wp:docPr id="1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64653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1590675" cy="3343275"/>
            <wp:effectExtent l="0" t="0" r="9525" b="9525"/>
            <wp:docPr id="7" name="Изображение 7" descr="{7027B6FA-1A54-41D7-B213-6AC45E451A3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{7027B6FA-1A54-41D7-B213-6AC45E451A36}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A8C1">
      <w:pPr>
        <w:rPr>
          <w:rFonts w:hint="default"/>
          <w:lang w:val="en-US"/>
        </w:rPr>
      </w:pPr>
    </w:p>
    <w:p w14:paraId="6856EA2B">
      <w:pPr>
        <w:rPr>
          <w:rFonts w:hint="default"/>
          <w:lang w:val="en-US"/>
        </w:rPr>
      </w:pPr>
    </w:p>
    <w:p w14:paraId="2E345ABA">
      <w:pPr>
        <w:rPr>
          <w:rFonts w:hint="default"/>
          <w:lang w:val="en-US"/>
        </w:rPr>
      </w:pPr>
    </w:p>
    <w:p w14:paraId="3E6A9B50">
      <w:pPr>
        <w:rPr>
          <w:rFonts w:hint="default"/>
          <w:lang w:val="en-US"/>
        </w:rPr>
      </w:pPr>
    </w:p>
    <w:p w14:paraId="56D3FFD7">
      <w:pPr>
        <w:rPr>
          <w:rFonts w:hint="default"/>
          <w:lang w:val="en-US"/>
        </w:rPr>
      </w:pPr>
    </w:p>
    <w:p w14:paraId="06B1865F">
      <w:pPr>
        <w:rPr>
          <w:rFonts w:hint="default"/>
          <w:lang w:val="en-US"/>
        </w:rPr>
      </w:pPr>
    </w:p>
    <w:p w14:paraId="13D29D67">
      <w:pPr>
        <w:rPr>
          <w:rFonts w:hint="default"/>
          <w:lang w:val="en-US"/>
        </w:rPr>
      </w:pPr>
    </w:p>
    <w:p w14:paraId="500A77B5">
      <w:pPr>
        <w:rPr>
          <w:rFonts w:hint="default"/>
          <w:lang w:val="en-US"/>
        </w:rPr>
      </w:pPr>
    </w:p>
    <w:p w14:paraId="0F14F693">
      <w:pPr>
        <w:rPr>
          <w:rFonts w:hint="default"/>
          <w:lang w:val="en-US"/>
        </w:rPr>
      </w:pPr>
      <w:r>
        <w:rPr>
          <w:rFonts w:hint="default"/>
          <w:lang w:val="en-US"/>
        </w:rPr>
        <w:t>8.</w:t>
      </w:r>
      <w:r>
        <w:rPr>
          <w:rFonts w:hint="default"/>
          <w:lang w:val="ru-RU"/>
        </w:rPr>
        <w:t xml:space="preserve">А вот у нас как раз 3 файлика в </w:t>
      </w:r>
      <w:r>
        <w:rPr>
          <w:rFonts w:hint="default"/>
          <w:lang w:val="en-US"/>
        </w:rPr>
        <w:t>Wireshark</w:t>
      </w:r>
    </w:p>
    <w:p w14:paraId="075C33CE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105400" cy="904875"/>
            <wp:effectExtent l="0" t="0" r="0" b="9525"/>
            <wp:docPr id="20" name="Изображение 20" descr="{7B2B72F3-7286-421D-87BD-97972AE8DB2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{7B2B72F3-7286-421D-87BD-97972AE8DB2C}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EBB8">
      <w:pPr>
        <w:rPr>
          <w:rFonts w:hint="default"/>
          <w:lang w:val="en-US"/>
        </w:rPr>
      </w:pPr>
    </w:p>
    <w:p w14:paraId="6C66DD86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995680"/>
            <wp:effectExtent l="0" t="0" r="5080" b="13970"/>
            <wp:docPr id="17" name="Изображение 17" descr="{1A82C56A-9421-4911-A9A9-9F8838A6671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{1A82C56A-9421-4911-A9A9-9F8838A6671B}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8F11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В </w:t>
      </w:r>
      <w:r>
        <w:rPr>
          <w:rFonts w:hint="default"/>
          <w:lang w:val="en-US"/>
        </w:rPr>
        <w:t xml:space="preserve">Brim </w:t>
      </w:r>
      <w:r>
        <w:rPr>
          <w:rFonts w:hint="default"/>
          <w:lang w:val="ru-RU"/>
        </w:rPr>
        <w:t xml:space="preserve">можно посмотреть хэш </w:t>
      </w:r>
      <w:r>
        <w:rPr>
          <w:rFonts w:hint="default"/>
          <w:lang w:val="en-US"/>
        </w:rPr>
        <w:t xml:space="preserve">md5 </w:t>
      </w:r>
      <w:r>
        <w:rPr>
          <w:rFonts w:hint="default"/>
          <w:lang w:val="ru-RU"/>
        </w:rPr>
        <w:t>по файлам</w:t>
      </w:r>
    </w:p>
    <w:p w14:paraId="4C04DFB8">
      <w:pPr>
        <w:rPr>
          <w:rFonts w:hint="default"/>
          <w:lang w:val="en-US"/>
        </w:rPr>
      </w:pPr>
      <w:r>
        <w:drawing>
          <wp:inline distT="0" distB="0" distL="114300" distR="114300">
            <wp:extent cx="5273675" cy="891540"/>
            <wp:effectExtent l="0" t="0" r="3175" b="3810"/>
            <wp:docPr id="1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114C8">
      <w:pPr>
        <w:rPr>
          <w:rFonts w:hint="default"/>
          <w:lang w:val="ru-RU"/>
        </w:rPr>
      </w:pPr>
      <w:r>
        <w:drawing>
          <wp:inline distT="0" distB="0" distL="114300" distR="114300">
            <wp:extent cx="2533650" cy="3514725"/>
            <wp:effectExtent l="0" t="0" r="0" b="9525"/>
            <wp:docPr id="1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30176">
      <w:pPr>
        <w:rPr>
          <w:rFonts w:hint="default"/>
          <w:lang w:val="en-US"/>
        </w:rPr>
      </w:pPr>
    </w:p>
    <w:p w14:paraId="60EE6241">
      <w:pPr>
        <w:rPr>
          <w:rFonts w:hint="default"/>
          <w:lang w:val="en-US"/>
        </w:rPr>
      </w:pPr>
    </w:p>
    <w:p w14:paraId="2DCB5D0A">
      <w:pPr>
        <w:rPr>
          <w:rFonts w:hint="default"/>
          <w:lang w:val="en-US"/>
        </w:rPr>
      </w:pPr>
    </w:p>
    <w:p w14:paraId="3D472E3F">
      <w:pPr>
        <w:rPr>
          <w:rFonts w:hint="default"/>
          <w:lang w:val="ru-RU"/>
        </w:rPr>
      </w:pPr>
    </w:p>
    <w:p w14:paraId="586227FB">
      <w:pPr>
        <w:rPr>
          <w:rFonts w:hint="default"/>
          <w:lang w:val="ru-RU"/>
        </w:rPr>
      </w:pPr>
    </w:p>
    <w:p w14:paraId="437B1047">
      <w:pPr>
        <w:rPr>
          <w:rFonts w:hint="default"/>
          <w:lang w:val="ru-RU"/>
        </w:rPr>
      </w:pPr>
    </w:p>
    <w:p w14:paraId="6B4A5275">
      <w:r>
        <w:rPr>
          <w:rFonts w:hint="default"/>
          <w:lang w:val="ru-RU"/>
        </w:rPr>
        <w:t xml:space="preserve">За автозапуск на </w:t>
      </w:r>
      <w:r>
        <w:rPr>
          <w:rFonts w:hint="default"/>
          <w:lang w:val="en-US"/>
        </w:rPr>
        <w:t xml:space="preserve">Linux </w:t>
      </w:r>
      <w:r>
        <w:rPr>
          <w:rFonts w:hint="default"/>
          <w:lang w:val="ru-RU"/>
        </w:rPr>
        <w:t xml:space="preserve">отвечает файл </w:t>
      </w:r>
      <w:r>
        <w:rPr>
          <w:rFonts w:hint="default"/>
          <w:lang w:val="en-US"/>
        </w:rPr>
        <w:t xml:space="preserve">rc.local </w:t>
      </w:r>
      <w:r>
        <w:drawing>
          <wp:inline distT="0" distB="0" distL="114300" distR="114300">
            <wp:extent cx="5266690" cy="1022985"/>
            <wp:effectExtent l="0" t="0" r="10160" b="5715"/>
            <wp:docPr id="2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9E274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В данном случае видим что файлы троян хранил в </w:t>
      </w:r>
      <w:r>
        <w:rPr>
          <w:rFonts w:hint="default"/>
          <w:lang w:val="en-US"/>
        </w:rPr>
        <w:t>/var/mail</w:t>
      </w:r>
      <w:r>
        <w:rPr>
          <w:rFonts w:hint="default"/>
          <w:lang w:val="ru-RU"/>
        </w:rPr>
        <w:drawing>
          <wp:inline distT="0" distB="0" distL="114300" distR="114300">
            <wp:extent cx="5270500" cy="4012565"/>
            <wp:effectExtent l="0" t="0" r="6350" b="6985"/>
            <wp:docPr id="22" name="Изображение 22" descr="{EA1560CF-3D36-4943-91E8-1B5D1E3AE37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{EA1560CF-3D36-4943-91E8-1B5D1E3AE376}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0BF3">
      <w:pPr>
        <w:rPr>
          <w:rFonts w:hint="default"/>
          <w:lang w:val="en-US"/>
        </w:rPr>
      </w:pPr>
      <w:r>
        <w:rPr>
          <w:rFonts w:hint="default"/>
          <w:lang w:val="en-US"/>
        </w:rPr>
        <w:t>11.</w:t>
      </w:r>
    </w:p>
    <w:p w14:paraId="5E01AC80">
      <w:r>
        <w:drawing>
          <wp:inline distT="0" distB="0" distL="114300" distR="114300">
            <wp:extent cx="5273040" cy="1009650"/>
            <wp:effectExtent l="0" t="0" r="3810" b="0"/>
            <wp:docPr id="2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5BA84">
      <w:pPr>
        <w:rPr>
          <w:rFonts w:hint="default"/>
          <w:lang w:val="en-US"/>
        </w:rPr>
      </w:pPr>
      <w:r>
        <w:rPr>
          <w:rFonts w:hint="default"/>
          <w:lang w:val="en-US"/>
        </w:rPr>
        <w:t>12.</w:t>
      </w:r>
    </w:p>
    <w:p w14:paraId="3DB1DF7D">
      <w:pPr>
        <w:rPr>
          <w:rFonts w:hint="default"/>
          <w:lang w:val="en-US"/>
        </w:rPr>
      </w:pPr>
      <w:r>
        <w:rPr>
          <w:rFonts w:hint="default"/>
          <w:lang w:val="en-US"/>
        </w:rPr>
        <w:t>nohup /var/mail/mail &gt; /dev/null 2&gt;&amp;1&amp;</w:t>
      </w:r>
    </w:p>
    <w:p w14:paraId="64C544B4">
      <w:pPr>
        <w:rPr>
          <w:rFonts w:hint="default"/>
          <w:lang w:val="en-US"/>
        </w:rPr>
      </w:pPr>
      <w:r>
        <w:rPr>
          <w:rFonts w:hint="default"/>
          <w:lang w:val="ru-RU"/>
        </w:rPr>
        <w:t xml:space="preserve">Если откроем </w:t>
      </w:r>
      <w:r>
        <w:rPr>
          <w:rFonts w:hint="default"/>
          <w:lang w:val="en-US"/>
        </w:rPr>
        <w:t xml:space="preserve">ps.log </w:t>
      </w:r>
      <w:r>
        <w:rPr>
          <w:rFonts w:hint="default"/>
          <w:lang w:val="ru-RU"/>
        </w:rPr>
        <w:t xml:space="preserve">то как раз </w:t>
      </w:r>
      <w:r>
        <w:rPr>
          <w:rFonts w:hint="default"/>
          <w:lang w:val="en-US"/>
        </w:rPr>
        <w:t xml:space="preserve">/var/mail/mail </w:t>
      </w:r>
      <w:r>
        <w:rPr>
          <w:rFonts w:hint="default"/>
          <w:lang w:val="ru-RU"/>
        </w:rPr>
        <w:t>там не обнаружим</w:t>
      </w:r>
      <w:r>
        <w:rPr>
          <w:rFonts w:hint="default"/>
          <w:lang w:val="en-US"/>
        </w:rPr>
        <w:t xml:space="preserve">. </w:t>
      </w:r>
      <w:r>
        <w:rPr>
          <w:rFonts w:hint="default"/>
          <w:lang w:val="ru-RU"/>
        </w:rPr>
        <w:t xml:space="preserve">Потому что запись в лог отключена </w:t>
      </w:r>
      <w:r>
        <w:rPr>
          <w:rFonts w:hint="default"/>
          <w:lang w:val="en-US"/>
        </w:rPr>
        <w:t xml:space="preserve"> /dev/null 2&gt;&amp;1&amp;</w:t>
      </w:r>
    </w:p>
    <w:p w14:paraId="5C61F143"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931545"/>
            <wp:effectExtent l="0" t="0" r="6350" b="1905"/>
            <wp:docPr id="24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8A7E4">
      <w:pPr>
        <w:rPr>
          <w:rFonts w:hint="default"/>
          <w:lang w:val="en-US"/>
        </w:rPr>
      </w:pPr>
      <w:r>
        <w:rPr>
          <w:rFonts w:hint="default"/>
          <w:lang w:val="en-US"/>
        </w:rPr>
        <w:t>13.</w:t>
      </w:r>
    </w:p>
    <w:p w14:paraId="3FB6D46B">
      <w:pPr>
        <w:rPr>
          <w:rFonts w:hint="default"/>
          <w:lang w:val="en-US"/>
        </w:rPr>
      </w:pPr>
    </w:p>
    <w:p w14:paraId="1E9748B4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2164080"/>
            <wp:effectExtent l="0" t="0" r="8255" b="7620"/>
            <wp:docPr id="25" name="Изображение 25" descr="{4ED09105-4EB4-4836-8B93-D1A56BD4DE4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{4ED09105-4EB4-4836-8B93-D1A56BD4DE45}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sysmod.ko — это вредоносный модуль ядра, который устанавливается и загружается злоумышленником для сокрытия его дальнейших действий на скомпрометированной машине.</w:t>
      </w:r>
    </w:p>
    <w:p w14:paraId="782386C5">
      <w:pPr>
        <w:rPr>
          <w:rFonts w:hint="default"/>
          <w:lang w:val="en-US"/>
        </w:rPr>
      </w:pPr>
      <w:r>
        <w:rPr>
          <w:rFonts w:hint="default"/>
          <w:lang w:val="en-US"/>
        </w:rPr>
        <w:t>14.</w:t>
      </w:r>
      <w:r>
        <w:rPr>
          <w:rFonts w:hint="default"/>
          <w:lang w:val="ru-RU"/>
        </w:rPr>
        <w:t xml:space="preserve">Через </w:t>
      </w:r>
      <w:r>
        <w:rPr>
          <w:rFonts w:hint="default"/>
          <w:lang w:val="en-US"/>
        </w:rPr>
        <w:t>reverse engineering analyse(Ghidra)</w:t>
      </w:r>
      <w:r>
        <w:rPr>
          <w:rFonts w:hint="default"/>
          <w:lang w:val="ru-RU"/>
        </w:rPr>
        <w:t xml:space="preserve"> можно увидеть, что функция называется </w:t>
      </w:r>
      <w:r>
        <w:rPr>
          <w:rFonts w:hint="default"/>
          <w:lang w:val="en-US"/>
        </w:rPr>
        <w:t>requestFile</w:t>
      </w:r>
    </w:p>
    <w:p w14:paraId="09B9A35F"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1022350"/>
            <wp:effectExtent l="0" t="0" r="3810" b="6350"/>
            <wp:docPr id="2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A999D">
      <w:r>
        <w:drawing>
          <wp:inline distT="0" distB="0" distL="114300" distR="114300">
            <wp:extent cx="5272405" cy="4337050"/>
            <wp:effectExtent l="0" t="0" r="4445" b="6350"/>
            <wp:docPr id="26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B020C">
      <w:pPr>
        <w:rPr>
          <w:rFonts w:hint="default"/>
          <w:lang w:val="en-US"/>
        </w:rPr>
      </w:pPr>
      <w:r>
        <w:rPr>
          <w:rFonts w:hint="default"/>
          <w:lang w:val="en-US"/>
        </w:rPr>
        <w:t>15.</w:t>
      </w:r>
      <w:r>
        <w:rPr>
          <w:rFonts w:hint="default"/>
          <w:lang w:val="ru-RU"/>
        </w:rPr>
        <w:t xml:space="preserve">Через экспорт объектов можм увидеть подходящий под требования </w:t>
      </w:r>
      <w:r>
        <w:rPr>
          <w:rFonts w:hint="default"/>
          <w:lang w:val="en-US"/>
        </w:rPr>
        <w:t>IP</w:t>
      </w:r>
      <w:r>
        <w:rPr>
          <w:rFonts w:hint="default"/>
          <w:lang w:val="en-US"/>
        </w:rPr>
        <w:drawing>
          <wp:inline distT="0" distB="0" distL="114300" distR="114300">
            <wp:extent cx="5272405" cy="2298065"/>
            <wp:effectExtent l="0" t="0" r="4445" b="6985"/>
            <wp:docPr id="27" name="Изображение 27" descr="{477E0D87-7823-46F6-808E-8611311195F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{477E0D87-7823-46F6-808E-8611311195FC}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1020">
      <w:r>
        <w:drawing>
          <wp:inline distT="0" distB="0" distL="114300" distR="114300">
            <wp:extent cx="5269865" cy="880745"/>
            <wp:effectExtent l="0" t="0" r="6985" b="14605"/>
            <wp:docPr id="2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19E7E">
      <w:pPr>
        <w:rPr>
          <w:rFonts w:hint="default"/>
          <w:lang w:val="en-US"/>
        </w:rPr>
      </w:pPr>
      <w:r>
        <w:rPr>
          <w:rFonts w:hint="default"/>
          <w:lang w:val="en-US"/>
        </w:rPr>
        <w:t>16.</w:t>
      </w:r>
      <w:r>
        <w:rPr>
          <w:rFonts w:hint="default"/>
          <w:lang w:val="ru-RU"/>
        </w:rPr>
        <w:t xml:space="preserve">Видимо что 9 файлов типа </w:t>
      </w:r>
      <w:r>
        <w:rPr>
          <w:rFonts w:hint="default"/>
          <w:lang w:val="en-US"/>
        </w:rPr>
        <w:t>image/bmp</w:t>
      </w:r>
    </w:p>
    <w:p w14:paraId="4E2DDA07">
      <w:r>
        <w:rPr>
          <w:rFonts w:hint="default"/>
          <w:lang w:val="en-US"/>
        </w:rPr>
        <w:drawing>
          <wp:inline distT="0" distB="0" distL="114300" distR="114300">
            <wp:extent cx="5272405" cy="2298065"/>
            <wp:effectExtent l="0" t="0" r="4445" b="6985"/>
            <wp:docPr id="35" name="Изображение 35" descr="{477E0D87-7823-46F6-808E-8611311195F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5" descr="{477E0D87-7823-46F6-808E-8611311195FC}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083310"/>
            <wp:effectExtent l="0" t="0" r="6985" b="2540"/>
            <wp:docPr id="3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798C3">
      <w:pPr>
        <w:rPr>
          <w:rFonts w:hint="default"/>
          <w:lang w:val="ru-RU"/>
        </w:rPr>
      </w:pPr>
      <w:r>
        <w:rPr>
          <w:rFonts w:hint="default"/>
          <w:lang w:val="en-US"/>
        </w:rPr>
        <w:t>17.</w:t>
      </w:r>
      <w:r>
        <w:rPr>
          <w:rFonts w:hint="default"/>
          <w:lang w:val="ru-RU"/>
        </w:rPr>
        <w:t xml:space="preserve">Через </w:t>
      </w:r>
      <w:r>
        <w:rPr>
          <w:rFonts w:hint="default"/>
          <w:lang w:val="en-US"/>
        </w:rPr>
        <w:t xml:space="preserve">Ghidra </w:t>
      </w:r>
      <w:r>
        <w:rPr>
          <w:rFonts w:hint="default"/>
          <w:lang w:val="ru-RU"/>
        </w:rPr>
        <w:t>получаем значения</w:t>
      </w:r>
    </w:p>
    <w:p w14:paraId="23B3A114">
      <w:pPr>
        <w:rPr>
          <w:rFonts w:hint="default"/>
          <w:lang w:val="en-US"/>
        </w:rPr>
      </w:pPr>
      <w:r>
        <w:drawing>
          <wp:inline distT="0" distB="0" distL="114300" distR="114300">
            <wp:extent cx="3076575" cy="933450"/>
            <wp:effectExtent l="0" t="0" r="9525" b="0"/>
            <wp:docPr id="36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\</w:t>
      </w:r>
    </w:p>
    <w:p w14:paraId="378D75C6">
      <w:r>
        <w:drawing>
          <wp:inline distT="0" distB="0" distL="114300" distR="114300">
            <wp:extent cx="3181350" cy="4686300"/>
            <wp:effectExtent l="0" t="0" r="0" b="0"/>
            <wp:docPr id="37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131570"/>
            <wp:effectExtent l="0" t="0" r="4445" b="11430"/>
            <wp:docPr id="40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4174C1">
      <w:pPr>
        <w:rPr>
          <w:rFonts w:hint="default"/>
          <w:lang w:val="en-US"/>
        </w:rPr>
      </w:pPr>
      <w:r>
        <w:drawing>
          <wp:inline distT="0" distB="0" distL="114300" distR="114300">
            <wp:extent cx="4972050" cy="6400800"/>
            <wp:effectExtent l="0" t="0" r="0" b="0"/>
            <wp:docPr id="39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1D5023"/>
    <w:rsid w:val="061D5023"/>
    <w:rsid w:val="0645174F"/>
    <w:rsid w:val="15436E45"/>
    <w:rsid w:val="15ED4067"/>
    <w:rsid w:val="1BF6706B"/>
    <w:rsid w:val="2FBD0543"/>
    <w:rsid w:val="362B296D"/>
    <w:rsid w:val="37625A7E"/>
    <w:rsid w:val="3B966C70"/>
    <w:rsid w:val="4F776240"/>
    <w:rsid w:val="68CF2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character" w:styleId="5">
    <w:name w:val="Strong"/>
    <w:basedOn w:val="2"/>
    <w:qFormat/>
    <w:uiPriority w:val="0"/>
    <w:rPr>
      <w:b/>
      <w:bCs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2025-05-30T17:10:00Z</dcterms:created>
  <dc:creator>danil</dc:creator>
  <cp:lastModifiedBy>danil</cp:lastModifiedBy>
  <dcterms:modified xsi:type="dcterms:W3CDTF">2025-05-30T19:01:08Z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53A94C11C62F4FA2AE43D0E3874CED98_11</vt:lpwstr>
  </property>
</Properties>
</file>