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24050" cy="952500"/>
            <wp:effectExtent t="0" r="0" b="0" l="0"/>
            <wp:docPr id="1" name="Logo" descr="Grand Tech Club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E2247"/>
          <w:sz w:val="40"/>
          <w:szCs w:val="40"/>
        </w:rPr>
        <w:t xml:space="preserve">Lectern A/V Training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A8A2E"/>
                <w:sz w:val="24"/>
                <w:szCs w:val="24"/>
              </w:rPr>
              <w:t xml:space="preserve">Getting Started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First time? </w:t>
            </w: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We recommend starting with the Lectern PC or Lectern Mac to get comfortable with the system before trying your own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Once you're comfortable with the Lectern PC or Mac, feel free to try connecting your own laptop, phone, or tablet.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A8A2E"/>
                <w:sz w:val="24"/>
                <w:szCs w:val="24"/>
              </w:rPr>
              <w:t xml:space="preserve">What to Expect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At this time, </w:t>
            </w: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one device can be displayed at a time. Your content will appear on all three TVs and the lectern monitor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We are currently not showing different devices on different TVs.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A8A2E"/>
                <w:sz w:val="24"/>
                <w:szCs w:val="24"/>
              </w:rPr>
              <w:t xml:space="preserve">Important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When tapping the ClickShare touch panel or any button on the audio console, always use a gentle tap — not a long press.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A long press may trigger a different menu or setting than the one you need.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371600" cy="1371600"/>
                  <wp:effectExtent t="0" r="0" b="0" l="0"/>
                  <wp:docPr id="1" name="QR Code" descr="QR code linking to the step-by-step guide" title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E2247"/>
                <w:sz w:val="22"/>
                <w:szCs w:val="22"/>
              </w:rPr>
              <w:t xml:space="preserve">Scan to open the Step-by-Step Guide</w:t>
            </w:r>
          </w:p>
        </w:tc>
      </w:tr>
    </w:tbl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8a76a95baee674900497e8ed94c029bec8a272.png"/><Relationship Id="rId8" Type="http://schemas.openxmlformats.org/officeDocument/2006/relationships/image" Target="media/f92b5745e25a87b89b75e9fabe99ef8feb20b28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2026-06-20T14:24:14.218Z</dcterms:created>
  <dcterms:modified xsi:type="dcterms:W3CDTF">2026-06-20T14:24:14.219Z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