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EA5341" w14:textId="2E20F225" w:rsidR="00F616F1" w:rsidRPr="003B404F" w:rsidRDefault="003229D4">
      <w:pPr>
        <w:rPr>
          <w:rFonts w:ascii="Calibri" w:hAnsi="Calibri" w:cs="Calibri"/>
        </w:rPr>
      </w:pPr>
      <w:r w:rsidRPr="003B404F">
        <w:rPr>
          <w:rFonts w:ascii="Calibri" w:hAnsi="Calibri" w:cs="Calibri"/>
          <w:highlight w:val="cyan"/>
        </w:rPr>
        <w:t>Como se trabaja hoy</w:t>
      </w:r>
    </w:p>
    <w:p w14:paraId="08503D35" w14:textId="6BC32C2F" w:rsidR="003229D4" w:rsidRPr="003B404F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 xml:space="preserve">El contacto con el cliente es a través de mails instalados en cada computadora. </w:t>
      </w:r>
    </w:p>
    <w:p w14:paraId="61A6A807" w14:textId="0F86BC3F" w:rsidR="003229D4" w:rsidRPr="003B404F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>Puede suceder que el cliente vuelva a solicitar información que fue enviada por mail con anterioridad.</w:t>
      </w:r>
    </w:p>
    <w:p w14:paraId="0E88D4EF" w14:textId="08E88FDA" w:rsidR="00F616F1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>El envío de los vencimientos mensuales a los clientes que lo solicitan, se elabora mensualmente en Excel y se envía por mail.</w:t>
      </w:r>
    </w:p>
    <w:p w14:paraId="63F2173E" w14:textId="641D6D80" w:rsidR="003B404F" w:rsidRPr="003B404F" w:rsidRDefault="003B404F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El envío de los recibos de sueldos se envía en </w:t>
      </w:r>
      <w:proofErr w:type="spellStart"/>
      <w:r>
        <w:rPr>
          <w:rFonts w:ascii="Calibri" w:hAnsi="Calibri" w:cs="Calibri"/>
        </w:rPr>
        <w:t>pdf</w:t>
      </w:r>
      <w:proofErr w:type="spellEnd"/>
      <w:r>
        <w:rPr>
          <w:rFonts w:ascii="Calibri" w:hAnsi="Calibri" w:cs="Calibri"/>
        </w:rPr>
        <w:t xml:space="preserve"> a los clientes.</w:t>
      </w:r>
    </w:p>
    <w:p w14:paraId="5CE34A54" w14:textId="5BF98016" w:rsidR="003229D4" w:rsidRPr="003B404F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>Cada colaborador arma su planilla de vencimientos mensual en Excel.</w:t>
      </w:r>
    </w:p>
    <w:p w14:paraId="0B26496A" w14:textId="5C0EDC54" w:rsidR="003229D4" w:rsidRPr="003B404F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 xml:space="preserve">Se confía en que cada responsable cumple con las presentaciones en tiempo y forma. </w:t>
      </w:r>
      <w:r w:rsidR="003B404F">
        <w:rPr>
          <w:rFonts w:ascii="Calibri" w:hAnsi="Calibri" w:cs="Calibri"/>
        </w:rPr>
        <w:t>(si no se efectúan nos enteramos después de vencido)</w:t>
      </w:r>
    </w:p>
    <w:p w14:paraId="2CDDFBC8" w14:textId="328D65D0" w:rsidR="003229D4" w:rsidRPr="003B404F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>El archivo digital de toda la información del estudio se guarda en la nube (Microsoft); bajo un ordenamiento planificado.</w:t>
      </w:r>
    </w:p>
    <w:p w14:paraId="7587A324" w14:textId="0B52B439" w:rsidR="003229D4" w:rsidRPr="003B404F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>Los memorándums informativos (cuando surgen novedades aplicables a determinados clientes) se envíen por mail.</w:t>
      </w:r>
    </w:p>
    <w:p w14:paraId="06266DE6" w14:textId="5AFBD001" w:rsidR="003229D4" w:rsidRPr="003B404F" w:rsidRDefault="003229D4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 xml:space="preserve">Hay que estar cerca del equipo de trabajo para que se </w:t>
      </w:r>
      <w:r w:rsidR="003B404F" w:rsidRPr="003B404F">
        <w:rPr>
          <w:rFonts w:ascii="Calibri" w:hAnsi="Calibri" w:cs="Calibri"/>
        </w:rPr>
        <w:t>avance con distintos temas que no tienen que ver con los vencimientos mensuales de impuestos.</w:t>
      </w:r>
    </w:p>
    <w:p w14:paraId="1FFE9003" w14:textId="1FEACBF3" w:rsidR="003B404F" w:rsidRPr="003B404F" w:rsidRDefault="003B404F" w:rsidP="003229D4">
      <w:pPr>
        <w:pStyle w:val="Prrafodelista"/>
        <w:numPr>
          <w:ilvl w:val="0"/>
          <w:numId w:val="1"/>
        </w:numPr>
        <w:rPr>
          <w:rFonts w:ascii="Calibri" w:hAnsi="Calibri" w:cs="Calibri"/>
        </w:rPr>
      </w:pPr>
      <w:r w:rsidRPr="003B404F">
        <w:rPr>
          <w:rFonts w:ascii="Calibri" w:hAnsi="Calibri" w:cs="Calibri"/>
        </w:rPr>
        <w:t xml:space="preserve">Los mails que llegan al domicilio electrónico de ARCA son recibidos al mail por </w:t>
      </w:r>
      <w:proofErr w:type="gramStart"/>
      <w:r w:rsidRPr="003B404F">
        <w:rPr>
          <w:rFonts w:ascii="Calibri" w:hAnsi="Calibri" w:cs="Calibri"/>
        </w:rPr>
        <w:t>el</w:t>
      </w:r>
      <w:proofErr w:type="gramEnd"/>
      <w:r w:rsidRPr="003B404F">
        <w:rPr>
          <w:rFonts w:ascii="Calibri" w:hAnsi="Calibri" w:cs="Calibri"/>
        </w:rPr>
        <w:t xml:space="preserve"> seleccionada en la página para recibirlos.</w:t>
      </w:r>
    </w:p>
    <w:p w14:paraId="5614BD78" w14:textId="03812EFC" w:rsidR="003B404F" w:rsidRPr="003B404F" w:rsidRDefault="003B404F" w:rsidP="003B404F">
      <w:pPr>
        <w:rPr>
          <w:rFonts w:ascii="Calibri" w:hAnsi="Calibri" w:cs="Calibri"/>
        </w:rPr>
      </w:pPr>
      <w:r w:rsidRPr="003B404F">
        <w:rPr>
          <w:rFonts w:ascii="Calibri" w:hAnsi="Calibri" w:cs="Calibri"/>
          <w:highlight w:val="cyan"/>
        </w:rPr>
        <w:t>Objetivos</w:t>
      </w:r>
    </w:p>
    <w:p w14:paraId="329E706A" w14:textId="1335F900" w:rsidR="003B404F" w:rsidRPr="003B404F" w:rsidRDefault="003B404F" w:rsidP="003B404F">
      <w:pPr>
        <w:ind w:left="705"/>
        <w:rPr>
          <w:rFonts w:ascii="Calibri" w:hAnsi="Calibri" w:cs="Calibri"/>
        </w:rPr>
      </w:pPr>
      <w:r w:rsidRPr="003B404F">
        <w:rPr>
          <w:rFonts w:ascii="Calibri" w:hAnsi="Calibri" w:cs="Calibri"/>
        </w:rPr>
        <w:t xml:space="preserve">Como introducción: centralización, orden, respaldo, automatización, seguimiento del equipo en menos tiempo, </w:t>
      </w:r>
      <w:r w:rsidR="002412CE">
        <w:rPr>
          <w:rFonts w:ascii="Calibri" w:hAnsi="Calibri" w:cs="Calibri"/>
        </w:rPr>
        <w:t xml:space="preserve">poder calcular </w:t>
      </w:r>
      <w:r w:rsidRPr="003B404F">
        <w:rPr>
          <w:rFonts w:ascii="Calibri" w:hAnsi="Calibri" w:cs="Calibri"/>
        </w:rPr>
        <w:t>horas insumidas por cliente/tarea, detección de horas no contempladas en cotizaciones,</w:t>
      </w:r>
      <w:bookmarkStart w:id="0" w:name="_GoBack"/>
      <w:bookmarkEnd w:id="0"/>
      <w:r w:rsidRPr="003B404F">
        <w:rPr>
          <w:rFonts w:ascii="Calibri" w:hAnsi="Calibri" w:cs="Calibri"/>
        </w:rPr>
        <w:t xml:space="preserve"> disminución de tiempo del equipo en tareas operativas.</w:t>
      </w:r>
    </w:p>
    <w:tbl>
      <w:tblPr>
        <w:tblW w:w="204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0"/>
        <w:gridCol w:w="5826"/>
        <w:gridCol w:w="6185"/>
        <w:gridCol w:w="1200"/>
        <w:gridCol w:w="1200"/>
        <w:gridCol w:w="1200"/>
        <w:gridCol w:w="1200"/>
      </w:tblGrid>
      <w:tr w:rsidR="008A1F7F" w:rsidRPr="003B404F" w14:paraId="5A3F888A" w14:textId="77777777" w:rsidTr="003B404F">
        <w:trPr>
          <w:trHeight w:val="3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16627" w14:textId="6A002167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Base de datos de clientes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58E7DE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419AC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19B638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08145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C28E1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92079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22A7D610" w14:textId="77777777" w:rsidTr="003B404F">
        <w:trPr>
          <w:trHeight w:val="300"/>
        </w:trPr>
        <w:tc>
          <w:tcPr>
            <w:tcW w:w="1681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5F404" w14:textId="6D3B3F13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Calendario de vencimientos para enviar mensualmente al cliente 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F2E26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AA2278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95E6A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4CFD00BE" w14:textId="77777777" w:rsidTr="003B404F">
        <w:trPr>
          <w:trHeight w:val="300"/>
        </w:trPr>
        <w:tc>
          <w:tcPr>
            <w:tcW w:w="1681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CBD737" w14:textId="7CC164AE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Planilla de vencimientos mensuales de impuestos por responsable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C23AE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C1CE16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0BEFD9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564C9755" w14:textId="77777777" w:rsidTr="003B404F">
        <w:trPr>
          <w:trHeight w:val="300"/>
        </w:trPr>
        <w:tc>
          <w:tcPr>
            <w:tcW w:w="16811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2599C" w14:textId="2211CF17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Planilla de vencimientos mensuales de sueldos y </w:t>
            </w:r>
            <w:proofErr w:type="spellStart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cs</w:t>
            </w:r>
            <w:proofErr w:type="spellEnd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sociales por responsable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46E51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8FF8E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0B42B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52F92337" w14:textId="77777777" w:rsidTr="003B404F">
        <w:trPr>
          <w:trHeight w:val="300"/>
        </w:trPr>
        <w:tc>
          <w:tcPr>
            <w:tcW w:w="1801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67D2E" w14:textId="406EA418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Planilla de envíos mensuales de asientos de </w:t>
            </w:r>
            <w:proofErr w:type="spellStart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devengamientos</w:t>
            </w:r>
            <w:proofErr w:type="spellEnd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por responsable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D3DBB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5F79D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0E84932B" w14:textId="77777777" w:rsidTr="003B404F">
        <w:trPr>
          <w:trHeight w:val="300"/>
        </w:trPr>
        <w:tc>
          <w:tcPr>
            <w:tcW w:w="1561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C8E573" w14:textId="5D32865B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Circuito de intercambio de información con el cliente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738E8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EE4BD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C9F2F1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9B795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12A9113A" w14:textId="77777777" w:rsidTr="003B404F">
        <w:trPr>
          <w:trHeight w:val="30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0E8967" w14:textId="3F6AACC9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Reporte de estado de libros contables</w:t>
            </w:r>
          </w:p>
        </w:tc>
        <w:tc>
          <w:tcPr>
            <w:tcW w:w="58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B9F169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F1D70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C938CA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9474D3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29B84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50120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2461DAC2" w14:textId="77777777" w:rsidTr="003B404F">
        <w:trPr>
          <w:trHeight w:val="300"/>
        </w:trPr>
        <w:tc>
          <w:tcPr>
            <w:tcW w:w="94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06A76C" w14:textId="15FF5865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right="-4979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Reporte de estado de libros </w:t>
            </w:r>
            <w:proofErr w:type="spellStart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iva</w:t>
            </w:r>
            <w:proofErr w:type="spellEnd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compras y ventas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1D3C5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35F804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78AE49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2F186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B874B4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3685BB35" w14:textId="77777777" w:rsidTr="003B404F">
        <w:trPr>
          <w:trHeight w:val="300"/>
        </w:trPr>
        <w:tc>
          <w:tcPr>
            <w:tcW w:w="9426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21540" w14:textId="3AD7A8B4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Reporte de estado de libros de sueldos</w:t>
            </w:r>
          </w:p>
        </w:tc>
        <w:tc>
          <w:tcPr>
            <w:tcW w:w="61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C60ABF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971AB4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832A5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BDA2F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1DE277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0E9D6E6F" w14:textId="77777777" w:rsidTr="003B404F">
        <w:trPr>
          <w:trHeight w:val="300"/>
        </w:trPr>
        <w:tc>
          <w:tcPr>
            <w:tcW w:w="1561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BC123" w14:textId="336E4945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right="-1937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Reporte de liquidaciones mensuales efectuadas en el mes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D303D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904371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81122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35F8FB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13F563A7" w14:textId="77777777" w:rsidTr="003B404F">
        <w:trPr>
          <w:trHeight w:val="300"/>
        </w:trPr>
        <w:tc>
          <w:tcPr>
            <w:tcW w:w="20411" w:type="dxa"/>
            <w:gridSpan w:val="7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A2431C" w14:textId="52E5F9A8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Sistema de seguimiento interno de tareas desde el socio a los distintos responsables (</w:t>
            </w:r>
            <w:proofErr w:type="spellStart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Trello</w:t>
            </w:r>
            <w:proofErr w:type="spellEnd"/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 por ejemplo)</w:t>
            </w:r>
          </w:p>
        </w:tc>
      </w:tr>
      <w:tr w:rsidR="008A1F7F" w:rsidRPr="003B404F" w14:paraId="45C86366" w14:textId="77777777" w:rsidTr="003B404F">
        <w:trPr>
          <w:trHeight w:val="300"/>
        </w:trPr>
        <w:tc>
          <w:tcPr>
            <w:tcW w:w="1561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CAAA0" w14:textId="6183E51D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right="-1795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Sistema de intercambio </w:t>
            </w:r>
            <w:r w:rsidR="003B404F"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 xml:space="preserve">automático y centralizado </w:t>
            </w: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con la ventanilla electrónica de ARCA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955D" w14:textId="77777777" w:rsidR="008A1F7F" w:rsidRPr="003B404F" w:rsidRDefault="008A1F7F" w:rsidP="003B404F">
            <w:pPr>
              <w:spacing w:after="0" w:line="240" w:lineRule="auto"/>
              <w:ind w:firstLine="237"/>
              <w:rPr>
                <w:rFonts w:ascii="Calibri" w:eastAsia="Times New Roman" w:hAnsi="Calibri" w:cs="Calibri"/>
                <w:b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0F770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157AF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5D9FCC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  <w:tr w:rsidR="008A1F7F" w:rsidRPr="003B404F" w14:paraId="7FE7BD00" w14:textId="77777777" w:rsidTr="003B404F">
        <w:trPr>
          <w:trHeight w:val="300"/>
        </w:trPr>
        <w:tc>
          <w:tcPr>
            <w:tcW w:w="15611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006B7" w14:textId="4D5FBDC4" w:rsidR="008A1F7F" w:rsidRPr="003B404F" w:rsidRDefault="008A1F7F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Sistema de seguimiento de pedidos especiales por cliente</w:t>
            </w:r>
          </w:p>
          <w:p w14:paraId="339A177F" w14:textId="4E93E81A" w:rsidR="00AA1AFB" w:rsidRPr="003B404F" w:rsidRDefault="00AA1AFB" w:rsidP="003B404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  <w:r w:rsidRPr="003B404F"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  <w:t>Sistema de cuentas corrientes del estudio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843C01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FEB62D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9F9E95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3A9DA" w14:textId="77777777" w:rsidR="008A1F7F" w:rsidRPr="003B404F" w:rsidRDefault="008A1F7F" w:rsidP="008A1F7F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AR"/>
                <w14:ligatures w14:val="none"/>
              </w:rPr>
            </w:pPr>
          </w:p>
        </w:tc>
      </w:tr>
    </w:tbl>
    <w:p w14:paraId="06BDE9EB" w14:textId="77777777" w:rsidR="00B96545" w:rsidRPr="003B404F" w:rsidRDefault="00B96545">
      <w:pPr>
        <w:rPr>
          <w:rFonts w:ascii="Calibri" w:hAnsi="Calibri" w:cs="Calibri"/>
        </w:rPr>
      </w:pPr>
    </w:p>
    <w:sectPr w:rsidR="00B96545" w:rsidRPr="003B40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7D023C"/>
    <w:multiLevelType w:val="hybridMultilevel"/>
    <w:tmpl w:val="8D881B66"/>
    <w:lvl w:ilvl="0" w:tplc="F1A4AC5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F7F"/>
    <w:rsid w:val="001E12AB"/>
    <w:rsid w:val="002412CE"/>
    <w:rsid w:val="003229D4"/>
    <w:rsid w:val="003B404F"/>
    <w:rsid w:val="00664D99"/>
    <w:rsid w:val="008A1F7F"/>
    <w:rsid w:val="00A255D0"/>
    <w:rsid w:val="00AA1AFB"/>
    <w:rsid w:val="00B96545"/>
    <w:rsid w:val="00F6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378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F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F7F"/>
    <w:rPr>
      <w:b/>
      <w:bCs/>
      <w:smallCaps/>
      <w:color w:val="0F4761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1F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1F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1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1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1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1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1F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1F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1F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1F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1F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1F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1F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1F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1F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1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1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1F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1F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1F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1F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1F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1F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350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Grande</dc:creator>
  <cp:keywords/>
  <dc:description/>
  <cp:lastModifiedBy>Leo</cp:lastModifiedBy>
  <cp:revision>8</cp:revision>
  <dcterms:created xsi:type="dcterms:W3CDTF">2026-03-04T20:27:00Z</dcterms:created>
  <dcterms:modified xsi:type="dcterms:W3CDTF">2026-03-05T14:16:00Z</dcterms:modified>
</cp:coreProperties>
</file>