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>
        <w:trPr>
          <w:cantSplit/>
          <w:trHeight w:val="184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/>
            <w:r/>
            <w:r/>
            <w:r/>
            <w:r/>
            <w:r/>
            <w:r/>
            <w:r/>
            <w:r/>
            <w:r/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16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5350" cy="1009650"/>
                      <wp:effectExtent l="0" t="0" r="0" b="0"/>
                      <wp:docPr id="1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rcRect l="-31" t="-26" r="-31" b="-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50pt;height:79.50pt;mso-wrap-distance-left:0.00pt;mso-wrap-distance-top:0.00pt;mso-wrap-distance-right:0.00pt;mso-wrap-distance-bottom:0.00pt;z-index:1;" stroked="f">
                      <v:imagedata r:id="rId12" o:title="" croptop="-16f" cropleft="-19f" cropbottom="-15f" cropright="-19f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59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cantSplit/>
          <w:trHeight w:val="554"/>
        </w:trPr>
        <w:tc>
          <w:tcPr>
            <w:gridSpan w:val="3"/>
            <w:tcBorders/>
            <w:tcW w:w="935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МИНОБРНАУКИ РОССИИ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cantSplit/>
          <w:trHeight w:val="23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18" w:space="0"/>
              <w:right w:val="none" w:color="000000" w:sz="4" w:space="0"/>
            </w:tcBorders>
            <w:tcW w:w="935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Федеральное государственное бюджетное образовательное учреждение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 xml:space="preserve">высшего образования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«МИРЭА – Российский технологический университет»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 xml:space="preserve">РТУ МИРЭА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  <w:t xml:space="preserve">Институт Информационных технологий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  <w:t xml:space="preserve">Кафедра Математического обеспечения и стандартизации информационных технологий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b/>
          <w:szCs w:val="28"/>
        </w:rPr>
        <w:t xml:space="preserve">Отчет по практическим работам №1-4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  <w:t xml:space="preserve">по дисциплине «Системная и программная инженерия»</w:t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tbl>
      <w:tblPr>
        <w:tblW w:w="0" w:type="auto"/>
        <w:tblInd w:w="-426" w:type="dxa"/>
        <w:tblBorders/>
        <w:tblLayout w:type="fixed"/>
        <w:tblLook w:val="04A0" w:firstRow="1" w:lastRow="0" w:firstColumn="1" w:lastColumn="0" w:noHBand="0" w:noVBand="1"/>
      </w:tblPr>
      <w:tblGrid>
        <w:gridCol w:w="4679"/>
        <w:gridCol w:w="5199"/>
      </w:tblGrid>
      <w:tr>
        <w:trPr>
          <w:trHeight w:val="1109"/>
        </w:trPr>
        <w:tc>
          <w:tcPr>
            <w:tcBorders/>
            <w:tcW w:w="467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bCs/>
                <w:szCs w:val="28"/>
              </w:rPr>
            </w:pPr>
            <w:r>
              <w:rPr>
                <w:b/>
                <w:szCs w:val="28"/>
              </w:rPr>
              <w:t xml:space="preserve">Выполнил</w:t>
            </w:r>
            <w:r>
              <w:rPr>
                <w:b/>
                <w:szCs w:val="28"/>
              </w:rPr>
              <w:t xml:space="preserve">и</w:t>
            </w:r>
            <w:r>
              <w:rPr>
                <w:b/>
                <w:szCs w:val="28"/>
              </w:rPr>
              <w:t xml:space="preserve">:</w:t>
            </w:r>
            <w:r>
              <w:rPr>
                <w:bCs/>
                <w:szCs w:val="28"/>
              </w:rPr>
            </w:r>
            <w:r>
              <w:rPr>
                <w:bCs/>
                <w:szCs w:val="28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szCs w:val="28"/>
              </w:rPr>
            </w:pPr>
            <w:r>
              <w:rPr>
                <w:bCs/>
                <w:szCs w:val="28"/>
              </w:rPr>
              <w:t xml:space="preserve">Студент</w:t>
            </w:r>
            <w:r>
              <w:rPr>
                <w:bCs/>
                <w:szCs w:val="28"/>
              </w:rPr>
              <w:t xml:space="preserve">ы</w:t>
            </w:r>
            <w:r>
              <w:rPr>
                <w:bCs/>
                <w:szCs w:val="28"/>
              </w:rPr>
              <w:t xml:space="preserve"> группы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И</w:t>
            </w:r>
            <w:r>
              <w:rPr>
                <w:szCs w:val="28"/>
              </w:rPr>
              <w:t xml:space="preserve">КБО-04-22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519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Егоров Леонид Александрович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Кликушин Владислав Игоревич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Корольков Александр Дмитриевич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Яськов Леонид Владимирович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698"/>
        </w:trPr>
        <w:tc>
          <w:tcPr>
            <w:tcBorders/>
            <w:tcW w:w="467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szCs w:val="28"/>
              </w:rPr>
            </w:pPr>
            <w:r>
              <w:rPr>
                <w:b/>
                <w:szCs w:val="28"/>
              </w:rPr>
              <w:t xml:space="preserve">Проверил: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519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  <w:t xml:space="preserve">Запорожских А.И.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Bdr/>
        <w:spacing w:line="240" w:lineRule="auto"/>
        <w:ind/>
        <w:jc w:val="center"/>
        <w:rPr/>
      </w:pPr>
      <w:r>
        <w:rPr>
          <w:szCs w:val="28"/>
        </w:rPr>
        <w:t xml:space="preserve">МОСКВА 2025 г.</w:t>
      </w:r>
      <w:r/>
    </w:p>
    <w:p>
      <w:pPr>
        <w:pStyle w:val="792"/>
        <w:pBdr/>
        <w:tabs>
          <w:tab w:val="right" w:leader="dot" w:pos="9638"/>
        </w:tabs>
        <w:spacing/>
        <w:ind/>
        <w:jc w:val="center"/>
        <w:rPr>
          <w:b/>
          <w:bCs/>
          <w:sz w:val="44"/>
          <w:szCs w:val="44"/>
        </w:rPr>
      </w:pPr>
      <w:r/>
      <w:bookmarkStart w:id="1" w:name="_Toc1"/>
      <w:r>
        <w:rPr>
          <w:b/>
          <w:bCs/>
          <w:sz w:val="36"/>
          <w:szCs w:val="28"/>
        </w:rPr>
        <w:t xml:space="preserve">СОДЕРЖАНИЕ</w:t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</w:p>
    <w:p>
      <w:pPr>
        <w:pBdr/>
        <w:spacing/>
        <w:ind/>
        <w:rPr/>
      </w:pPr>
      <w:r/>
      <w:r/>
    </w:p>
    <w:p>
      <w:pPr>
        <w:pStyle w:val="792"/>
        <w:pBdr/>
        <w:tabs>
          <w:tab w:val="right" w:leader="dot" w:pos="9638"/>
        </w:tabs>
        <w:spacing/>
        <w:ind/>
        <w:rPr/>
      </w:pPr>
      <w:r/>
      <w:r>
        <w:fldChar w:fldCharType="begin"/>
      </w:r>
      <w:r>
        <w:instrText xml:space="preserve"> TOC \o "1-3" \h \z \u </w:instrText>
      </w:r>
      <w:r>
        <w:fldChar w:fldCharType="separate"/>
      </w:r>
      <w:r/>
      <w:hyperlink w:tooltip="#_Toc2" w:anchor="_Toc2" w:history="1">
        <w:r>
          <w:rPr>
            <w:rStyle w:val="795"/>
          </w:rPr>
        </w:r>
        <w:r>
          <w:rPr>
            <w:rStyle w:val="795"/>
          </w:rPr>
          <w:t xml:space="preserve">1 ПРЕДМЕТНАЯ ОБЛАСТЬ И СТРУКТУРА КОМАНДЫ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_Toc2 \h</w:instrText>
          <w:fldChar w:fldCharType="separate"/>
        </w:r>
        <w:r>
          <w:rPr>
            <w:lang w:val="undefined"/>
          </w:rPr>
          <w:t xml:space="preserve"> </w:t>
        </w:r>
        <w:r>
          <w:t xml:space="preserve">6</w:t>
          <w:fldChar w:fldCharType="end"/>
        </w:r>
      </w:hyperlink>
      <w:r/>
      <w:r/>
    </w:p>
    <w:p>
      <w:pPr>
        <w:pStyle w:val="792"/>
        <w:pBdr/>
        <w:tabs>
          <w:tab w:val="right" w:leader="dot" w:pos="9638"/>
        </w:tabs>
        <w:spacing/>
        <w:ind/>
        <w:rPr/>
      </w:pPr>
      <w:hyperlink w:tooltip="#_Toc3" w:anchor="_Toc3" w:history="1">
        <w:r>
          <w:rPr>
            <w:rStyle w:val="795"/>
          </w:rPr>
        </w:r>
        <w:r>
          <w:rPr>
            <w:rStyle w:val="795"/>
          </w:rPr>
          <w:t xml:space="preserve">2 </w:t>
        </w:r>
        <w:r>
          <w:rPr>
            <w:rStyle w:val="795"/>
          </w:rPr>
          <w:t xml:space="preserve">ОПРЕДЕЛЕНИЕ ФУНКЦИОНАЛЬНЫХ И ПОЛЬЗОВАТЕЛЬСКИХ ТРЕБОВАНИЙ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7</w:t>
          <w:fldChar w:fldCharType="end"/>
        </w:r>
      </w:hyperlink>
      <w:r/>
    </w:p>
    <w:p>
      <w:pPr>
        <w:pStyle w:val="793"/>
        <w:pBdr/>
        <w:tabs>
          <w:tab w:val="right" w:leader="dot" w:pos="9638"/>
        </w:tabs>
        <w:spacing/>
        <w:ind/>
        <w:rPr/>
      </w:pPr>
      <w:hyperlink w:tooltip="#_Toc4" w:anchor="_Toc4" w:history="1">
        <w:r>
          <w:rPr>
            <w:rStyle w:val="795"/>
          </w:rPr>
        </w:r>
        <w:r>
          <w:rPr>
            <w:rStyle w:val="795"/>
            <w:lang w:val="undefined"/>
          </w:rPr>
          <w:t xml:space="preserve">2.1 Распределение задач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10</w:t>
          <w:fldChar w:fldCharType="end"/>
        </w:r>
      </w:hyperlink>
      <w:r/>
    </w:p>
    <w:p>
      <w:pPr>
        <w:pStyle w:val="792"/>
        <w:pBdr/>
        <w:tabs>
          <w:tab w:val="right" w:leader="dot" w:pos="9638"/>
        </w:tabs>
        <w:spacing/>
        <w:ind/>
        <w:rPr/>
      </w:pPr>
      <w:hyperlink w:tooltip="#_Toc5" w:anchor="_Toc5" w:history="1">
        <w:r>
          <w:rPr>
            <w:rStyle w:val="795"/>
          </w:rPr>
        </w:r>
        <w:r>
          <w:rPr>
            <w:rStyle w:val="795"/>
          </w:rPr>
          <w:t xml:space="preserve">3 </w:t>
        </w:r>
        <w:r>
          <w:rPr>
            <w:rStyle w:val="795"/>
          </w:rPr>
          <w:t xml:space="preserve">НАЧАЛЬНОЕ МОДЕЛИРОВАНИЕ ПРЕДМЕТНОЙ ОБЛАСТИ ПРОЕКТА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11</w:t>
          <w:fldChar w:fldCharType="end"/>
        </w:r>
      </w:hyperlink>
      <w:r/>
    </w:p>
    <w:p>
      <w:pPr>
        <w:pStyle w:val="793"/>
        <w:pBdr/>
        <w:tabs>
          <w:tab w:val="right" w:leader="dot" w:pos="9638"/>
        </w:tabs>
        <w:spacing/>
        <w:ind/>
        <w:rPr/>
      </w:pPr>
      <w:hyperlink w:tooltip="#_Toc6" w:anchor="_Toc6" w:history="1">
        <w:r>
          <w:rPr>
            <w:rStyle w:val="795"/>
          </w:rPr>
        </w:r>
        <w:r>
          <w:rPr>
            <w:rStyle w:val="795"/>
          </w:rPr>
          <w:t xml:space="preserve">3.1 Диаграмма </w:t>
        </w:r>
        <w:r>
          <w:rPr>
            <w:rStyle w:val="795"/>
            <w:lang w:val="en-US"/>
          </w:rPr>
          <w:t xml:space="preserve">Use-Case</w:t>
        </w:r>
        <w:r>
          <w:rPr>
            <w:rStyle w:val="795"/>
            <w:lang w:val="en-US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11</w:t>
          <w:fldChar w:fldCharType="end"/>
        </w:r>
      </w:hyperlink>
      <w:r>
        <w:rPr>
          <w:lang w:val="en-US"/>
        </w:rPr>
      </w:r>
    </w:p>
    <w:p>
      <w:pPr>
        <w:pStyle w:val="793"/>
        <w:pBdr/>
        <w:tabs>
          <w:tab w:val="right" w:leader="dot" w:pos="9638"/>
        </w:tabs>
        <w:spacing/>
        <w:ind/>
        <w:rPr/>
      </w:pPr>
      <w:hyperlink w:tooltip="#_Toc7" w:anchor="_Toc7" w:history="1">
        <w:r>
          <w:rPr>
            <w:rStyle w:val="795"/>
          </w:rPr>
        </w:r>
        <w:r>
          <w:rPr>
            <w:rStyle w:val="795"/>
          </w:rPr>
          <w:t xml:space="preserve">3.2 Событийная диаграмма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12</w:t>
          <w:fldChar w:fldCharType="end"/>
        </w:r>
      </w:hyperlink>
      <w:r/>
    </w:p>
    <w:p>
      <w:pPr>
        <w:pStyle w:val="792"/>
        <w:pBdr/>
        <w:tabs>
          <w:tab w:val="right" w:leader="dot" w:pos="9638"/>
        </w:tabs>
        <w:spacing/>
        <w:ind/>
        <w:rPr/>
      </w:pPr>
      <w:hyperlink w:tooltip="#_Toc8" w:anchor="_Toc8" w:history="1">
        <w:r>
          <w:rPr>
            <w:rStyle w:val="795"/>
          </w:rPr>
        </w:r>
        <w:r>
          <w:rPr>
            <w:rStyle w:val="795"/>
          </w:rPr>
          <w:t xml:space="preserve">4 </w:t>
        </w:r>
        <w:r>
          <w:rPr>
            <w:rStyle w:val="795"/>
          </w:rPr>
          <w:t xml:space="preserve">МАТРИЦА ТРЕБОВАНИЙ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16</w:t>
          <w:fldChar w:fldCharType="end"/>
        </w:r>
      </w:hyperlink>
      <w:r/>
    </w:p>
    <w:p>
      <w:pPr>
        <w:pStyle w:val="793"/>
        <w:pBdr/>
        <w:tabs>
          <w:tab w:val="right" w:leader="dot" w:pos="9638"/>
        </w:tabs>
        <w:spacing/>
        <w:ind/>
        <w:rPr/>
      </w:pPr>
      <w:hyperlink w:tooltip="#_Toc9" w:anchor="_Toc9" w:history="1">
        <w:r>
          <w:rPr>
            <w:rStyle w:val="795"/>
          </w:rPr>
        </w:r>
        <w:r>
          <w:rPr>
            <w:rStyle w:val="795"/>
          </w:rPr>
          <w:t xml:space="preserve">4.1 Нефункциональные требования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16</w:t>
          <w:fldChar w:fldCharType="end"/>
        </w:r>
      </w:hyperlink>
      <w:r/>
    </w:p>
    <w:p>
      <w:pPr>
        <w:pStyle w:val="793"/>
        <w:pBdr/>
        <w:tabs>
          <w:tab w:val="right" w:leader="dot" w:pos="9638"/>
        </w:tabs>
        <w:spacing/>
        <w:ind/>
        <w:rPr/>
      </w:pPr>
      <w:hyperlink w:tooltip="#_Toc10" w:anchor="_Toc10" w:history="1">
        <w:r>
          <w:rPr>
            <w:rStyle w:val="795"/>
          </w:rPr>
        </w:r>
        <w:r>
          <w:rPr>
            <w:rStyle w:val="795"/>
          </w:rPr>
          <w:t xml:space="preserve">4.2 Матрица требований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18</w:t>
          <w:fldChar w:fldCharType="end"/>
        </w:r>
      </w:hyperlink>
      <w:r/>
    </w:p>
    <w:p>
      <w:pPr>
        <w:pStyle w:val="792"/>
        <w:pBdr/>
        <w:tabs>
          <w:tab w:val="right" w:leader="dot" w:pos="9638"/>
        </w:tabs>
        <w:spacing/>
        <w:ind/>
        <w:rPr/>
      </w:pPr>
      <w:hyperlink w:tooltip="#_Toc11" w:anchor="_Toc11" w:history="1">
        <w:r>
          <w:rPr>
            <w:rStyle w:val="795"/>
          </w:rPr>
        </w:r>
        <w:r>
          <w:rPr>
            <w:rStyle w:val="795"/>
            <w:highlight w:val="none"/>
          </w:rPr>
          <w:t xml:space="preserve">ЗАКЛЮЧЕНИЕ</w:t>
        </w:r>
        <w:r>
          <w:rPr>
            <w:rStyle w:val="795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24</w:t>
          <w:fldChar w:fldCharType="end"/>
        </w:r>
      </w:hyperlink>
      <w:r/>
    </w:p>
    <w:p>
      <w:pPr>
        <w:pStyle w:val="792"/>
        <w:pBdr/>
        <w:spacing/>
        <w:ind/>
        <w:rPr/>
      </w:pPr>
      <w:r/>
      <w:r/>
      <w:r/>
      <w:r/>
      <w:r/>
    </w:p>
    <w:p>
      <w:pPr>
        <w:pStyle w:val="774"/>
        <w:pBdr/>
        <w:spacing/>
        <w:ind/>
        <w:rPr/>
      </w:pPr>
      <w:r/>
      <w:bookmarkStart w:id="2" w:name="_Toc2"/>
      <w:r>
        <w:t xml:space="preserve">1 Предметная область и структура команды</w:t>
      </w:r>
      <w:r/>
      <w:bookmarkEnd w:id="2"/>
      <w:r/>
      <w:r/>
    </w:p>
    <w:p>
      <w:pPr>
        <w:pBdr/>
        <w:spacing/>
        <w:ind/>
        <w:rPr/>
      </w:pPr>
      <w:r>
        <w:t xml:space="preserve">Тематика проекта: телеграм-бот.</w:t>
      </w:r>
      <w:r/>
    </w:p>
    <w:p>
      <w:pPr>
        <w:pBdr/>
        <w:spacing/>
        <w:ind/>
        <w:rPr/>
      </w:pPr>
      <w:r>
        <w:t xml:space="preserve">Тема проекта: телеграм-бот для симуляции настольной игры «Манчкин».</w:t>
      </w:r>
      <w:r/>
    </w:p>
    <w:p>
      <w:pPr>
        <w:pBdr/>
        <w:spacing/>
        <w:ind/>
        <w:rPr/>
      </w:pPr>
      <w:r>
        <w:t xml:space="preserve">Название команды: «Ежедневно по Бутылке Лимонной Ароматной Настойки».</w:t>
      </w:r>
      <w:r/>
    </w:p>
    <w:p>
      <w:pPr>
        <w:pBdr/>
        <w:spacing/>
        <w:ind/>
        <w:rPr/>
      </w:pPr>
      <w:r>
        <w:t xml:space="preserve">Состав команды представлен в Таблице 1.1.</w:t>
      </w:r>
      <w:r/>
    </w:p>
    <w:p>
      <w:pPr>
        <w:pStyle w:val="812"/>
        <w:pBdr/>
        <w:spacing/>
        <w:ind/>
        <w:rPr/>
      </w:pPr>
      <w:r>
        <w:t xml:space="preserve">Таблица 1.1 – Состав команды и распределение ролей</w:t>
      </w:r>
      <w:r/>
    </w:p>
    <w:tbl>
      <w:tblPr>
        <w:tblStyle w:val="82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802"/>
        <w:gridCol w:w="2999"/>
      </w:tblGrid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ФИО участника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Роль в команде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jc w:val="center"/>
              <w:rPr/>
            </w:pPr>
            <w:r>
              <w:t xml:space="preserve">Егоров Леонид Александрович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Руководитель команды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Merge w:val="continue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Аналитик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jc w:val="center"/>
              <w:rPr/>
            </w:pPr>
            <w:r>
              <w:t xml:space="preserve">Кликушин Владислав Игоревич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lang w:val="en-US"/>
              </w:rPr>
            </w:pPr>
            <w:r>
              <w:t xml:space="preserve">Разработчик </w:t>
            </w:r>
            <w:r>
              <w:rPr>
                <w:lang w:val="en-US"/>
              </w:rPr>
              <w:t xml:space="preserve">back-end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vMerge w:val="continue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Технический писатель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814"/>
              <w:pBdr/>
              <w:spacing/>
              <w:ind/>
              <w:jc w:val="center"/>
              <w:rPr/>
            </w:pPr>
            <w:r>
              <w:t xml:space="preserve">Корольков Александр Дмитриевич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Разработчик</w:t>
            </w:r>
            <w:r>
              <w:rPr>
                <w:lang w:val="en-US"/>
              </w:rPr>
              <w:t xml:space="preserve"> </w:t>
            </w:r>
            <w:r>
              <w:t xml:space="preserve">телеграм-бота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Align w:val="center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jc w:val="center"/>
              <w:rPr/>
            </w:pPr>
            <w:r>
              <w:t xml:space="preserve">Яськов Леонид Владимирович</w:t>
            </w:r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Тестировщик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vMerge w:val="continue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Дизайнер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74"/>
        <w:pBdr/>
        <w:spacing/>
        <w:ind/>
        <w:rPr>
          <w:bCs/>
        </w:rPr>
      </w:pPr>
      <w:r/>
      <w:bookmarkStart w:id="3" w:name="_Toc3"/>
      <w:r>
        <w:t xml:space="preserve">2 </w:t>
      </w:r>
      <w:r>
        <w:rPr>
          <w:bCs/>
        </w:rPr>
        <w:t xml:space="preserve">Определение функциональных и пользовательских требований</w:t>
      </w:r>
      <w:r/>
      <w:bookmarkEnd w:id="3"/>
      <w:r/>
      <w:r>
        <w:rPr>
          <w:bCs/>
        </w:rPr>
      </w:r>
    </w:p>
    <w:p>
      <w:pPr>
        <w:pBdr/>
        <w:spacing/>
        <w:ind/>
        <w:rPr/>
      </w:pPr>
      <w:r>
        <w:t xml:space="preserve">Назначение системы: автоматизация игры «Манчкин», а именно:</w:t>
      </w:r>
      <w:r/>
    </w:p>
    <w:p>
      <w:pPr>
        <w:pStyle w:val="808"/>
        <w:pBdr/>
        <w:spacing/>
        <w:ind/>
        <w:rPr/>
      </w:pPr>
      <w:r>
        <w:t xml:space="preserve">подсчёт уровней и боевой силы каждого из игроков;</w:t>
      </w:r>
      <w:r/>
    </w:p>
    <w:p>
      <w:pPr>
        <w:pStyle w:val="808"/>
        <w:pBdr/>
        <w:spacing/>
        <w:ind/>
        <w:rPr/>
      </w:pPr>
      <w:r>
        <w:t xml:space="preserve">проведение боёв с монстрами;</w:t>
      </w:r>
      <w:r/>
    </w:p>
    <w:p>
      <w:pPr>
        <w:pStyle w:val="808"/>
        <w:pBdr/>
        <w:spacing/>
        <w:ind/>
        <w:rPr/>
      </w:pPr>
      <w:r>
        <w:t xml:space="preserve">учёт особенностей каждой из карт;</w:t>
      </w:r>
      <w:r/>
    </w:p>
    <w:p>
      <w:pPr>
        <w:pStyle w:val="808"/>
        <w:pBdr/>
        <w:spacing/>
        <w:ind/>
        <w:rPr/>
      </w:pPr>
      <w:r>
        <w:t xml:space="preserve">оформление статистики после каждой партии.</w:t>
      </w:r>
      <w:r/>
    </w:p>
    <w:p>
      <w:pPr>
        <w:pBdr/>
        <w:spacing/>
        <w:ind/>
        <w:rPr/>
      </w:pPr>
      <w:r>
        <w:t xml:space="preserve">Перечень </w:t>
      </w:r>
      <w:r>
        <w:rPr>
          <w:lang w:val="en-US"/>
        </w:rPr>
        <w:t xml:space="preserve">User</w:t>
      </w:r>
      <w:r>
        <w:t xml:space="preserve"> </w:t>
      </w:r>
      <w:r>
        <w:rPr>
          <w:lang w:val="en-US"/>
        </w:rPr>
        <w:t xml:space="preserve">Story</w:t>
      </w:r>
      <w:r>
        <w:t xml:space="preserve"> и соответствующих функциональных требований представлен в Таблице 2.1.</w:t>
      </w:r>
      <w:r/>
    </w:p>
    <w:p>
      <w:pPr>
        <w:pStyle w:val="812"/>
        <w:pBdr/>
        <w:spacing/>
        <w:ind/>
        <w:rPr/>
      </w:pPr>
      <w:r>
        <w:t xml:space="preserve">Таблица 2.1 – Функциональные требования</w:t>
      </w:r>
      <w:r/>
    </w:p>
    <w:tbl>
      <w:tblPr>
        <w:tblW w:w="0" w:type="auto"/>
        <w:jc w:val="center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16"/>
        <w:gridCol w:w="2207"/>
        <w:gridCol w:w="2679"/>
        <w:gridCol w:w="2916"/>
      </w:tblGrid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Кто?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Что хочет?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С какой целью?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Функциональные требования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Играть в “Манчкина” в своём чате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иметь возможность играть внутри своего чата со знакомыми людьми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Добавление телеграм-бота в группу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Создание новой партии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Присоединение к только что созданной партии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Запуск игры при условии достижения необходимого числа игроков (не менее трёх и не более шести)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Посмотреть статистику после окончания партии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сравнить свои достижения с достижениями других игроков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Формирование статистики партии в удобном для чтения формате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Посмотреть статистику всех своих игр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сравнить свои достижения с достижениями других игроков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Формирование статистики партии в удобном для чтения формате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 начале игры создать нового персонажа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принимать участие в игре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Выдача случайных 4 карт дверей и сокровищ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пола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Разыгровка начальных карт (в частности, раса, класс, шмотки)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Сбросить карты в случае наличия излишков на руке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избавиться от класса или расы; или сбросить излишки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Сброс карты класса или расы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Сброс карт-излишек с руки в случае, если персонаж пользователя самый низкоуровневый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Отдать карты в случае наличия излишков на руке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отдать низкоуровневым персонажам свои излишки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Выбор карт для передачи другим пользователям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пользователей, которым будут передаваться излишки (если самых низкоуровневых несколько)</w:t>
            </w:r>
            <w:r/>
          </w:p>
        </w:tc>
      </w:tr>
      <w:tr>
        <w:trPr>
          <w:jc w:val="center"/>
          <w:trHeight w:val="352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Продать шмотки в свой ход, кроме боя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получить уровень и избавиться от ненужных шмоток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Выбор сбрасываемых карт-шмоток на сумму не менее 1000 голдов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Повышение уровня в зависимости от суммы проданных шмоток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Сыграть карту, доступную для розыгрыша в любой момент игры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повысить свой уровень или ослабить какого-либо игрока (включая себя)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Повышение уровня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Повышение уровня у себя за счёт понижения у другого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Применение проклятия на одном или нескольких персонажах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Отмена любого проклятия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Посмотреть карты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оценить свои возможности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Просмотр карт на руке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Просмотр своих карт в игре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Просмотр чужих карт в игре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Обменяться шмотками с другим игроком в любой момент игры вне боя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отдать ненужную шмотку и получить более нужную взамен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Выбор отдаваемых шмотки из игры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Просмотр чужих отдаваемых шмоток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Снять или надеть шмотки, уже находящиеся в игре (в любой момент игры вне боя)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применить бонус от шмотки, полученной после обмена, или отказаться от недостатка какой-либо шмотки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Снять шмотку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Надеть шмотку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Пересчитать бонусы после снятия/надевания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Сыграть новую карту расы, класса или шмотку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получить преимущества от новых карт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Замена расы или класса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Разыгровка новой расы или класса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Ввод в игру новой шмотки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Разыграть монстра с руки на себя, если монстр не выпал в открытую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получить уровень и сокровища в случае победы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Инициализация боя с монстром с руки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Биться с монстром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получить уровень и сокровища в случае победы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Сравнение боевой силы манчкина и монстра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Звать на помощь в бою другого манчкина, выставляя предлагаемую награду за бой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не проиграть монстру при недостатке боевой силы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Отправка предлагаемой награды за помощь в бою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манчкина для помощи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Откликаться на помощь или выдвигать своё требование по поводу награды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получить подходящую награду за помощь в победе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Ввод нового игрока в сражение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Изменение предлагаемой награды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Сыграть разовую шмотку или усилитель монстра в бою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помочь или помешать любой стороне боя с помощью усиления или ослабления 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Сброс разовой карты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Изменение боевой силы манчкина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Изменение боевой силы монстра(-ов)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Ввести нового монстра в бой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помешать другому манчкину или дать себе больше наград за победу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Сброс карты, используемой для ввода монстра в бой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Ввод монстра в бой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Определить свою судьбу при смывке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избежать непотребства от монстра(-ов)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Использование свойств расы, класса или шмоток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разовой карты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последовательности монстров, от которых идёт смывка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Получить карту от умершего персонажа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забрать хорошую карту к себе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Просмотр всех оставшихся карт умершего персонажа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Выбор одной карты умершего персонажа</w:t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Администратор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Добавить новую(-ые) карты в игру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Чтобы изменить геймплей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Добавление карты в базу данных</w:t>
            </w:r>
            <w:r/>
          </w:p>
          <w:p>
            <w:pPr>
              <w:pStyle w:val="814"/>
              <w:pBdr/>
              <w:spacing/>
              <w:ind/>
              <w:rPr/>
            </w:pPr>
            <w:r/>
            <w:r/>
          </w:p>
          <w:p>
            <w:pPr>
              <w:pStyle w:val="814"/>
              <w:pBdr/>
              <w:spacing/>
              <w:ind/>
              <w:rPr/>
            </w:pPr>
            <w:r>
              <w:t xml:space="preserve">Автоматическая запись существующих карт в базу данных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75"/>
        <w:pBdr/>
        <w:spacing/>
        <w:ind/>
        <w:rPr/>
      </w:pPr>
      <w:r/>
      <w:bookmarkStart w:id="4" w:name="_Toc4"/>
      <w:r>
        <w:rPr>
          <w:lang w:val="undefined"/>
        </w:rPr>
        <w:t xml:space="preserve">2.1 Распределение задач</w:t>
      </w:r>
      <w:r/>
      <w:bookmarkEnd w:id="4"/>
      <w:r/>
      <w:r/>
    </w:p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  <w:t xml:space="preserve">Распределение задач представлено на Рисунке 2.1.</w:t>
      </w:r>
      <w:r/>
    </w:p>
    <w:p>
      <w:pPr>
        <w:pStyle w:val="827"/>
        <w:pBdr/>
        <w:spacing/>
        <w:ind/>
        <w:rPr/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6427" cy="19774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77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76426" cy="197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7.36pt;height:155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01"/>
        <w:pBdr/>
        <w:spacing/>
        <w:ind/>
        <w:rPr/>
      </w:pPr>
      <w:r>
        <w:rPr>
          <w:lang w:val="undefined"/>
        </w:rPr>
        <w:t xml:space="preserve">Рисунок 2.1 – Распределение задач</w:t>
      </w:r>
      <w:r/>
    </w:p>
    <w:p>
      <w:pPr>
        <w:pStyle w:val="774"/>
        <w:pBdr/>
        <w:spacing/>
        <w:ind/>
        <w:rPr>
          <w:bCs/>
        </w:rPr>
      </w:pPr>
      <w:r/>
      <w:bookmarkStart w:id="5" w:name="_Toc5"/>
      <w:r>
        <w:t xml:space="preserve">3 </w:t>
      </w:r>
      <w:r>
        <w:rPr>
          <w:bCs/>
        </w:rPr>
        <w:t xml:space="preserve">Начальное моделирование предметной области проекта</w:t>
      </w:r>
      <w:r/>
      <w:bookmarkEnd w:id="5"/>
      <w:r/>
      <w:r>
        <w:rPr>
          <w:bCs/>
        </w:rPr>
      </w:r>
    </w:p>
    <w:p>
      <w:pPr>
        <w:pBdr/>
        <w:spacing/>
        <w:ind/>
        <w:rPr/>
      </w:pPr>
      <w:r>
        <w:t xml:space="preserve">Портрет пользователя:</w:t>
      </w:r>
      <w:r/>
    </w:p>
    <w:p>
      <w:pPr>
        <w:pStyle w:val="808"/>
        <w:pBdr/>
        <w:spacing/>
        <w:ind/>
        <w:rPr/>
      </w:pPr>
      <w:r>
        <w:t xml:space="preserve">Возраст 14-35 лет;</w:t>
      </w:r>
      <w:r/>
    </w:p>
    <w:p>
      <w:pPr>
        <w:pStyle w:val="808"/>
        <w:pBdr/>
        <w:spacing/>
        <w:ind/>
        <w:rPr/>
      </w:pPr>
      <w:r>
        <w:t xml:space="preserve">Интересы: Настольные игры, онлайн-игры, юмор, поп-культура, ролевые игры (RPG);</w:t>
      </w:r>
      <w:r/>
    </w:p>
    <w:p>
      <w:pPr>
        <w:pStyle w:val="808"/>
        <w:pBdr/>
        <w:spacing/>
        <w:ind/>
        <w:rPr/>
      </w:pPr>
      <w:r>
        <w:t xml:space="preserve">Ценности: Социальное взаимодействие, удобство, развлечение, стратегическое мышление, возможность играть в любое время;</w:t>
      </w:r>
      <w:r/>
    </w:p>
    <w:p>
      <w:pPr>
        <w:pStyle w:val="808"/>
        <w:pBdr/>
        <w:spacing/>
        <w:ind/>
        <w:rPr/>
      </w:pPr>
      <w:r>
        <w:t xml:space="preserve">Технические навыки: Уверенное использование смартфонов/ПК/Dandy, знакомство с мессенджерами или игровыми платформами;</w:t>
      </w:r>
      <w:r/>
    </w:p>
    <w:p>
      <w:pPr>
        <w:pStyle w:val="808"/>
        <w:pBdr/>
        <w:spacing/>
        <w:ind/>
        <w:rPr/>
      </w:pPr>
      <w:r>
        <w:t xml:space="preserve">Фобии: Страх сложных интерфейсов — боязнь запутанных меню или неочевидных действий, Страх несправедливости —</w:t>
      </w:r>
      <w:r>
        <w:t xml:space="preserve"> боязнь того, что не будут учтены различные факторы, влияющие на ход игры</w:t>
      </w:r>
      <w:r>
        <w:t xml:space="preserve">.</w:t>
      </w:r>
      <w:r/>
    </w:p>
    <w:p>
      <w:pPr>
        <w:pStyle w:val="808"/>
        <w:pBdr/>
        <w:spacing/>
        <w:ind/>
        <w:rPr/>
      </w:pPr>
      <w:r>
        <w:t xml:space="preserve">Желания: Быстрый старт — начать играть без долгой наст</w:t>
      </w:r>
      <w:r>
        <w:t xml:space="preserve">р</w:t>
      </w:r>
      <w:r>
        <w:t xml:space="preserve">ойки, Эмоциональная отдача — получить яркие впечатления от юмора, неожиданных поворотов или побед</w:t>
      </w:r>
      <w:r>
        <w:t xml:space="preserve">, наличие статистики игр.</w:t>
      </w:r>
      <w:r/>
    </w:p>
    <w:p>
      <w:pPr>
        <w:pStyle w:val="808"/>
        <w:pBdr/>
        <w:spacing/>
        <w:ind/>
        <w:rPr/>
      </w:pPr>
      <w:r>
        <w:t xml:space="preserve">География: </w:t>
      </w:r>
      <w:r>
        <w:t xml:space="preserve">Русскоязычная</w:t>
      </w:r>
      <w:r>
        <w:t xml:space="preserve"> аудитория</w:t>
      </w:r>
      <w:r>
        <w:t xml:space="preserve">.</w:t>
      </w:r>
      <w:r/>
    </w:p>
    <w:p>
      <w:pPr>
        <w:pStyle w:val="775"/>
        <w:pBdr/>
        <w:spacing/>
        <w:ind/>
        <w:rPr>
          <w:lang w:val="en-US"/>
        </w:rPr>
      </w:pPr>
      <w:r/>
      <w:bookmarkStart w:id="6" w:name="_Toc6"/>
      <w:r>
        <w:t xml:space="preserve">3.1 Диаграмма </w:t>
      </w:r>
      <w:r>
        <w:rPr>
          <w:lang w:val="en-US"/>
        </w:rPr>
        <w:t xml:space="preserve">Use-Case</w:t>
      </w:r>
      <w:r/>
      <w:bookmarkEnd w:id="6"/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На Рисунке 3.1 представлена диаграмма </w:t>
      </w:r>
      <w:r>
        <w:rPr>
          <w:lang w:val="en-US"/>
        </w:rPr>
        <w:t xml:space="preserve">Use</w:t>
      </w:r>
      <w:r>
        <w:t xml:space="preserve">-</w:t>
      </w:r>
      <w:r>
        <w:rPr>
          <w:lang w:val="en-US"/>
        </w:rPr>
        <w:t xml:space="preserve">Case</w:t>
      </w:r>
      <w:r>
        <w:t xml:space="preserve"> </w:t>
      </w:r>
      <w:r>
        <w:t xml:space="preserve">для проектируемой системы.</w:t>
      </w:r>
      <w:r>
        <w:rPr>
          <w:lang w:val="en-US"/>
        </w:rPr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2693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592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426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336.1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801"/>
        <w:pBdr/>
        <w:spacing/>
        <w:ind/>
        <w:rPr>
          <w:lang w:val="en-US"/>
        </w:rPr>
      </w:pPr>
      <w:r>
        <w:t xml:space="preserve">Рисунок 3.1 – Диаграмма </w:t>
      </w:r>
      <w:r>
        <w:rPr>
          <w:lang w:val="en-US"/>
        </w:rPr>
        <w:t xml:space="preserve">Use Case</w:t>
      </w:r>
      <w:r>
        <w:rPr>
          <w:lang w:val="en-US"/>
        </w:rPr>
      </w:r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7" w:name="_Toc7"/>
      <w:r>
        <w:t xml:space="preserve">3.2 Событийная диаграмма</w:t>
      </w:r>
      <w:r/>
      <w:bookmarkEnd w:id="7"/>
      <w:r/>
      <w:r/>
    </w:p>
    <w:p>
      <w:pPr>
        <w:pBdr/>
        <w:spacing/>
        <w:ind/>
        <w:rPr/>
      </w:pPr>
      <w:r>
        <w:t xml:space="preserve">На Рисунке 3.2 представлена событийная диаграмма верхнего уровня.</w:t>
      </w:r>
      <w:r/>
    </w:p>
    <w:p>
      <w:pPr>
        <w:pStyle w:val="82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8942" cy="85719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35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8942" cy="857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9.44pt;height:674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1"/>
        <w:pBdr/>
        <w:spacing/>
        <w:ind/>
        <w:rPr/>
      </w:pPr>
      <w:r>
        <w:t xml:space="preserve">Рисунок 3.2 – Событийная диаграмма верхнего уровня</w:t>
      </w:r>
      <w:r/>
    </w:p>
    <w:p>
      <w:pPr>
        <w:pBdr/>
        <w:spacing/>
        <w:ind/>
        <w:rPr/>
      </w:pPr>
      <w:r>
        <w:t xml:space="preserve">На Рисунке 3.3 представлена декомпозиция функции «</w:t>
      </w:r>
      <w:r>
        <w:t xml:space="preserve">Взять карту двери в открытую</w:t>
      </w:r>
      <w:r>
        <w:t xml:space="preserve">».</w:t>
      </w:r>
      <w:r/>
    </w:p>
    <w:p>
      <w:pPr>
        <w:pStyle w:val="82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54260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022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3542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278.9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01"/>
        <w:pBdr/>
        <w:spacing/>
        <w:ind/>
        <w:rPr/>
      </w:pPr>
      <w:r>
        <w:t xml:space="preserve">Рисунок 3.3 – Декомпозиция функции «</w:t>
      </w:r>
      <w:r>
        <w:t xml:space="preserve">Взять карту двери в открытую</w:t>
      </w:r>
      <w:r>
        <w:t xml:space="preserve">»</w:t>
      </w:r>
      <w:r/>
    </w:p>
    <w:p>
      <w:pPr>
        <w:pBdr/>
        <w:spacing/>
        <w:ind/>
        <w:rPr/>
      </w:pPr>
      <w:r>
        <w:t xml:space="preserve">На Рисунке 3.4 представлена декомпозиция функции «</w:t>
      </w:r>
      <w:r>
        <w:t xml:space="preserve">Проинициализировать игру</w:t>
      </w:r>
      <w:r>
        <w:t xml:space="preserve">»</w:t>
      </w:r>
      <w:r/>
    </w:p>
    <w:p>
      <w:pPr>
        <w:pStyle w:val="82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3384" cy="367501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487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773384" cy="3675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39.64pt;height:289.3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01"/>
        <w:pBdr/>
        <w:spacing/>
        <w:ind/>
        <w:rPr/>
      </w:pPr>
      <w:r>
        <w:t xml:space="preserve">Рисунок 3.4 – Декомпозиция функции «</w:t>
      </w:r>
      <w:r>
        <w:t xml:space="preserve">Проинициализировать игру</w:t>
      </w:r>
      <w:r>
        <w:t xml:space="preserve">»</w:t>
      </w:r>
      <w:r/>
    </w:p>
    <w:p>
      <w:pPr>
        <w:pBdr/>
        <w:spacing/>
        <w:ind/>
        <w:rPr>
          <w:highlight w:val="none"/>
        </w:rPr>
      </w:pPr>
      <w:r>
        <w:t xml:space="preserve">На Рисунке 3.5 представлена декомпозиция функции “Биться с монстром”.</w:t>
      </w:r>
      <w:r>
        <w:rPr>
          <w:highlight w:val="none"/>
        </w:rPr>
      </w:r>
    </w:p>
    <w:p>
      <w:pPr>
        <w:pStyle w:val="827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3361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603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6336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49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01"/>
        <w:pBdr/>
        <w:spacing/>
        <w:ind/>
        <w:rPr/>
      </w:pPr>
      <w:r>
        <w:t xml:space="preserve">Рисунок 3.5 – Декомпозиция функции “Биться с монстром”</w:t>
      </w:r>
      <w:r/>
    </w:p>
    <w:p>
      <w:pPr>
        <w:pBdr/>
        <w:spacing/>
        <w:ind/>
        <w:rPr/>
      </w:pPr>
      <w:r/>
      <w:r/>
    </w:p>
    <w:p>
      <w:pPr>
        <w:pStyle w:val="774"/>
        <w:pBdr/>
        <w:spacing/>
        <w:ind/>
        <w:rPr/>
      </w:pPr>
      <w:r/>
      <w:bookmarkStart w:id="8" w:name="_Toc8"/>
      <w:r>
        <w:t xml:space="preserve">4 </w:t>
      </w:r>
      <w:r>
        <w:rPr>
          <w:bCs/>
        </w:rPr>
        <w:t xml:space="preserve">Матрица требований</w:t>
      </w:r>
      <w:r/>
      <w:bookmarkEnd w:id="8"/>
      <w:r/>
      <w:r/>
    </w:p>
    <w:p>
      <w:pPr>
        <w:pStyle w:val="775"/>
        <w:pBdr/>
        <w:spacing/>
        <w:ind/>
        <w:rPr/>
      </w:pPr>
      <w:r/>
      <w:bookmarkStart w:id="9" w:name="_Toc9"/>
      <w:r>
        <w:t xml:space="preserve">4.1 Нефункциональные требования</w:t>
      </w:r>
      <w:r/>
      <w:bookmarkEnd w:id="9"/>
      <w:r/>
      <w:r/>
    </w:p>
    <w:p>
      <w:pPr>
        <w:pBdr/>
        <w:spacing/>
        <w:ind/>
        <w:rPr>
          <w:highlight w:val="none"/>
        </w:rPr>
      </w:pPr>
      <w:r>
        <w:t xml:space="preserve">В Таблице 4.1 представлены технические требования.</w:t>
      </w:r>
      <w:r>
        <w:rPr>
          <w:highlight w:val="none"/>
        </w:rPr>
      </w:r>
    </w:p>
    <w:p>
      <w:pPr>
        <w:pStyle w:val="812"/>
        <w:pBdr/>
        <w:spacing/>
        <w:ind/>
        <w:rPr>
          <w:highlight w:val="none"/>
        </w:rPr>
      </w:pPr>
      <w:r>
        <w:rPr>
          <w:highlight w:val="none"/>
        </w:rPr>
        <w:t xml:space="preserve">Таблица 4.1 – Технические требования</w:t>
      </w:r>
      <w:r>
        <w:rPr>
          <w:highlight w:val="none"/>
        </w:rPr>
      </w:r>
      <w:r>
        <w:rPr>
          <w:highlight w:val="none"/>
        </w:rPr>
      </w:r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Поддержка Telegram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Бот должен работать на последней версии Telegram API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Требования к железу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Сервис должен запускаться на ПК с 16 ГБ ОЗУ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Совместимость с Docker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работать на последней версии Docker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Использование СУБД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хранения информации об игре и о пользователях - PostgreSQL. Для хранения информации о картах - MongoDB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Пакетный менеджер Python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Pip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Библиотека для написания телеграм-бота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Aiogram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Подключение к интернету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Сервер должен быть подключён в сеть интернет со скоростью не менее 50 МБит/c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Объём физической памяти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100ГБ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rPr>
          <w:highlight w:val="none"/>
        </w:rPr>
        <w:t xml:space="preserve">В Таблице 4.2 представлены требования к масштабируемости.</w:t>
      </w:r>
      <w:r>
        <w:rPr>
          <w:highlight w:val="none"/>
        </w:rPr>
      </w:r>
      <w:r/>
    </w:p>
    <w:p>
      <w:pPr>
        <w:pStyle w:val="812"/>
        <w:pBdr/>
        <w:spacing/>
        <w:ind/>
        <w:rPr/>
      </w:pPr>
      <w:r>
        <w:t xml:space="preserve">Таблица 4.2 – Требования к масштабируемости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Поддержка увеличения нагрузки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поддерживать рост количества пользователей без значительного ухудшения</w:t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производительности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t xml:space="preserve">В Таблице 4.3 представлены требования к безопасности.</w:t>
      </w:r>
      <w:r/>
    </w:p>
    <w:p>
      <w:pPr>
        <w:pBdr/>
        <w:spacing/>
        <w:ind/>
        <w:rPr/>
      </w:pPr>
      <w:r/>
      <w:r/>
    </w:p>
    <w:p>
      <w:pPr>
        <w:pStyle w:val="812"/>
        <w:pBdr/>
        <w:spacing/>
        <w:ind/>
        <w:rPr/>
      </w:pPr>
      <w:r>
        <w:t xml:space="preserve">Таблица 4.3 – Требования к безопасности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Хранение данных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Ограничить хранение информации об аккаунте пользователя до id telegram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 к данным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Диалоги и админ-команды доступны только пользователям из whitelist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Резервное копирование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Полное резервное копирование базы данных пользователей должно выполняться раз в сутки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t xml:space="preserve">В Таблице 4.4 представлены требования к локализации.</w:t>
      </w:r>
      <w:r/>
    </w:p>
    <w:p>
      <w:pPr>
        <w:pStyle w:val="812"/>
        <w:pBdr/>
        <w:spacing/>
        <w:ind/>
        <w:rPr/>
      </w:pPr>
      <w:r>
        <w:t xml:space="preserve">Таблица 4.4 – Требования к локализации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Языковая поддержка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Интерфейс системы должен поддерживать как минимум русский и древнерусский языки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t xml:space="preserve">В Таблице 4.5 представлены требования к производительности</w:t>
      </w:r>
      <w:r/>
    </w:p>
    <w:p>
      <w:pPr>
        <w:pStyle w:val="812"/>
        <w:pBdr/>
        <w:spacing/>
        <w:ind/>
        <w:rPr/>
      </w:pPr>
      <w:r>
        <w:t xml:space="preserve">Таблица 4.5 – Требования к производительности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Время отклика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Обработка пользовательских команд должна занимать не более 2 секунд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Доступность системы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обеспечивать uptime не более 9,9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Пропускная способность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Обработка до 100 одновременных игровых сессий без деградации производительности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t xml:space="preserve">В Таблице 4.6 представлены юридические и регуляторные требования.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375"/>
        <w:gridCol w:w="4285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75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5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7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Соответствие законодательству РФ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Хранение персональных данных граждан РФ на серверах, расположенных на территории России (согласно 152-ФЗ).Регистрация в Роскомнадзоре как оператора персональных данных.Обеспечение контентной фильтрации для блокировки запрещённых материалов (если применимо)</w:t>
            </w:r>
            <w:r>
              <w:t xml:space="preserve">.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7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Возрастные ограничения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Реализация возрастного ценза (</w:t>
            </w:r>
            <w:r>
              <w:t xml:space="preserve">12</w:t>
            </w:r>
            <w:r>
              <w:t xml:space="preserve">+ для РФ) с проверкой согласия родителей для пользователей младше </w:t>
            </w:r>
            <w:r>
              <w:t xml:space="preserve">12</w:t>
            </w:r>
            <w:r>
              <w:t xml:space="preserve"> лет. 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7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Прозрачность политик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Публикация понятной Политики конфиденциальности и Условий использования на </w:t>
            </w:r>
            <w:r>
              <w:t xml:space="preserve">русском</w:t>
            </w:r>
            <w:r>
              <w:t xml:space="preserve"> </w:t>
            </w:r>
            <w:r>
              <w:t xml:space="preserve">языке. Доступ к политикам через команду бота или веб-сайт.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7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Адаптивность к изменениям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5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Регулярный мониторинг изменений в законодательстве (например, новых поправок к 152-ФЗ). Возможность быстрого внедрения новых регуляторных требований.</w:t>
            </w:r>
            <w:r>
              <w:rPr>
                <w14:ligatures w14:val="none"/>
              </w:rPr>
            </w:r>
          </w:p>
        </w:tc>
      </w:tr>
    </w:tbl>
    <w:p>
      <w:pPr>
        <w:pStyle w:val="816"/>
        <w:pBdr/>
        <w:spacing/>
        <w:ind/>
        <w:rPr/>
      </w:pPr>
      <w:r>
        <w:t xml:space="preserve">В Таблице 4.7 представлены требования к документации.</w:t>
      </w:r>
      <w:r/>
    </w:p>
    <w:p>
      <w:pPr>
        <w:pStyle w:val="812"/>
        <w:pBdr/>
        <w:spacing/>
        <w:ind/>
        <w:rPr/>
      </w:pPr>
      <w:r>
        <w:t xml:space="preserve">Таблица 4.7 – Требования к документации</w:t>
      </w:r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290"/>
        <w:gridCol w:w="429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Тип 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Содержание требования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Руководство пользователя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 к интерактивному </w:t>
            </w:r>
            <w:r>
              <w:t xml:space="preserve">руководству пользователя и правилам игры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Техническая документация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Подробное описание API для интеграции с внешними системами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Справочная система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 к правилам игры в любой момент через команду /</w:t>
            </w:r>
            <w:r>
              <w:t xml:space="preserve">rules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</w:t>
            </w:r>
            <w:r>
              <w:t xml:space="preserve">разра</w:t>
            </w:r>
            <w:r>
              <w:t xml:space="preserve">б</w:t>
            </w:r>
            <w:r>
              <w:t xml:space="preserve">отчиков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9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Комментарии в коде на английском языке, соответствующие стандарту </w:t>
            </w:r>
            <w:r>
              <w:t xml:space="preserve">P</w:t>
            </w:r>
            <w:r>
              <w:t xml:space="preserve">EP-8 (для </w:t>
            </w:r>
            <w:r>
              <w:t xml:space="preserve">Py</w:t>
            </w:r>
            <w:r>
              <w:t xml:space="preserve">thon). Проверка </w:t>
            </w:r>
            <w:r>
              <w:t xml:space="preserve">статическим</w:t>
            </w:r>
            <w:r>
              <w:t xml:space="preserve"> </w:t>
            </w:r>
            <w:r>
              <w:t xml:space="preserve">анализатором кода должна быть </w:t>
            </w:r>
            <w:r>
              <w:t xml:space="preserve">успешной</w:t>
            </w:r>
            <w:r>
              <w:t xml:space="preserve">.</w:t>
            </w:r>
            <w:r>
              <w:rPr>
                <w14:ligatures w14:val="none"/>
              </w:rPr>
            </w:r>
          </w:p>
        </w:tc>
      </w:tr>
    </w:tbl>
    <w:p>
      <w:pPr>
        <w:pStyle w:val="775"/>
        <w:pBdr/>
        <w:spacing/>
        <w:ind/>
        <w:rPr/>
      </w:pPr>
      <w:r/>
      <w:bookmarkStart w:id="10" w:name="_Toc10"/>
      <w:r>
        <w:t xml:space="preserve">4.2 Матрица требований</w:t>
      </w:r>
      <w:r/>
      <w:bookmarkEnd w:id="10"/>
      <w:r/>
      <w:r/>
    </w:p>
    <w:p>
      <w:pPr>
        <w:pBdr/>
        <w:spacing/>
        <w:ind/>
        <w:rPr>
          <w:highlight w:val="none"/>
        </w:rPr>
      </w:pPr>
      <w:r>
        <w:t xml:space="preserve">В таблице 4.8 представлена составленная матрица требований.</w:t>
      </w:r>
      <w:r>
        <w:rPr>
          <w:highlight w:val="none"/>
        </w:rPr>
      </w:r>
    </w:p>
    <w:p>
      <w:pPr>
        <w:pStyle w:val="812"/>
        <w:pBdr/>
        <w:spacing/>
        <w:ind/>
        <w:rPr>
          <w:highlight w:val="none"/>
        </w:rPr>
      </w:pPr>
      <w:r>
        <w:rPr>
          <w:highlight w:val="none"/>
        </w:rPr>
        <w:t xml:space="preserve">Таблица 4.8 – Матрица требований</w:t>
      </w:r>
      <w:r>
        <w:rPr>
          <w:highlight w:val="none"/>
        </w:rPr>
      </w:r>
      <w:r>
        <w:rPr>
          <w:highlight w:val="none"/>
        </w:rPr>
      </w:r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1809"/>
        <w:gridCol w:w="2393"/>
        <w:gridCol w:w="1248"/>
        <w:gridCol w:w="1177"/>
        <w:gridCol w:w="241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№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Требования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Суть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Автор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Ссылки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59"/>
              <w:pBdr/>
              <w:spacing/>
              <w:ind/>
              <w:rPr>
                <w14:ligatures w14:val="none"/>
              </w:rPr>
            </w:pPr>
            <w:r>
              <w:t xml:space="preserve">Критерий проверки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59"/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59"/>
              <w:pBdr/>
              <w:spacing/>
              <w:ind/>
              <w:jc w:val="left"/>
              <w:rPr/>
            </w:pPr>
            <w:r>
              <w:t xml:space="preserve">Функциональные требования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1.1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Добавить бота в группу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позволять добавить бота в группу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Корольков А.Д.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-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Бот стал участником группы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1.2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Создать новую партию игры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позволяет начать игровую партию в группе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Корольков А.Д.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-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Игровая партия создана и доступна для присоединения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1.3 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Присоединиться к новой партии игры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Должна быть возможность стать участником запускаемой игры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Корольков А.Д.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-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Пользователь присоединён к игровой партии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1.4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Разыграть карту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Должна быть возможность выбрать карту и выполнить действие, указанное на ней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Егоров Л.А.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Правила игры “Манчкин”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Действие выбранной карты должно быть выполнено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1.5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Посмотреть свои карты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Пользователь должен иметь доступ к своим картам на руке и в игре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Егоров Л.А.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Правила игры “Манчкин”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Должны быть отображены карты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1.6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Обменяться картами с другим пользователем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У пользователей должна быть возможность обмена картами в игре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Егоров Л.А.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Правила игры “Манчкин”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Обмен осуществлён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1.7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Избавиться от карт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 случае необходимости пользователь должен иметь возможность избавиться от карт в игре или на руке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Кликушин В.И.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Правила игры “Манчкин”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Карта должна пропасть из списка карт пользователя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1.8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Участвовать в бою против монстра(-ов)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Должна быть реализована система, позволяющая просчитывать обстановку в бою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Егоров Л.А.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Правила игры “Манчкин”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 бою должны быть рассчитаны все боевые силы</w:t>
            </w:r>
            <w:r>
              <w:rPr>
                <w14:ligatures w14:val="none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1.9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Помочь другому пользователю в бою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У пользователей должна быть возможность помогать другим в бою за потенциальную награду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Правила игры “Манчкин”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 должен вступить в бой другого пользователя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1.10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Смыться от монстра(-ов)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Должна быть возможность смыться от монстра(-ов) в случае проигрыша в бою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Правила игры “Манчкин”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Пользователь должен избежать непотребства, указанного на монстре(-ах)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1.11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Посмотреть статистику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У пользователей должна быть возможность изучить общую статистику и статистику по каждой отдельной партии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Яськов Л.В.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Статистика должна формироваться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1.12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Добавить новые карты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У администратора должна быть возможность добавлять в игру новые карты, используя специальный интерфейс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Добавленная карта должна быть сохранена в базе данных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Технические требования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Поддержка Telegram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Бот должен работать на последней версии Telegram API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Бот корректно обрабатывает команды</w:t>
            </w:r>
            <w:r/>
          </w:p>
        </w:tc>
      </w:tr>
      <w:tr>
        <w:trPr>
          <w:trHeight w:val="138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Требования к железу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Сервис должен запускаться на ПК с 16 ГБ ОЗУ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При рассчитанной нагрузке система должна корректно отвечать на запросы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Совместимость с Docker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работать на последней версии Docker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Системой поддерживается последняя версия Docker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Использование СУБД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хранения информации об игре и о пользователях - PostgreSQL. Для хранения информации о картах - MongoDB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Яськов Л.В.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Должны быть запущены сервера для СУБД PostgreSQL и MongoDB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Пакетный менеджер Python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 качестве пакетного менеджера должен использоваться pip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Яськов Л.В.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Для разработчиков должен быть составлен текстовый файл, содержащий все зависимости, который можно использовать с помощью pip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Библиотека для написания телеграм-бота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написания телеграм-бота должна использоваться асинхронная библиотека Aiogram для Python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Ботом должны поддерживаться асинхронные запросы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Подключение к интернету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Сервер должен быть подключён в сеть интернет со скоростью не менее 50 МБит/c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Система должна быстро принимать запросы и отправлять ответы на них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2.8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Объём физической памяти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сервера необходимо иметь жёсткий диск объёмом не менее 100 ГБ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Система должна иметь избыточный запас памяти для хранения данных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3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к масштабируемости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3.1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Поддержка увеличения нагрузки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Система должна поддерживать рост количества пользователей без значительного ухудшения</w:t>
            </w:r>
            <w:r>
              <w:rPr>
                <w14:ligatures w14:val="none"/>
              </w:rPr>
            </w:r>
          </w:p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производительности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Система выдерживает возрастающую нагрузку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4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к безопасности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4.1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Хранение данных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Ограничить хранение информации об аккаунте пользователя до id telegram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Обеспечено хранение только id telegram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4.2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 к данным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Диалоги и админ-команды доступны только пользователям из whitelist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Обычные пользователи не имеют доступа к специальным командам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4.3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Резервное копирование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Полное резервное копирование базы данных пользователей должно выполняться раз в сутки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Должны быть выгружены резервные копии баз данных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5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к локализации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5.1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Языковая поддержка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Интерфейс системы должен поддерживать как минимум русский и древнерусский языки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Яськов Л.В.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Всё должно выводиться на выбранном языке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6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к производительности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6.1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Время отклика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Обработка пользовательских команд должна занимать не более 2 секунд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Время отклика меньше 2 секунд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6.3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Пропускная способность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Обработка до 100 одновременных игровых сессий без деградации производительности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Корольков А.Д.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Запущенные игровые сессии не должны конфликтовать за ресурсы сервера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7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Юридические и регуляторные требования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7.1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Соответствие законодательству РФ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Хранение персональных данных граждан РФ на серверах, расположенных на территории России (согласно 152-ФЗ).Регистрация в Роскомнадзоре как оператора персональных данных.Обеспечение контентной фильтрации для блокировки запрещённых материалов (если применимо)</w:t>
            </w:r>
            <w:r>
              <w:t xml:space="preserve">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Соблюдаются законы РФ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7.2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Возрастные ограничения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Реализация возрастного ценза (</w:t>
            </w:r>
            <w:r>
              <w:t xml:space="preserve">12</w:t>
            </w:r>
            <w:r>
              <w:t xml:space="preserve">+ для РФ) с проверкой согласия родителей для пользователей младше </w:t>
            </w:r>
            <w:r>
              <w:t xml:space="preserve">12</w:t>
            </w:r>
            <w:r>
              <w:t xml:space="preserve"> лет.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Выполняется ограниченный доступ для пользователей, не подходящих под возрастной ценз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7.3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Прозрачность политик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Публикация понятной Политики конфиденциальности и Условий использования на </w:t>
            </w:r>
            <w:r>
              <w:t xml:space="preserve">русском</w:t>
            </w:r>
            <w:r>
              <w:t xml:space="preserve"> </w:t>
            </w:r>
            <w:r>
              <w:t xml:space="preserve">языке. Доступ к политикам через команду бота или веб-сайт.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Опубликованы Политика конфиденциальности и Условия использования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7.4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Адаптивность к изменениям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Регулярный мониторинг изменений в законодательстве (например, новых поправок к 152-ФЗ). Возможность быстрого внедрения новых регуляторных требований.</w:t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Система адапатируются к изменением в законодательстве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8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Требования к документации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8.1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Руководство пользователя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Доступ к интерактивному </w:t>
            </w:r>
            <w:r>
              <w:t xml:space="preserve">руководству пользователя и правилам игры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Яськов Л.В.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Пользователю доступно интерактивное руководство и правила игры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8.2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Техническая документация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Подробное описание API для интеграции с внешними системами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Кликушин В.И.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Опубликована техническая документация</w:t>
            </w:r>
            <w:r/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1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8.3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09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Для </w:t>
            </w:r>
            <w:r>
              <w:t xml:space="preserve">разра</w:t>
            </w:r>
            <w:r>
              <w:t xml:space="preserve">б</w:t>
            </w:r>
            <w:r>
              <w:t xml:space="preserve">отчиков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393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>
                <w14:ligatures w14:val="none"/>
              </w:rPr>
            </w:pPr>
            <w:r>
              <w:t xml:space="preserve">Комментарии в коде на английском языке, соответствующие стандарту </w:t>
            </w:r>
            <w:r>
              <w:t xml:space="preserve">P</w:t>
            </w:r>
            <w:r>
              <w:t xml:space="preserve">EP-8 (для </w:t>
            </w:r>
            <w:r>
              <w:t xml:space="preserve">Py</w:t>
            </w:r>
            <w:r>
              <w:t xml:space="preserve">thon). Проверка </w:t>
            </w:r>
            <w:r>
              <w:t xml:space="preserve">статическим</w:t>
            </w:r>
            <w:r>
              <w:t xml:space="preserve"> </w:t>
            </w:r>
            <w:r>
              <w:t xml:space="preserve">анализатором кода должна быть </w:t>
            </w:r>
            <w:r>
              <w:t xml:space="preserve">успешной</w:t>
            </w:r>
            <w:r>
              <w:t xml:space="preserve">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8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Егоров Л.А.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77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-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pStyle w:val="814"/>
              <w:pBdr/>
              <w:spacing/>
              <w:ind/>
              <w:rPr/>
            </w:pPr>
            <w:r>
              <w:t xml:space="preserve">Прописана документация модулей, функций и методов</w:t>
            </w:r>
            <w:r/>
            <w:r/>
          </w:p>
        </w:tc>
      </w:tr>
    </w:tbl>
    <w:p>
      <w:pPr>
        <w:pStyle w:val="774"/>
        <w:pBdr/>
        <w:spacing/>
        <w:ind w:right="0" w:firstLine="0" w:left="0"/>
        <w:jc w:val="center"/>
        <w:rPr/>
      </w:pPr>
      <w:r/>
      <w:bookmarkStart w:id="11" w:name="_Toc11"/>
      <w:r>
        <w:rPr>
          <w:highlight w:val="none"/>
        </w:rPr>
        <w:t xml:space="preserve">Заключение</w:t>
      </w:r>
      <w:r/>
      <w:bookmarkEnd w:id="11"/>
      <w:r/>
      <w:r/>
    </w:p>
    <w:p>
      <w:pPr>
        <w:pBdr/>
        <w:spacing/>
        <w:ind/>
        <w:rPr>
          <w:lang w:val="undefined"/>
        </w:rPr>
      </w:pPr>
      <w:r>
        <w:rPr>
          <w:lang w:val="undefined"/>
        </w:rPr>
        <w:t xml:space="preserve">В результате выполнения практических работ определено назначение </w:t>
      </w:r>
      <w:r/>
      <w:r>
        <w:rPr>
          <w:lang w:val="undefined"/>
        </w:rPr>
        <w:t xml:space="preserve">системы, ее целевая аудитория, сформированы функциональные и </w:t>
      </w:r>
      <w:r/>
      <w:r>
        <w:rPr>
          <w:lang w:val="undefined"/>
        </w:rPr>
      </w:r>
      <w:r>
        <w:rPr>
          <w:lang w:val="undefined"/>
        </w:rPr>
        <w:t xml:space="preserve">нефункциональные требования. Сформирована команда для разработки проекта, </w:t>
      </w:r>
      <w:r/>
      <w:r>
        <w:rPr>
          <w:lang w:val="undefined"/>
        </w:rPr>
      </w:r>
      <w:r>
        <w:rPr>
          <w:lang w:val="undefined"/>
        </w:rPr>
        <w:t xml:space="preserve">распределены роли между участниками. Составлены десять user story, </w:t>
      </w:r>
      <w:r/>
      <w:r>
        <w:rPr>
          <w:lang w:val="undefined"/>
        </w:rPr>
      </w:r>
      <w:r>
        <w:rPr>
          <w:lang w:val="undefined"/>
        </w:rPr>
        <w:t xml:space="preserve">сформирована use-case диаграмма, построены диаграммы последовательности в </w:t>
      </w:r>
      <w:r/>
      <w:r>
        <w:rPr>
          <w:lang w:val="undefined"/>
        </w:rPr>
      </w:r>
      <w:r>
        <w:rPr>
          <w:lang w:val="undefined"/>
        </w:rPr>
        <w:t xml:space="preserve">рамках различных прецедентов. Разработан план разработки проекта и </w:t>
      </w:r>
      <w:r/>
      <w:r>
        <w:rPr>
          <w:lang w:val="undefined"/>
        </w:rPr>
      </w:r>
      <w:r>
        <w:rPr>
          <w:lang w:val="undefined"/>
        </w:rPr>
        <w:t xml:space="preserve">сформирована система планирования.</w:t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  <w:t xml:space="preserve">Все задачи выполнены в полном объеме и в результате получен навык</w:t>
      </w:r>
      <w:r>
        <w:rPr>
          <w:lang w:val="undefined"/>
        </w:rPr>
      </w:r>
      <w:r/>
    </w:p>
    <w:p>
      <w:pPr>
        <w:pBdr/>
        <w:spacing/>
        <w:ind w:firstLine="0"/>
        <w:rPr/>
      </w:pPr>
      <w:r>
        <w:rPr>
          <w:lang w:val="undefined"/>
        </w:rPr>
        <w:t xml:space="preserve">работы в команде и описания предъявляемых к системе требований</w:t>
      </w:r>
      <w:r>
        <w:rPr>
          <w:lang w:val="undefined"/>
        </w:rPr>
        <w:t xml:space="preserve">.</w:t>
      </w:r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pgNumType w:start="4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Droid Sans Fallback">
    <w:panose1 w:val="05040102010807070707"/>
  </w:font>
  <w:font w:name="FreeSans">
    <w:panose1 w:val="020B0504020202020204"/>
  </w:font>
  <w:font w:name="Calibri">
    <w:panose1 w:val="020F0502020204030204"/>
  </w:font>
  <w:font w:name="Arial">
    <w:panose1 w:val="020B0604020202020204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1311067"/>
      <w:docPartObj>
        <w:docPartGallery w:val="Page Numbers (Bottom of Page)"/>
        <w:docPartUnique w:val="true"/>
      </w:docPartObj>
      <w:rPr/>
    </w:sdtPr>
    <w:sdtContent>
      <w:p>
        <w:pPr>
          <w:pStyle w:val="79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0306146"/>
      <w:docPartObj>
        <w:docPartGallery w:val="Page Numbers (Bottom of Page)"/>
        <w:docPartUnique w:val="true"/>
      </w:docPartObj>
      <w:rPr/>
    </w:sdtPr>
    <w:sdtContent>
      <w:p>
        <w:pPr>
          <w:pStyle w:val="79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810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0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847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4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ourier New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8">
    <w:name w:val="Heading 6 Char"/>
    <w:basedOn w:val="783"/>
    <w:link w:val="7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59">
    <w:name w:val="Heading 7 Char"/>
    <w:basedOn w:val="783"/>
    <w:link w:val="7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60">
    <w:name w:val="Heading 8 Char"/>
    <w:basedOn w:val="783"/>
    <w:link w:val="7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1">
    <w:name w:val="Heading 9 Char"/>
    <w:basedOn w:val="783"/>
    <w:link w:val="7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2">
    <w:name w:val="Subtitle Char"/>
    <w:basedOn w:val="783"/>
    <w:link w:val="10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3">
    <w:name w:val="Quote Char"/>
    <w:basedOn w:val="783"/>
    <w:link w:val="10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64">
    <w:name w:val="Intense Quote Char"/>
    <w:basedOn w:val="783"/>
    <w:link w:val="10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65">
    <w:name w:val="Footnote Text Char"/>
    <w:basedOn w:val="783"/>
    <w:link w:val="1020"/>
    <w:uiPriority w:val="99"/>
    <w:semiHidden/>
    <w:pPr>
      <w:pBdr/>
      <w:spacing/>
      <w:ind/>
    </w:pPr>
    <w:rPr>
      <w:sz w:val="20"/>
      <w:szCs w:val="20"/>
    </w:rPr>
  </w:style>
  <w:style w:type="character" w:styleId="766">
    <w:name w:val="Endnote Text Char"/>
    <w:basedOn w:val="783"/>
    <w:link w:val="1023"/>
    <w:uiPriority w:val="99"/>
    <w:semiHidden/>
    <w:pPr>
      <w:pBdr/>
      <w:spacing/>
      <w:ind/>
    </w:pPr>
    <w:rPr>
      <w:sz w:val="20"/>
      <w:szCs w:val="20"/>
    </w:rPr>
  </w:style>
  <w:style w:type="paragraph" w:styleId="767">
    <w:name w:val="toc 4"/>
    <w:basedOn w:val="773"/>
    <w:next w:val="773"/>
    <w:uiPriority w:val="39"/>
    <w:unhideWhenUsed/>
    <w:pPr>
      <w:pBdr/>
      <w:spacing w:after="100"/>
      <w:ind w:left="660"/>
    </w:pPr>
  </w:style>
  <w:style w:type="paragraph" w:styleId="768">
    <w:name w:val="toc 5"/>
    <w:basedOn w:val="773"/>
    <w:next w:val="773"/>
    <w:uiPriority w:val="39"/>
    <w:unhideWhenUsed/>
    <w:pPr>
      <w:pBdr/>
      <w:spacing w:after="100"/>
      <w:ind w:left="880"/>
    </w:pPr>
  </w:style>
  <w:style w:type="paragraph" w:styleId="769">
    <w:name w:val="toc 6"/>
    <w:basedOn w:val="773"/>
    <w:next w:val="773"/>
    <w:uiPriority w:val="39"/>
    <w:unhideWhenUsed/>
    <w:pPr>
      <w:pBdr/>
      <w:spacing w:after="100"/>
      <w:ind w:left="1100"/>
    </w:pPr>
  </w:style>
  <w:style w:type="paragraph" w:styleId="770">
    <w:name w:val="toc 7"/>
    <w:basedOn w:val="773"/>
    <w:next w:val="773"/>
    <w:uiPriority w:val="39"/>
    <w:unhideWhenUsed/>
    <w:pPr>
      <w:pBdr/>
      <w:spacing w:after="100"/>
      <w:ind w:left="1320"/>
    </w:pPr>
  </w:style>
  <w:style w:type="paragraph" w:styleId="771">
    <w:name w:val="toc 8"/>
    <w:basedOn w:val="773"/>
    <w:next w:val="773"/>
    <w:uiPriority w:val="39"/>
    <w:unhideWhenUsed/>
    <w:pPr>
      <w:pBdr/>
      <w:spacing w:after="100"/>
      <w:ind w:left="1540"/>
    </w:pPr>
  </w:style>
  <w:style w:type="paragraph" w:styleId="772">
    <w:name w:val="toc 9"/>
    <w:basedOn w:val="773"/>
    <w:next w:val="773"/>
    <w:uiPriority w:val="39"/>
    <w:unhideWhenUsed/>
    <w:pPr>
      <w:pBdr/>
      <w:spacing w:after="100"/>
      <w:ind w:left="1760"/>
    </w:pPr>
  </w:style>
  <w:style w:type="paragraph" w:styleId="773" w:default="1">
    <w:name w:val="Normal"/>
    <w:uiPriority w:val="1"/>
    <w:qFormat/>
    <w:pPr>
      <w:pBdr/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774">
    <w:name w:val="Heading 1"/>
    <w:basedOn w:val="773"/>
    <w:next w:val="773"/>
    <w:link w:val="787"/>
    <w:uiPriority w:val="9"/>
    <w:qFormat/>
    <w:pPr>
      <w:keepNext w:val="true"/>
      <w:keepLines w:val="true"/>
      <w:pageBreakBefore w:val="true"/>
      <w:pBdr/>
      <w:spacing w:after="240"/>
      <w:ind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775">
    <w:name w:val="Heading 2"/>
    <w:basedOn w:val="774"/>
    <w:next w:val="773"/>
    <w:link w:val="786"/>
    <w:uiPriority w:val="9"/>
    <w:unhideWhenUsed/>
    <w:qFormat/>
    <w:pPr>
      <w:pageBreakBefore w:val="false"/>
      <w:numPr>
        <w:ilvl w:val="1"/>
      </w:numPr>
      <w:pBdr/>
      <w:spacing w:before="480"/>
      <w:ind w:firstLine="709"/>
      <w:outlineLvl w:val="1"/>
    </w:pPr>
    <w:rPr>
      <w:caps w:val="0"/>
      <w:sz w:val="32"/>
      <w:szCs w:val="26"/>
    </w:rPr>
  </w:style>
  <w:style w:type="paragraph" w:styleId="776">
    <w:name w:val="Heading 3"/>
    <w:basedOn w:val="775"/>
    <w:next w:val="773"/>
    <w:link w:val="789"/>
    <w:uiPriority w:val="9"/>
    <w:unhideWhenUsed/>
    <w:qFormat/>
    <w:pPr>
      <w:numPr>
        <w:ilvl w:val="0"/>
      </w:numPr>
      <w:pBdr/>
      <w:spacing/>
      <w:ind w:firstLine="709"/>
      <w:outlineLvl w:val="2"/>
    </w:pPr>
    <w:rPr>
      <w:sz w:val="28"/>
      <w:szCs w:val="24"/>
    </w:rPr>
  </w:style>
  <w:style w:type="paragraph" w:styleId="777">
    <w:name w:val="Heading 4"/>
    <w:basedOn w:val="773"/>
    <w:next w:val="773"/>
    <w:link w:val="838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Cs w:val="24"/>
      <w:lang w:eastAsia="zh-CN" w:bidi="hi-IN"/>
    </w:rPr>
  </w:style>
  <w:style w:type="paragraph" w:styleId="778">
    <w:name w:val="Heading 5"/>
    <w:basedOn w:val="773"/>
    <w:next w:val="773"/>
    <w:link w:val="839"/>
    <w:uiPriority w:val="9"/>
    <w:unhideWhenUsed/>
    <w:qFormat/>
    <w:pPr>
      <w:keepNext w:val="true"/>
      <w:keepLines w:val="true"/>
      <w:widowControl w:val="fals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  <w:szCs w:val="24"/>
      <w:lang w:eastAsia="zh-CN" w:bidi="hi-IN"/>
    </w:rPr>
  </w:style>
  <w:style w:type="paragraph" w:styleId="779">
    <w:name w:val="Heading 6"/>
    <w:basedOn w:val="773"/>
    <w:next w:val="773"/>
    <w:link w:val="869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80">
    <w:name w:val="Heading 7"/>
    <w:basedOn w:val="773"/>
    <w:next w:val="773"/>
    <w:link w:val="870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1">
    <w:name w:val="Heading 8"/>
    <w:basedOn w:val="773"/>
    <w:next w:val="773"/>
    <w:link w:val="871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2">
    <w:name w:val="Heading 9"/>
    <w:basedOn w:val="773"/>
    <w:next w:val="773"/>
    <w:link w:val="872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3" w:default="1">
    <w:name w:val="Default Paragraph Font"/>
    <w:uiPriority w:val="1"/>
    <w:unhideWhenUsed/>
    <w:pPr>
      <w:pBdr/>
      <w:spacing/>
      <w:ind/>
    </w:pPr>
  </w:style>
  <w:style w:type="table" w:styleId="7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5" w:default="1">
    <w:name w:val="No List"/>
    <w:uiPriority w:val="99"/>
    <w:semiHidden/>
    <w:unhideWhenUsed/>
    <w:pPr>
      <w:pBdr/>
      <w:spacing/>
      <w:ind/>
    </w:pPr>
  </w:style>
  <w:style w:type="character" w:styleId="786" w:customStyle="1">
    <w:name w:val="Заголовок 2 Знак"/>
    <w:basedOn w:val="783"/>
    <w:link w:val="775"/>
    <w:uiPriority w:val="9"/>
    <w:pPr>
      <w:pBdr/>
      <w:spacing/>
      <w:ind/>
    </w:pPr>
    <w:rPr>
      <w:rFonts w:eastAsiaTheme="majorEastAsia" w:cstheme="majorBidi"/>
      <w:sz w:val="32"/>
      <w:szCs w:val="26"/>
    </w:rPr>
  </w:style>
  <w:style w:type="character" w:styleId="787" w:customStyle="1">
    <w:name w:val="Заголовок 1 Знак"/>
    <w:basedOn w:val="783"/>
    <w:link w:val="774"/>
    <w:uiPriority w:val="9"/>
    <w:pPr>
      <w:pBdr/>
      <w:spacing/>
      <w:ind/>
    </w:pPr>
    <w:rPr>
      <w:rFonts w:eastAsiaTheme="majorEastAsia" w:cstheme="majorBidi"/>
      <w:b/>
      <w:caps/>
      <w:sz w:val="36"/>
      <w:szCs w:val="32"/>
    </w:rPr>
  </w:style>
  <w:style w:type="paragraph" w:styleId="788">
    <w:name w:val="No Spacing"/>
    <w:basedOn w:val="773"/>
    <w:next w:val="773"/>
    <w:link w:val="807"/>
    <w:uiPriority w:val="1"/>
    <w:qFormat/>
    <w:pPr>
      <w:widowControl w:val="false"/>
      <w:pBdr/>
      <w:tabs>
        <w:tab w:val="left" w:leader="none" w:pos="1276"/>
      </w:tabs>
      <w:spacing/>
      <w:ind w:firstLine="0"/>
    </w:pPr>
    <w:rPr>
      <w:rFonts w:eastAsia="Arial" w:cs="Arial"/>
      <w:lang w:val="ru" w:eastAsia="ru-RU"/>
    </w:rPr>
  </w:style>
  <w:style w:type="character" w:styleId="789" w:customStyle="1">
    <w:name w:val="Заголовок 3 Знак"/>
    <w:basedOn w:val="783"/>
    <w:link w:val="776"/>
    <w:uiPriority w:val="9"/>
    <w:pPr>
      <w:pBdr/>
      <w:spacing/>
      <w:ind/>
    </w:pPr>
    <w:rPr>
      <w:rFonts w:eastAsiaTheme="majorEastAsia" w:cstheme="majorBidi"/>
    </w:rPr>
  </w:style>
  <w:style w:type="paragraph" w:styleId="790">
    <w:name w:val="Title"/>
    <w:basedOn w:val="775"/>
    <w:next w:val="773"/>
    <w:link w:val="791"/>
    <w:uiPriority w:val="10"/>
    <w:pPr>
      <w:pBdr/>
      <w:spacing/>
      <w:ind/>
      <w:contextualSpacing w:val="true"/>
    </w:pPr>
    <w:rPr>
      <w:spacing w:val="-10"/>
      <w:sz w:val="28"/>
      <w:szCs w:val="56"/>
    </w:rPr>
  </w:style>
  <w:style w:type="character" w:styleId="791" w:customStyle="1">
    <w:name w:val="Заголовок Знак"/>
    <w:basedOn w:val="783"/>
    <w:link w:val="790"/>
    <w:uiPriority w:val="10"/>
    <w:pPr>
      <w:pBdr/>
      <w:spacing/>
      <w:ind/>
    </w:pPr>
    <w:rPr>
      <w:rFonts w:eastAsiaTheme="majorEastAsia" w:cstheme="majorBidi"/>
      <w:spacing w:val="-10"/>
      <w:szCs w:val="56"/>
    </w:rPr>
  </w:style>
  <w:style w:type="paragraph" w:styleId="792">
    <w:name w:val="toc 1"/>
    <w:basedOn w:val="773"/>
    <w:next w:val="773"/>
    <w:uiPriority w:val="39"/>
    <w:unhideWhenUsed/>
    <w:pPr>
      <w:pBdr/>
      <w:tabs>
        <w:tab w:val="right" w:leader="dot" w:pos="9628"/>
      </w:tabs>
      <w:spacing/>
      <w:ind w:firstLine="0"/>
    </w:pPr>
  </w:style>
  <w:style w:type="paragraph" w:styleId="793">
    <w:name w:val="toc 2"/>
    <w:basedOn w:val="773"/>
    <w:next w:val="773"/>
    <w:uiPriority w:val="39"/>
    <w:unhideWhenUsed/>
    <w:pPr>
      <w:pBdr/>
      <w:tabs>
        <w:tab w:val="right" w:leader="dot" w:pos="9638"/>
      </w:tabs>
      <w:spacing w:after="100"/>
      <w:ind w:firstLine="0"/>
    </w:pPr>
  </w:style>
  <w:style w:type="paragraph" w:styleId="794">
    <w:name w:val="toc 3"/>
    <w:basedOn w:val="773"/>
    <w:next w:val="773"/>
    <w:uiPriority w:val="39"/>
    <w:unhideWhenUsed/>
    <w:pPr>
      <w:pBdr/>
      <w:tabs>
        <w:tab w:val="right" w:leader="dot" w:pos="9638"/>
      </w:tabs>
      <w:spacing w:after="100"/>
      <w:ind w:firstLine="0"/>
    </w:pPr>
  </w:style>
  <w:style w:type="character" w:styleId="795">
    <w:name w:val="Hyperlink"/>
    <w:basedOn w:val="78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96">
    <w:name w:val="Header"/>
    <w:basedOn w:val="773"/>
    <w:link w:val="79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7" w:customStyle="1">
    <w:name w:val="Верхний колонтитул Знак"/>
    <w:basedOn w:val="783"/>
    <w:link w:val="796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798">
    <w:name w:val="Footer"/>
    <w:basedOn w:val="773"/>
    <w:link w:val="79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9" w:customStyle="1">
    <w:name w:val="Нижний колонтитул Знак"/>
    <w:basedOn w:val="783"/>
    <w:link w:val="798"/>
    <w:uiPriority w:val="99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00">
    <w:name w:val="List Paragraph"/>
    <w:basedOn w:val="773"/>
    <w:link w:val="832"/>
    <w:uiPriority w:val="34"/>
    <w:qFormat/>
    <w:pPr>
      <w:pBdr/>
      <w:spacing/>
      <w:ind w:left="720"/>
      <w:contextualSpacing w:val="true"/>
    </w:pPr>
  </w:style>
  <w:style w:type="paragraph" w:styleId="801" w:customStyle="1">
    <w:name w:val="Подпись к рисунку"/>
    <w:basedOn w:val="773"/>
    <w:next w:val="773"/>
    <w:link w:val="802"/>
    <w:uiPriority w:val="1"/>
    <w:qFormat/>
    <w:pPr>
      <w:pBdr/>
      <w:spacing w:after="120" w:line="240" w:lineRule="auto"/>
      <w:ind w:firstLine="0"/>
      <w:jc w:val="center"/>
    </w:pPr>
    <w:rPr>
      <w:b/>
      <w:sz w:val="24"/>
    </w:rPr>
  </w:style>
  <w:style w:type="character" w:styleId="802" w:customStyle="1">
    <w:name w:val="Подпись к рисунку Знак"/>
    <w:basedOn w:val="783"/>
    <w:link w:val="801"/>
    <w:uiPriority w:val="1"/>
    <w:pPr>
      <w:pBdr/>
      <w:spacing/>
      <w:ind/>
    </w:pPr>
    <w:rPr>
      <w:rFonts w:cs="Courier New"/>
      <w:b/>
      <w:color w:val="auto"/>
      <w:sz w:val="24"/>
      <w:szCs w:val="22"/>
      <w14:ligatures w14:val="none"/>
    </w:rPr>
  </w:style>
  <w:style w:type="paragraph" w:styleId="803" w:customStyle="1">
    <w:name w:val="Листинг"/>
    <w:basedOn w:val="773"/>
    <w:link w:val="804"/>
    <w:uiPriority w:val="1"/>
    <w:qFormat/>
    <w:pPr>
      <w:keepNext w:val="true"/>
      <w:widowControl w:val="false"/>
      <w:pBdr/>
      <w:spacing w:before="120" w:line="240" w:lineRule="auto"/>
      <w:ind w:firstLine="0"/>
      <w:jc w:val="left"/>
    </w:pPr>
    <w:rPr>
      <w:i/>
      <w:sz w:val="24"/>
    </w:rPr>
  </w:style>
  <w:style w:type="character" w:styleId="804" w:customStyle="1">
    <w:name w:val="Листинг Знак"/>
    <w:basedOn w:val="783"/>
    <w:link w:val="803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805" w:customStyle="1">
    <w:name w:val="Код"/>
    <w:basedOn w:val="803"/>
    <w:link w:val="806"/>
    <w:uiPriority w:val="1"/>
    <w:qFormat/>
    <w:pPr>
      <w:keepNext w:val="false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 w:before="0"/>
      <w:ind/>
    </w:pPr>
    <w:rPr>
      <w:rFonts w:ascii="Courier New" w:hAnsi="Courier New"/>
      <w:i w:val="0"/>
      <w:sz w:val="20"/>
      <w:lang w:val="en-US"/>
    </w:rPr>
  </w:style>
  <w:style w:type="character" w:styleId="806" w:customStyle="1">
    <w:name w:val="Код Знак"/>
    <w:basedOn w:val="804"/>
    <w:link w:val="805"/>
    <w:uiPriority w:val="1"/>
    <w:pPr>
      <w:pBdr/>
      <w:spacing/>
      <w:ind/>
    </w:pPr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styleId="807" w:customStyle="1">
    <w:name w:val="Без интервала Знак"/>
    <w:basedOn w:val="783"/>
    <w:link w:val="788"/>
    <w:uiPriority w:val="1"/>
    <w:pPr>
      <w:pBdr/>
      <w:spacing/>
      <w:ind/>
    </w:pPr>
    <w:rPr>
      <w:rFonts w:eastAsia="Arial" w:cs="Arial"/>
      <w:color w:val="auto"/>
      <w:szCs w:val="22"/>
      <w:lang w:val="ru" w:eastAsia="ru-RU"/>
      <w14:ligatures w14:val="none"/>
    </w:rPr>
  </w:style>
  <w:style w:type="paragraph" w:styleId="808" w:customStyle="1">
    <w:name w:val="Марк. спис."/>
    <w:basedOn w:val="773"/>
    <w:link w:val="809"/>
    <w:uiPriority w:val="1"/>
    <w:qFormat/>
    <w:pPr>
      <w:widowControl w:val="false"/>
      <w:numPr>
        <w:numId w:val="1"/>
      </w:numPr>
      <w:pBdr/>
      <w:tabs>
        <w:tab w:val="left" w:leader="none" w:pos="1276"/>
      </w:tabs>
      <w:spacing/>
      <w:ind w:hanging="567" w:left="1276"/>
      <w:contextualSpacing w:val="true"/>
    </w:pPr>
  </w:style>
  <w:style w:type="character" w:styleId="809" w:customStyle="1">
    <w:name w:val="Марк. спис. Знак"/>
    <w:basedOn w:val="783"/>
    <w:link w:val="808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10" w:customStyle="1">
    <w:name w:val="Нумер. список"/>
    <w:basedOn w:val="808"/>
    <w:link w:val="811"/>
    <w:uiPriority w:val="1"/>
    <w:qFormat/>
    <w:pPr>
      <w:numPr>
        <w:numId w:val="2"/>
      </w:numPr>
      <w:pBdr/>
      <w:spacing/>
      <w:ind w:hanging="567" w:left="1276"/>
    </w:pPr>
  </w:style>
  <w:style w:type="character" w:styleId="811" w:customStyle="1">
    <w:name w:val="Нумер. список Знак"/>
    <w:basedOn w:val="809"/>
    <w:link w:val="810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12" w:customStyle="1">
    <w:name w:val="Надпись таблицы"/>
    <w:basedOn w:val="773"/>
    <w:next w:val="814"/>
    <w:link w:val="813"/>
    <w:uiPriority w:val="1"/>
    <w:qFormat/>
    <w:pPr>
      <w:keepNext w:val="true"/>
      <w:widowControl w:val="false"/>
      <w:pBdr/>
      <w:spacing w:before="120" w:line="240" w:lineRule="auto"/>
      <w:ind w:firstLine="0"/>
    </w:pPr>
    <w:rPr>
      <w:i/>
      <w:sz w:val="24"/>
    </w:rPr>
  </w:style>
  <w:style w:type="character" w:styleId="813" w:customStyle="1">
    <w:name w:val="Надпись таблицы Знак"/>
    <w:basedOn w:val="783"/>
    <w:link w:val="812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814" w:customStyle="1">
    <w:name w:val="Таблица"/>
    <w:basedOn w:val="812"/>
    <w:link w:val="815"/>
    <w:uiPriority w:val="1"/>
    <w:qFormat/>
    <w:pPr>
      <w:keepNext w:val="false"/>
      <w:widowControl w:val="true"/>
      <w:pBdr/>
      <w:spacing w:before="0"/>
      <w:ind/>
    </w:pPr>
    <w:rPr>
      <w:i w:val="0"/>
    </w:rPr>
  </w:style>
  <w:style w:type="character" w:styleId="815" w:customStyle="1">
    <w:name w:val="Таблица Знак"/>
    <w:basedOn w:val="813"/>
    <w:link w:val="814"/>
    <w:uiPriority w:val="1"/>
    <w:pPr>
      <w:pBdr/>
      <w:spacing/>
      <w:ind/>
    </w:pPr>
    <w:rPr>
      <w:rFonts w:cs="Courier New"/>
      <w:i w:val="0"/>
      <w:color w:val="auto"/>
      <w:sz w:val="24"/>
      <w:szCs w:val="22"/>
      <w14:ligatures w14:val="none"/>
    </w:rPr>
  </w:style>
  <w:style w:type="paragraph" w:styleId="816" w:customStyle="1">
    <w:name w:val="Текст после таблицы"/>
    <w:basedOn w:val="773"/>
    <w:next w:val="773"/>
    <w:link w:val="817"/>
    <w:uiPriority w:val="1"/>
    <w:qFormat/>
    <w:pPr>
      <w:pBdr/>
      <w:spacing w:before="120"/>
      <w:ind/>
    </w:pPr>
  </w:style>
  <w:style w:type="character" w:styleId="817" w:customStyle="1">
    <w:name w:val="Текст после таблицы Знак"/>
    <w:basedOn w:val="783"/>
    <w:link w:val="816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18" w:customStyle="1">
    <w:name w:val="Список использованных источников"/>
    <w:basedOn w:val="773"/>
    <w:link w:val="819"/>
    <w:uiPriority w:val="1"/>
    <w:pPr>
      <w:keepNext w:val="true"/>
      <w:widowControl w:val="false"/>
      <w:pBdr/>
      <w:spacing w:after="120" w:before="120"/>
      <w:ind/>
    </w:pPr>
  </w:style>
  <w:style w:type="character" w:styleId="819" w:customStyle="1">
    <w:name w:val="Список использованных источников Знак"/>
    <w:basedOn w:val="783"/>
    <w:link w:val="818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20">
    <w:name w:val="Body Text"/>
    <w:basedOn w:val="773"/>
    <w:link w:val="821"/>
    <w:uiPriority w:val="99"/>
    <w:qFormat/>
    <w:pPr>
      <w:widowControl w:val="false"/>
      <w:pBdr/>
      <w:spacing/>
      <w:ind/>
    </w:pPr>
    <w:rPr>
      <w:rFonts w:eastAsia="Times New Roman" w:cs="Times New Roman"/>
      <w:szCs w:val="28"/>
    </w:rPr>
  </w:style>
  <w:style w:type="character" w:styleId="821" w:customStyle="1">
    <w:name w:val="Основной текст Знак"/>
    <w:basedOn w:val="783"/>
    <w:link w:val="820"/>
    <w:uiPriority w:val="99"/>
    <w:pPr>
      <w:pBdr/>
      <w:spacing/>
      <w:ind/>
    </w:pPr>
    <w:rPr>
      <w:rFonts w:eastAsia="Times New Roman"/>
      <w:color w:val="auto"/>
      <w:szCs w:val="28"/>
      <w14:ligatures w14:val="none"/>
    </w:rPr>
  </w:style>
  <w:style w:type="paragraph" w:styleId="822" w:customStyle="1">
    <w:name w:val="РИС-Обычный"/>
    <w:basedOn w:val="773"/>
    <w:pPr>
      <w:widowControl w:val="false"/>
      <w:pBdr/>
      <w:spacing w:line="300" w:lineRule="auto"/>
      <w:ind/>
    </w:pPr>
    <w:rPr>
      <w:rFonts w:cs="Times New Roman" w:eastAsiaTheme="minorHAnsi"/>
      <w:szCs w:val="28"/>
    </w:rPr>
  </w:style>
  <w:style w:type="table" w:styleId="823">
    <w:name w:val="Table Grid"/>
    <w:basedOn w:val="78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Сетка таблицы1"/>
    <w:basedOn w:val="784"/>
    <w:next w:val="823"/>
    <w:uiPriority w:val="59"/>
    <w:pPr>
      <w:widowControl w:val="false"/>
      <w:pBdr/>
      <w:spacing w:after="0" w:line="240" w:lineRule="auto"/>
      <w:ind/>
    </w:pPr>
    <w:rPr>
      <w:rFonts w:ascii="Calibri" w:hAnsi="Calibri" w:eastAsia="Calibri"/>
      <w:color w:val="auto"/>
      <w:sz w:val="22"/>
      <w:szCs w:val="22"/>
      <w:lang w:val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 w:customStyle="1">
    <w:name w:val="Продолжение таблицы"/>
    <w:basedOn w:val="812"/>
    <w:link w:val="826"/>
    <w:uiPriority w:val="1"/>
    <w:qFormat/>
    <w:pPr>
      <w:pageBreakBefore w:val="true"/>
      <w:pBdr/>
      <w:spacing/>
      <w:ind/>
    </w:pPr>
  </w:style>
  <w:style w:type="character" w:styleId="826" w:customStyle="1">
    <w:name w:val="Продолжение таблицы Знак"/>
    <w:basedOn w:val="813"/>
    <w:link w:val="825"/>
    <w:uiPriority w:val="1"/>
    <w:pPr>
      <w:pBdr/>
      <w:spacing/>
      <w:ind/>
    </w:pPr>
    <w:rPr>
      <w:rFonts w:cs="Courier New"/>
      <w:i/>
      <w:color w:val="auto"/>
      <w:sz w:val="24"/>
      <w:szCs w:val="22"/>
      <w14:ligatures w14:val="none"/>
    </w:rPr>
  </w:style>
  <w:style w:type="paragraph" w:styleId="827" w:customStyle="1">
    <w:name w:val="Рисуночек"/>
    <w:basedOn w:val="773"/>
    <w:next w:val="801"/>
    <w:link w:val="828"/>
    <w:uiPriority w:val="1"/>
    <w:qFormat/>
    <w:pPr>
      <w:pBdr/>
      <w:spacing w:line="240" w:lineRule="auto"/>
      <w:ind w:firstLine="0"/>
      <w:jc w:val="center"/>
    </w:pPr>
  </w:style>
  <w:style w:type="character" w:styleId="828" w:customStyle="1">
    <w:name w:val="Рисуночек Знак"/>
    <w:basedOn w:val="783"/>
    <w:link w:val="827"/>
    <w:uiPriority w:val="1"/>
    <w:pPr>
      <w:pBdr/>
      <w:spacing/>
      <w:ind/>
    </w:pPr>
    <w:rPr>
      <w:rFonts w:cs="Courier New"/>
      <w:color w:val="auto"/>
      <w:szCs w:val="22"/>
      <w14:ligatures w14:val="none"/>
    </w:rPr>
  </w:style>
  <w:style w:type="table" w:styleId="829" w:customStyle="1">
    <w:name w:val="Сетка таблицы17"/>
    <w:basedOn w:val="784"/>
    <w:next w:val="823"/>
    <w:pPr>
      <w:pBdr/>
      <w:spacing w:after="0" w:line="240" w:lineRule="auto"/>
      <w:ind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 w:customStyle="1">
    <w:name w:val="Основной стиль"/>
    <w:basedOn w:val="773"/>
    <w:link w:val="831"/>
    <w:pPr>
      <w:pBdr/>
      <w:spacing/>
      <w:ind/>
    </w:pPr>
    <w:rPr>
      <w:rFonts w:cs="Times New Roman" w:eastAsiaTheme="minorHAnsi"/>
      <w:color w:val="000000" w:themeColor="text1"/>
      <w:szCs w:val="20"/>
    </w:rPr>
  </w:style>
  <w:style w:type="character" w:styleId="831" w:customStyle="1">
    <w:name w:val="Основной стиль Знак"/>
    <w:basedOn w:val="783"/>
    <w:link w:val="830"/>
    <w:pPr>
      <w:pBdr/>
      <w:spacing/>
      <w:ind/>
    </w:pPr>
    <w:rPr>
      <w:rFonts w:eastAsiaTheme="minorHAnsi"/>
      <w:szCs w:val="20"/>
      <w14:ligatures w14:val="none"/>
    </w:rPr>
  </w:style>
  <w:style w:type="character" w:styleId="832" w:customStyle="1">
    <w:name w:val="Абзац списка Знак"/>
    <w:basedOn w:val="783"/>
    <w:link w:val="800"/>
    <w:uiPriority w:val="34"/>
    <w:pPr>
      <w:pBdr/>
      <w:spacing/>
      <w:ind/>
    </w:pPr>
    <w:rPr>
      <w:rFonts w:cs="Courier New"/>
      <w:color w:val="auto"/>
      <w:szCs w:val="22"/>
      <w14:ligatures w14:val="none"/>
    </w:rPr>
  </w:style>
  <w:style w:type="paragraph" w:styleId="833" w:customStyle="1">
    <w:name w:val="Рисунки"/>
    <w:basedOn w:val="773"/>
    <w:link w:val="835"/>
    <w:pPr>
      <w:pBdr/>
      <w:spacing w:line="240" w:lineRule="auto"/>
      <w:ind w:firstLine="0"/>
      <w:jc w:val="center"/>
    </w:pPr>
    <w:rPr>
      <w:rFonts w:cs="Times New Roman" w:eastAsiaTheme="minorHAnsi"/>
      <w:color w:val="000000" w:themeColor="text1"/>
      <w:szCs w:val="20"/>
      <w:lang w:eastAsia="ru-RU"/>
    </w:rPr>
  </w:style>
  <w:style w:type="paragraph" w:styleId="834" w:customStyle="1">
    <w:name w:val="Подпись таблицы"/>
    <w:basedOn w:val="773"/>
    <w:link w:val="836"/>
    <w:pPr>
      <w:pBdr/>
      <w:spacing w:before="120" w:line="240" w:lineRule="auto"/>
      <w:ind w:firstLine="0"/>
    </w:pPr>
    <w:rPr>
      <w:rFonts w:cs="Times New Roman" w:eastAsiaTheme="minorHAnsi"/>
      <w:i/>
      <w:color w:val="000000"/>
      <w:sz w:val="24"/>
      <w:szCs w:val="23"/>
      <w:shd w:val="clear" w:color="auto" w:fill="ffffff"/>
    </w:rPr>
  </w:style>
  <w:style w:type="character" w:styleId="835" w:customStyle="1">
    <w:name w:val="Рисунки Знак"/>
    <w:basedOn w:val="783"/>
    <w:link w:val="833"/>
    <w:pPr>
      <w:pBdr/>
      <w:spacing/>
      <w:ind/>
    </w:pPr>
    <w:rPr>
      <w:rFonts w:eastAsiaTheme="minorHAnsi"/>
      <w:szCs w:val="20"/>
      <w:lang w:eastAsia="ru-RU"/>
      <w14:ligatures w14:val="none"/>
    </w:rPr>
  </w:style>
  <w:style w:type="character" w:styleId="836" w:customStyle="1">
    <w:name w:val="Подпись таблицы Знак"/>
    <w:basedOn w:val="783"/>
    <w:link w:val="834"/>
    <w:pPr>
      <w:pBdr/>
      <w:spacing/>
      <w:ind/>
    </w:pPr>
    <w:rPr>
      <w:rFonts w:eastAsiaTheme="minorHAnsi"/>
      <w:i/>
      <w:color w:val="000000"/>
      <w:sz w:val="24"/>
      <w:szCs w:val="23"/>
      <w14:ligatures w14:val="none"/>
    </w:rPr>
  </w:style>
  <w:style w:type="table" w:styleId="837" w:customStyle="1">
    <w:name w:val="Сетка таблицы4"/>
    <w:basedOn w:val="784"/>
    <w:next w:val="823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 w:customStyle="1">
    <w:name w:val="Заголовок 4 Знак"/>
    <w:basedOn w:val="783"/>
    <w:link w:val="777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zh-CN" w:bidi="hi-IN"/>
      <w14:ligatures w14:val="none"/>
    </w:rPr>
  </w:style>
  <w:style w:type="character" w:styleId="839" w:customStyle="1">
    <w:name w:val="Заголовок 5 Знак"/>
    <w:basedOn w:val="783"/>
    <w:link w:val="77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zh-CN" w:bidi="hi-IN"/>
      <w14:ligatures w14:val="none"/>
    </w:rPr>
  </w:style>
  <w:style w:type="paragraph" w:styleId="840" w:customStyle="1">
    <w:name w:val="Заголовок Первого уровня (ГОСТ)"/>
    <w:basedOn w:val="773"/>
    <w:next w:val="773"/>
    <w:link w:val="841"/>
    <w:pPr>
      <w:keepNext w:val="true"/>
      <w:pageBreakBefore w:val="true"/>
      <w:widowControl w:val="false"/>
      <w:pBdr/>
      <w:spacing w:after="560"/>
      <w:ind w:firstLine="0" w:left="709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styleId="841" w:customStyle="1">
    <w:name w:val="Заголовок Первого уровня (ГОСТ) Знак"/>
    <w:basedOn w:val="783"/>
    <w:link w:val="840"/>
    <w:pPr>
      <w:pBdr/>
      <w:spacing/>
      <w:ind/>
    </w:pPr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styleId="842" w:customStyle="1">
    <w:name w:val="Заголовок второго уровня (ГОСТ)"/>
    <w:basedOn w:val="840"/>
    <w:next w:val="773"/>
    <w:link w:val="843"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843" w:customStyle="1">
    <w:name w:val="Заголовок второго уровня (ГОСТ) Знак"/>
    <w:basedOn w:val="841"/>
    <w:link w:val="842"/>
    <w:pPr>
      <w:pBdr/>
      <w:spacing/>
      <w:ind/>
    </w:pPr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styleId="844" w:customStyle="1">
    <w:name w:val="Заголовок третьего уровня (ГОСТ)"/>
    <w:basedOn w:val="773"/>
    <w:pPr>
      <w:keepNext w:val="true"/>
      <w:widowControl w:val="false"/>
      <w:numPr>
        <w:ilvl w:val="1"/>
      </w:numPr>
      <w:pBdr/>
      <w:spacing w:after="560" w:before="840"/>
      <w:ind w:firstLine="709" w:left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styleId="845" w:customStyle="1">
    <w:name w:val="Маркированный список (ГОСТ)"/>
    <w:basedOn w:val="773"/>
    <w:link w:val="846"/>
    <w:pPr>
      <w:widowControl w:val="false"/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846" w:customStyle="1">
    <w:name w:val="Маркированный список (ГОСТ) Знак"/>
    <w:basedOn w:val="783"/>
    <w:link w:val="845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847" w:customStyle="1">
    <w:name w:val="Номерованный список (ГОСТ)"/>
    <w:basedOn w:val="773"/>
    <w:link w:val="848"/>
    <w:pPr>
      <w:widowControl w:val="false"/>
      <w:numPr>
        <w:numId w:val="4"/>
      </w:numPr>
      <w:pBdr/>
      <w:tabs>
        <w:tab w:val="left" w:leader="none" w:pos="1276"/>
      </w:tabs>
      <w:spacing/>
      <w:ind w:hanging="567" w:left="1276"/>
      <w:contextualSpacing w:val="true"/>
    </w:pPr>
    <w:rPr>
      <w:rFonts w:eastAsia="Droid Sans Fallback" w:cs="Times New Roman"/>
      <w:szCs w:val="28"/>
      <w:lang w:eastAsia="zh-CN" w:bidi="ru-RU"/>
    </w:rPr>
  </w:style>
  <w:style w:type="character" w:styleId="848" w:customStyle="1">
    <w:name w:val="Номерованный список (ГОСТ) Знак"/>
    <w:basedOn w:val="783"/>
    <w:link w:val="847"/>
    <w:pPr>
      <w:pBdr/>
      <w:spacing/>
      <w:ind/>
    </w:pPr>
    <w:rPr>
      <w:rFonts w:eastAsia="Droid Sans Fallback"/>
      <w:color w:val="auto"/>
      <w:szCs w:val="28"/>
      <w:lang w:eastAsia="zh-CN" w:bidi="ru-RU"/>
      <w14:ligatures w14:val="none"/>
    </w:rPr>
  </w:style>
  <w:style w:type="paragraph" w:styleId="849" w:customStyle="1">
    <w:name w:val="Название &quot;Содержание&quot; (ГОСТ)"/>
    <w:basedOn w:val="773"/>
    <w:pPr>
      <w:widowControl w:val="false"/>
      <w:pBdr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styleId="850" w:customStyle="1">
    <w:name w:val="Подпись рисунка (ГОСТ)"/>
    <w:basedOn w:val="773"/>
    <w:link w:val="851"/>
    <w:qFormat/>
    <w:pPr>
      <w:pBdr/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styleId="851" w:customStyle="1">
    <w:name w:val="Подпись рисунка (ГОСТ) Знак"/>
    <w:basedOn w:val="783"/>
    <w:link w:val="850"/>
    <w:pPr>
      <w:pBdr/>
      <w:spacing/>
      <w:ind/>
    </w:pPr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styleId="852" w:customStyle="1">
    <w:name w:val="Подпись таблицы (ГОСТ)"/>
    <w:basedOn w:val="773"/>
    <w:link w:val="853"/>
    <w:pPr>
      <w:widowControl w:val="false"/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styleId="853" w:customStyle="1">
    <w:name w:val="Подпись таблицы (ГОСТ) Знак"/>
    <w:basedOn w:val="783"/>
    <w:link w:val="852"/>
    <w:pPr>
      <w:pBdr/>
      <w:spacing/>
      <w:ind/>
    </w:pPr>
    <w:rPr>
      <w:rFonts w:eastAsia="Times New Roman"/>
      <w:bCs/>
      <w:i/>
      <w:iCs/>
      <w:color w:val="auto"/>
      <w:sz w:val="24"/>
      <w14:ligatures w14:val="none"/>
    </w:rPr>
  </w:style>
  <w:style w:type="paragraph" w:styleId="854" w:customStyle="1">
    <w:name w:val="Рисунок (ГОСТ)"/>
    <w:basedOn w:val="850"/>
    <w:link w:val="855"/>
    <w:pPr>
      <w:pBdr/>
      <w:spacing w:after="0"/>
      <w:ind/>
    </w:pPr>
    <w:rPr>
      <w:b w:val="0"/>
    </w:rPr>
  </w:style>
  <w:style w:type="character" w:styleId="855" w:customStyle="1">
    <w:name w:val="Рисунок (ГОСТ) Знак"/>
    <w:basedOn w:val="851"/>
    <w:link w:val="854"/>
    <w:pPr>
      <w:pBdr/>
      <w:spacing/>
      <w:ind/>
    </w:pPr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styleId="856" w:customStyle="1">
    <w:name w:val="Текст после таблицы (ГОСТ)"/>
    <w:basedOn w:val="773"/>
    <w:pPr>
      <w:widowControl w:val="false"/>
      <w:pBdr/>
      <w:spacing w:before="340"/>
      <w:ind/>
    </w:pPr>
    <w:rPr>
      <w:rFonts w:eastAsia="Droid Sans Fallback" w:cs="FreeSans"/>
      <w:szCs w:val="24"/>
      <w:lang w:eastAsia="zh-CN" w:bidi="hi-IN"/>
    </w:rPr>
  </w:style>
  <w:style w:type="paragraph" w:styleId="857" w:customStyle="1">
    <w:name w:val="Текст таблицы внутри (ГОСТ)"/>
    <w:basedOn w:val="773"/>
    <w:link w:val="858"/>
    <w:pPr>
      <w:widowControl w:val="false"/>
      <w:pBdr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styleId="858" w:customStyle="1">
    <w:name w:val="Текст таблицы внутри (ГОСТ) Знак"/>
    <w:basedOn w:val="783"/>
    <w:link w:val="857"/>
    <w:pPr>
      <w:pBdr/>
      <w:spacing/>
      <w:ind/>
    </w:pPr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styleId="859" w:customStyle="1">
    <w:name w:val="Текст таблицы первой строки (ГОСТ)"/>
    <w:basedOn w:val="857"/>
    <w:qFormat/>
    <w:pPr>
      <w:pBdr/>
      <w:spacing/>
      <w:ind/>
      <w:jc w:val="center"/>
    </w:pPr>
    <w:rPr>
      <w:b/>
      <w:bCs w:val="0"/>
    </w:rPr>
  </w:style>
  <w:style w:type="paragraph" w:styleId="860">
    <w:name w:val="TOC Heading"/>
    <w:basedOn w:val="774"/>
    <w:next w:val="773"/>
    <w:uiPriority w:val="39"/>
    <w:unhideWhenUsed/>
    <w:qFormat/>
    <w:pPr>
      <w:pageBreakBefore w:val="false"/>
      <w:pBdr/>
      <w:spacing w:after="0" w:before="24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styleId="861" w:customStyle="1">
    <w:name w:val="Сетка таблицы20"/>
    <w:basedOn w:val="784"/>
    <w:next w:val="823"/>
    <w:uiPriority w:val="39"/>
    <w:pPr>
      <w:pBdr/>
      <w:spacing w:after="0" w:line="240" w:lineRule="auto"/>
      <w:ind/>
    </w:pPr>
    <w:rPr>
      <w:rFonts w:asciiTheme="minorHAnsi" w:hAnsiTheme="minorHAnsi" w:eastAsiaTheme="minorHAnsi" w:cstheme="minorBid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2">
    <w:name w:val="Placeholder Text"/>
    <w:basedOn w:val="783"/>
    <w:uiPriority w:val="99"/>
    <w:semiHidden/>
    <w:pPr>
      <w:pBdr/>
      <w:spacing/>
      <w:ind/>
    </w:pPr>
    <w:rPr>
      <w:color w:val="666666"/>
    </w:rPr>
  </w:style>
  <w:style w:type="character" w:styleId="863">
    <w:name w:val="FollowedHyperlink"/>
    <w:basedOn w:val="7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HTML Preformatted"/>
    <w:basedOn w:val="773"/>
    <w:link w:val="86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jc w:val="left"/>
    </w:pPr>
    <w:rPr>
      <w:rFonts w:ascii="Courier New" w:hAnsi="Courier New" w:eastAsia="Times New Roman"/>
      <w:sz w:val="20"/>
      <w:szCs w:val="20"/>
      <w:lang w:eastAsia="ru-RU"/>
    </w:rPr>
  </w:style>
  <w:style w:type="character" w:styleId="865" w:customStyle="1">
    <w:name w:val="Стандартный HTML Знак"/>
    <w:basedOn w:val="783"/>
    <w:link w:val="864"/>
    <w:uiPriority w:val="99"/>
    <w:semiHidden/>
    <w:pPr>
      <w:pBdr/>
      <w:spacing/>
      <w:ind/>
    </w:pPr>
    <w:rPr>
      <w:rFonts w:ascii="Courier New" w:hAnsi="Courier New" w:eastAsia="Times New Roman" w:cs="Courier New"/>
      <w:color w:val="auto"/>
      <w:sz w:val="20"/>
      <w:szCs w:val="20"/>
      <w:lang w:eastAsia="ru-RU"/>
      <w14:ligatures w14:val="none"/>
    </w:rPr>
  </w:style>
  <w:style w:type="paragraph" w:styleId="866" w:customStyle="1">
    <w:name w:val="msonormal"/>
    <w:basedOn w:val="773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867">
    <w:name w:val="Unresolved Mention"/>
    <w:basedOn w:val="78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68" w:customStyle="1">
    <w:name w:val="citation"/>
    <w:basedOn w:val="783"/>
    <w:pPr>
      <w:pBdr/>
      <w:spacing/>
      <w:ind/>
    </w:pPr>
  </w:style>
  <w:style w:type="character" w:styleId="869" w:customStyle="1">
    <w:name w:val="Заголовок 6 Знак"/>
    <w:basedOn w:val="783"/>
    <w:link w:val="7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  <w:szCs w:val="22"/>
      <w14:ligatures w14:val="none"/>
    </w:rPr>
  </w:style>
  <w:style w:type="character" w:styleId="870" w:customStyle="1">
    <w:name w:val="Заголовок 7 Знак"/>
    <w:basedOn w:val="783"/>
    <w:link w:val="780"/>
    <w:uiPriority w:val="9"/>
    <w:pPr>
      <w:pBdr/>
      <w:spacing/>
      <w:ind/>
    </w:pPr>
    <w:rPr>
      <w:rFonts w:ascii="Arial" w:hAnsi="Arial" w:eastAsia="Arial" w:cs="Arial"/>
      <w:color w:val="595959" w:themeColor="text1" w:themeTint="A6"/>
      <w:szCs w:val="22"/>
      <w14:ligatures w14:val="none"/>
    </w:rPr>
  </w:style>
  <w:style w:type="character" w:styleId="871" w:customStyle="1">
    <w:name w:val="Заголовок 8 Знак"/>
    <w:basedOn w:val="783"/>
    <w:link w:val="7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  <w:szCs w:val="22"/>
      <w14:ligatures w14:val="none"/>
    </w:rPr>
  </w:style>
  <w:style w:type="character" w:styleId="872" w:customStyle="1">
    <w:name w:val="Заголовок 9 Знак"/>
    <w:basedOn w:val="783"/>
    <w:link w:val="7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  <w:szCs w:val="22"/>
      <w14:ligatures w14:val="none"/>
    </w:rPr>
  </w:style>
  <w:style w:type="table" w:styleId="873" w:customStyle="1">
    <w:name w:val="Table Grid Light"/>
    <w:basedOn w:val="78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1"/>
    <w:basedOn w:val="78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2"/>
    <w:basedOn w:val="78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Plain Table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Grid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4 - Accent 1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4 - Accent 2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4 - Accent 3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4 - Accent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4 - Accent 5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Grid Table 4 - Accent 6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5 Dark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Grid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5 Dark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Grid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st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st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4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4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4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4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4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st Table 4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5 Dark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st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5 Dark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st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st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ned - Accent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ned - Accent 1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ned - Accent 2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ned - Accent 3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ned - Accent 4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ned - Accent 5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ned - Accent 6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Bordered &amp; Lined - Accent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Bordered &amp; Lined - Accent 1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Bordered &amp; Lined - Accent 2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Bordered &amp; Lined - Accent 3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Bordered &amp; Lined - Accent 4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Bordered &amp; Lined - Accent 5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&amp; Lined - Accent 6"/>
    <w:basedOn w:val="78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Bordered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Bordered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Bordered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Bordered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Bordered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Bordered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8" w:customStyle="1">
    <w:name w:val="Heading 1 Char"/>
    <w:basedOn w:val="78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999" w:customStyle="1">
    <w:name w:val="Heading 2 Char"/>
    <w:basedOn w:val="78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1000" w:customStyle="1">
    <w:name w:val="Heading 3 Char"/>
    <w:basedOn w:val="78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1001" w:customStyle="1">
    <w:name w:val="Heading 4 Char"/>
    <w:basedOn w:val="783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1002" w:customStyle="1">
    <w:name w:val="Heading 5 Char"/>
    <w:basedOn w:val="78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1003" w:customStyle="1">
    <w:name w:val="Title Char"/>
    <w:basedOn w:val="7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4">
    <w:name w:val="Subtitle"/>
    <w:basedOn w:val="773"/>
    <w:next w:val="773"/>
    <w:link w:val="1005"/>
    <w:uiPriority w:val="11"/>
    <w:qFormat/>
    <w:pPr>
      <w:numPr>
        <w:ilvl w:val="1"/>
      </w:numPr>
      <w:pBdr/>
      <w:spacing/>
      <w:ind w:firstLine="709"/>
    </w:pPr>
    <w:rPr>
      <w:color w:val="595959" w:themeColor="text1" w:themeTint="A6"/>
      <w:spacing w:val="15"/>
      <w:szCs w:val="28"/>
    </w:rPr>
  </w:style>
  <w:style w:type="character" w:styleId="1005" w:customStyle="1">
    <w:name w:val="Подзаголовок Знак"/>
    <w:basedOn w:val="783"/>
    <w:link w:val="1004"/>
    <w:uiPriority w:val="11"/>
    <w:pPr>
      <w:pBdr/>
      <w:spacing/>
      <w:ind/>
    </w:pPr>
    <w:rPr>
      <w:rFonts w:cs="Courier New"/>
      <w:color w:val="595959" w:themeColor="text1" w:themeTint="A6"/>
      <w:spacing w:val="15"/>
      <w:szCs w:val="28"/>
      <w14:ligatures w14:val="none"/>
    </w:rPr>
  </w:style>
  <w:style w:type="paragraph" w:styleId="1006">
    <w:name w:val="Quote"/>
    <w:basedOn w:val="773"/>
    <w:next w:val="773"/>
    <w:link w:val="10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7" w:customStyle="1">
    <w:name w:val="Цитата 2 Знак"/>
    <w:basedOn w:val="783"/>
    <w:link w:val="1006"/>
    <w:uiPriority w:val="29"/>
    <w:pPr>
      <w:pBdr/>
      <w:spacing/>
      <w:ind/>
    </w:pPr>
    <w:rPr>
      <w:rFonts w:cs="Courier New"/>
      <w:i/>
      <w:iCs/>
      <w:color w:val="404040" w:themeColor="text1" w:themeTint="BF"/>
      <w:szCs w:val="22"/>
      <w14:ligatures w14:val="none"/>
    </w:rPr>
  </w:style>
  <w:style w:type="character" w:styleId="1008">
    <w:name w:val="Intense Emphasis"/>
    <w:basedOn w:val="783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1009">
    <w:name w:val="Intense Quote"/>
    <w:basedOn w:val="773"/>
    <w:next w:val="773"/>
    <w:link w:val="1010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1010" w:customStyle="1">
    <w:name w:val="Выделенная цитата Знак"/>
    <w:basedOn w:val="783"/>
    <w:link w:val="1009"/>
    <w:uiPriority w:val="30"/>
    <w:pPr>
      <w:pBdr/>
      <w:spacing/>
      <w:ind/>
    </w:pPr>
    <w:rPr>
      <w:rFonts w:cs="Courier New"/>
      <w:i/>
      <w:iCs/>
      <w:color w:val="2f5496" w:themeColor="accent1" w:themeShade="BF"/>
      <w:szCs w:val="22"/>
      <w14:ligatures w14:val="none"/>
    </w:rPr>
  </w:style>
  <w:style w:type="character" w:styleId="1011">
    <w:name w:val="Intense Reference"/>
    <w:basedOn w:val="783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1012">
    <w:name w:val="Subtle Emphasis"/>
    <w:basedOn w:val="7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3">
    <w:name w:val="Emphasis"/>
    <w:basedOn w:val="783"/>
    <w:uiPriority w:val="20"/>
    <w:qFormat/>
    <w:pPr>
      <w:pBdr/>
      <w:spacing/>
      <w:ind/>
    </w:pPr>
    <w:rPr>
      <w:i/>
      <w:iCs/>
    </w:rPr>
  </w:style>
  <w:style w:type="character" w:styleId="1014">
    <w:name w:val="Strong"/>
    <w:basedOn w:val="783"/>
    <w:uiPriority w:val="22"/>
    <w:qFormat/>
    <w:pPr>
      <w:pBdr/>
      <w:spacing/>
      <w:ind/>
    </w:pPr>
    <w:rPr>
      <w:b/>
      <w:bCs/>
    </w:rPr>
  </w:style>
  <w:style w:type="character" w:styleId="1015">
    <w:name w:val="Subtle Reference"/>
    <w:basedOn w:val="7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6">
    <w:name w:val="Book Title"/>
    <w:basedOn w:val="7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7" w:customStyle="1">
    <w:name w:val="Header Char"/>
    <w:basedOn w:val="783"/>
    <w:uiPriority w:val="99"/>
    <w:pPr>
      <w:pBdr/>
      <w:spacing/>
      <w:ind/>
    </w:pPr>
  </w:style>
  <w:style w:type="character" w:styleId="1018" w:customStyle="1">
    <w:name w:val="Footer Char"/>
    <w:basedOn w:val="783"/>
    <w:uiPriority w:val="99"/>
    <w:pPr>
      <w:pBdr/>
      <w:spacing/>
      <w:ind/>
    </w:pPr>
  </w:style>
  <w:style w:type="paragraph" w:styleId="1019">
    <w:name w:val="Caption"/>
    <w:basedOn w:val="773"/>
    <w:next w:val="773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1020">
    <w:name w:val="footnote text"/>
    <w:basedOn w:val="773"/>
    <w:link w:val="102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21" w:customStyle="1">
    <w:name w:val="Текст сноски Знак"/>
    <w:basedOn w:val="783"/>
    <w:link w:val="1020"/>
    <w:uiPriority w:val="99"/>
    <w:semiHidden/>
    <w:pPr>
      <w:pBdr/>
      <w:spacing/>
      <w:ind/>
    </w:pPr>
    <w:rPr>
      <w:rFonts w:cs="Courier New"/>
      <w:color w:val="auto"/>
      <w:sz w:val="20"/>
      <w:szCs w:val="20"/>
      <w14:ligatures w14:val="none"/>
    </w:rPr>
  </w:style>
  <w:style w:type="character" w:styleId="1022">
    <w:name w:val="foot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1023">
    <w:name w:val="endnote text"/>
    <w:basedOn w:val="773"/>
    <w:link w:val="102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1024" w:customStyle="1">
    <w:name w:val="Текст концевой сноски Знак"/>
    <w:basedOn w:val="783"/>
    <w:link w:val="1023"/>
    <w:uiPriority w:val="99"/>
    <w:semiHidden/>
    <w:pPr>
      <w:pBdr/>
      <w:spacing/>
      <w:ind/>
    </w:pPr>
    <w:rPr>
      <w:rFonts w:cs="Courier New"/>
      <w:color w:val="auto"/>
      <w:sz w:val="20"/>
      <w:szCs w:val="20"/>
      <w14:ligatures w14:val="none"/>
    </w:rPr>
  </w:style>
  <w:style w:type="character" w:styleId="1025">
    <w:name w:val="end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1026">
    <w:name w:val="table of figures"/>
    <w:basedOn w:val="773"/>
    <w:next w:val="773"/>
    <w:uiPriority w:val="99"/>
    <w:unhideWhenUsed/>
    <w:pPr>
      <w:pBdr/>
      <w:spacing/>
      <w:ind/>
    </w:pPr>
  </w:style>
  <w:style w:type="table" w:styleId="1027" w:customStyle="1">
    <w:name w:val="Сетка таблицы2"/>
    <w:basedOn w:val="784"/>
    <w:next w:val="823"/>
    <w:uiPriority w:val="39"/>
    <w:pPr>
      <w:pBdr/>
      <w:spacing w:after="0" w:line="240" w:lineRule="auto"/>
      <w:ind/>
    </w:pPr>
    <w:rPr>
      <w:rFonts w:ascii="Calibri" w:hAnsi="Calibri" w:eastAsia="Calibri"/>
      <w:color w:val="auto"/>
      <w:sz w:val="22"/>
      <w:szCs w:val="22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revision>6</cp:revision>
  <dcterms:created xsi:type="dcterms:W3CDTF">2025-03-10T09:35:00Z</dcterms:created>
  <dcterms:modified xsi:type="dcterms:W3CDTF">2025-03-15T09:42:08Z</dcterms:modified>
</cp:coreProperties>
</file>