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F7F1E" w14:textId="77777777" w:rsidR="00A01C4E" w:rsidRDefault="00A01C4E">
      <w:pPr>
        <w:spacing w:after="312"/>
        <w:ind w:firstLineChars="0" w:firstLine="0"/>
      </w:pPr>
    </w:p>
    <w:p w14:paraId="145C7B71" w14:textId="77777777" w:rsidR="00A01C4E" w:rsidRDefault="00A01C4E">
      <w:pPr>
        <w:spacing w:after="312"/>
        <w:ind w:firstLineChars="0" w:firstLine="0"/>
      </w:pPr>
    </w:p>
    <w:p w14:paraId="3AF853DA" w14:textId="77777777" w:rsidR="00A01C4E" w:rsidRDefault="00A01C4E">
      <w:pPr>
        <w:spacing w:after="312"/>
        <w:ind w:firstLineChars="0" w:firstLine="0"/>
      </w:pPr>
    </w:p>
    <w:p w14:paraId="63B595B4" w14:textId="77777777" w:rsidR="00A01C4E" w:rsidRPr="002E20AF" w:rsidRDefault="003B572C">
      <w:pPr>
        <w:pStyle w:val="covertitle"/>
        <w:rPr>
          <w:b/>
        </w:rPr>
      </w:pPr>
      <w:r w:rsidRPr="002E20AF">
        <w:rPr>
          <w:rFonts w:hint="eastAsia"/>
          <w:b/>
        </w:rPr>
        <w:t>全基因组</w:t>
      </w:r>
      <w:r w:rsidRPr="002E20AF">
        <w:rPr>
          <w:b/>
        </w:rPr>
        <w:t>测序</w:t>
      </w:r>
    </w:p>
    <w:tbl>
      <w:tblPr>
        <w:tblpPr w:leftFromText="180" w:rightFromText="180" w:vertAnchor="page" w:horzAnchor="page" w:tblpXSpec="center" w:tblpY="9864"/>
        <w:tblOverlap w:val="never"/>
        <w:tblW w:w="6340" w:type="dxa"/>
        <w:jc w:val="center"/>
        <w:tblBorders>
          <w:top w:val="single" w:sz="8" w:space="0" w:color="4F81BD"/>
          <w:bottom w:val="single" w:sz="8" w:space="0" w:color="4F81BD"/>
        </w:tblBorders>
        <w:tblLayout w:type="fixed"/>
        <w:tblLook w:val="04A0" w:firstRow="1" w:lastRow="0" w:firstColumn="1" w:lastColumn="0" w:noHBand="0" w:noVBand="1"/>
      </w:tblPr>
      <w:tblGrid>
        <w:gridCol w:w="1706"/>
        <w:gridCol w:w="4634"/>
      </w:tblGrid>
      <w:tr w:rsidR="00A01C4E" w:rsidRPr="002E20AF" w14:paraId="17B6435B" w14:textId="77777777">
        <w:trPr>
          <w:trHeight w:val="543"/>
          <w:jc w:val="center"/>
        </w:trPr>
        <w:tc>
          <w:tcPr>
            <w:tcW w:w="1706" w:type="dxa"/>
            <w:tcBorders>
              <w:top w:val="nil"/>
              <w:bottom w:val="nil"/>
            </w:tcBorders>
            <w:vAlign w:val="center"/>
          </w:tcPr>
          <w:p w14:paraId="483D0D7B" w14:textId="77777777" w:rsidR="00A01C4E" w:rsidRPr="002E20AF" w:rsidRDefault="003B572C">
            <w:pPr>
              <w:pStyle w:val="covertable"/>
              <w:framePr w:hSpace="0" w:wrap="auto" w:vAnchor="margin" w:hAnchor="text" w:xAlign="left" w:yAlign="inline"/>
              <w:rPr>
                <w:b/>
              </w:rPr>
            </w:pPr>
            <w:r w:rsidRPr="002E20AF">
              <w:rPr>
                <w:b/>
              </w:rPr>
              <w:t>客户单位</w:t>
            </w:r>
            <w:r w:rsidRPr="002E20AF">
              <w:rPr>
                <w:b/>
              </w:rPr>
              <w:t>:</w:t>
            </w:r>
          </w:p>
        </w:tc>
        <w:tc>
          <w:tcPr>
            <w:tcW w:w="4634" w:type="dxa"/>
            <w:tcBorders>
              <w:top w:val="nil"/>
              <w:bottom w:val="nil"/>
            </w:tcBorders>
            <w:vAlign w:val="center"/>
          </w:tcPr>
          <w:p w14:paraId="693B0185"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w:t>
            </w:r>
            <w:proofErr w:type="spellEnd"/>
            <w:r w:rsidRPr="002E20AF">
              <w:rPr>
                <w:b/>
                <w:u w:val="single"/>
              </w:rPr>
              <w:softHyphen/>
            </w:r>
            <w:r w:rsidRPr="002E20AF">
              <w:rPr>
                <w:rFonts w:hint="eastAsia"/>
                <w:b/>
                <w:u w:val="single"/>
              </w:rPr>
              <w:t>_</w:t>
            </w:r>
            <w:proofErr w:type="spellStart"/>
            <w:r w:rsidRPr="002E20AF">
              <w:rPr>
                <w:rFonts w:hint="eastAsia"/>
                <w:b/>
                <w:u w:val="single"/>
              </w:rPr>
              <w:t>info.customer_institute</w:t>
            </w:r>
            <w:proofErr w:type="spellEnd"/>
            <w:r w:rsidRPr="002E20AF">
              <w:rPr>
                <w:rFonts w:hint="eastAsia"/>
                <w:b/>
                <w:u w:val="single"/>
              </w:rPr>
              <w:t xml:space="preserve"> }}   </w:t>
            </w:r>
            <w:r w:rsidRPr="002E20AF">
              <w:rPr>
                <w:b/>
                <w:u w:val="single"/>
              </w:rPr>
              <w:t xml:space="preserve">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r w:rsidRPr="002E20AF">
              <w:rPr>
                <w:rFonts w:hint="eastAsia"/>
                <w:b/>
                <w:u w:val="single"/>
              </w:rPr>
              <w:t xml:space="preserve">            </w:t>
            </w:r>
          </w:p>
        </w:tc>
      </w:tr>
      <w:tr w:rsidR="00A01C4E" w:rsidRPr="002E20AF" w14:paraId="4ADD7719" w14:textId="77777777">
        <w:trPr>
          <w:trHeight w:val="406"/>
          <w:jc w:val="center"/>
        </w:trPr>
        <w:tc>
          <w:tcPr>
            <w:tcW w:w="1706" w:type="dxa"/>
            <w:tcBorders>
              <w:top w:val="nil"/>
              <w:bottom w:val="nil"/>
            </w:tcBorders>
            <w:vAlign w:val="center"/>
          </w:tcPr>
          <w:p w14:paraId="4642AD16" w14:textId="77777777" w:rsidR="00A01C4E" w:rsidRPr="002E20AF" w:rsidRDefault="003B572C">
            <w:pPr>
              <w:pStyle w:val="covertable"/>
              <w:framePr w:hSpace="0" w:wrap="auto" w:vAnchor="margin" w:hAnchor="text" w:xAlign="left" w:yAlign="inline"/>
              <w:rPr>
                <w:b/>
              </w:rPr>
            </w:pPr>
            <w:r w:rsidRPr="002E20AF">
              <w:rPr>
                <w:b/>
              </w:rPr>
              <w:t>报告单位</w:t>
            </w:r>
            <w:r w:rsidRPr="002E20AF">
              <w:rPr>
                <w:b/>
              </w:rPr>
              <w:t>:</w:t>
            </w:r>
          </w:p>
        </w:tc>
        <w:tc>
          <w:tcPr>
            <w:tcW w:w="4634" w:type="dxa"/>
            <w:tcBorders>
              <w:top w:val="nil"/>
              <w:bottom w:val="nil"/>
            </w:tcBorders>
            <w:vAlign w:val="center"/>
          </w:tcPr>
          <w:p w14:paraId="06F6F339" w14:textId="77777777" w:rsidR="00A01C4E" w:rsidRPr="002E20AF" w:rsidRDefault="003B572C">
            <w:pPr>
              <w:pStyle w:val="covertable"/>
              <w:framePr w:hSpace="0" w:wrap="auto" w:vAnchor="margin" w:hAnchor="text" w:xAlign="left" w:yAlign="inline"/>
              <w:rPr>
                <w:b/>
                <w:u w:val="single"/>
              </w:rPr>
            </w:pPr>
            <w:r w:rsidRPr="002E20AF">
              <w:rPr>
                <w:b/>
                <w:u w:val="single"/>
              </w:rPr>
              <w:t>北京</w:t>
            </w:r>
            <w:r w:rsidRPr="002E20AF">
              <w:rPr>
                <w:rFonts w:hint="eastAsia"/>
                <w:b/>
                <w:u w:val="single"/>
              </w:rPr>
              <w:t>希望组</w:t>
            </w:r>
            <w:r w:rsidRPr="002E20AF">
              <w:rPr>
                <w:b/>
                <w:u w:val="single"/>
              </w:rPr>
              <w:t xml:space="preserve">生物科技有限公司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p>
        </w:tc>
      </w:tr>
      <w:tr w:rsidR="00A01C4E" w:rsidRPr="002E20AF" w14:paraId="6A3FA765" w14:textId="77777777">
        <w:trPr>
          <w:trHeight w:val="406"/>
          <w:jc w:val="center"/>
        </w:trPr>
        <w:tc>
          <w:tcPr>
            <w:tcW w:w="1706" w:type="dxa"/>
            <w:tcBorders>
              <w:top w:val="nil"/>
              <w:bottom w:val="nil"/>
            </w:tcBorders>
            <w:vAlign w:val="center"/>
          </w:tcPr>
          <w:p w14:paraId="2D2EC610" w14:textId="77777777" w:rsidR="00A01C4E" w:rsidRPr="002E20AF" w:rsidRDefault="003B572C">
            <w:pPr>
              <w:pStyle w:val="covertable"/>
              <w:framePr w:hSpace="0" w:wrap="auto" w:vAnchor="margin" w:hAnchor="text" w:xAlign="left" w:yAlign="inline"/>
              <w:rPr>
                <w:b/>
              </w:rPr>
            </w:pPr>
            <w:r w:rsidRPr="002E20AF">
              <w:rPr>
                <w:rFonts w:hint="eastAsia"/>
                <w:b/>
              </w:rPr>
              <w:t>项目编号</w:t>
            </w:r>
            <w:r w:rsidRPr="002E20AF">
              <w:rPr>
                <w:b/>
              </w:rPr>
              <w:t>:</w:t>
            </w:r>
          </w:p>
        </w:tc>
        <w:tc>
          <w:tcPr>
            <w:tcW w:w="4634" w:type="dxa"/>
            <w:tcBorders>
              <w:top w:val="nil"/>
              <w:bottom w:val="nil"/>
            </w:tcBorders>
            <w:vAlign w:val="center"/>
          </w:tcPr>
          <w:p w14:paraId="76710E54"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proj_info.proj_id</w:t>
            </w:r>
            <w:proofErr w:type="spellEnd"/>
            <w:r w:rsidRPr="002E20AF">
              <w:rPr>
                <w:rFonts w:hint="eastAsia"/>
                <w:b/>
                <w:u w:val="single"/>
              </w:rPr>
              <w:t xml:space="preserve"> }}                           </w:t>
            </w:r>
          </w:p>
        </w:tc>
      </w:tr>
      <w:tr w:rsidR="00A01C4E" w:rsidRPr="002E20AF" w14:paraId="39D91CCC" w14:textId="77777777">
        <w:trPr>
          <w:trHeight w:val="406"/>
          <w:jc w:val="center"/>
        </w:trPr>
        <w:tc>
          <w:tcPr>
            <w:tcW w:w="1706" w:type="dxa"/>
            <w:tcBorders>
              <w:top w:val="nil"/>
              <w:bottom w:val="nil"/>
            </w:tcBorders>
            <w:vAlign w:val="center"/>
          </w:tcPr>
          <w:p w14:paraId="2705C9B3" w14:textId="77777777" w:rsidR="00A01C4E" w:rsidRPr="002E20AF" w:rsidRDefault="003B572C">
            <w:pPr>
              <w:pStyle w:val="covertable"/>
              <w:framePr w:hSpace="0" w:wrap="auto" w:vAnchor="margin" w:hAnchor="text" w:xAlign="left" w:yAlign="inline"/>
              <w:rPr>
                <w:b/>
              </w:rPr>
            </w:pPr>
            <w:r w:rsidRPr="002E20AF">
              <w:rPr>
                <w:rFonts w:hint="eastAsia"/>
                <w:b/>
              </w:rPr>
              <w:t>报告撰写人</w:t>
            </w:r>
            <w:r w:rsidRPr="002E20AF">
              <w:rPr>
                <w:b/>
              </w:rPr>
              <w:t>:</w:t>
            </w:r>
          </w:p>
        </w:tc>
        <w:tc>
          <w:tcPr>
            <w:tcW w:w="4634" w:type="dxa"/>
            <w:tcBorders>
              <w:top w:val="nil"/>
              <w:bottom w:val="nil"/>
            </w:tcBorders>
            <w:vAlign w:val="center"/>
          </w:tcPr>
          <w:p w14:paraId="2417A31C"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proj_info.bioinfo_</w:t>
            </w:r>
            <w:r w:rsidRPr="002E20AF">
              <w:rPr>
                <w:b/>
                <w:u w:val="single"/>
              </w:rPr>
              <w:t>engineer</w:t>
            </w:r>
            <w:proofErr w:type="spellEnd"/>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p>
        </w:tc>
      </w:tr>
      <w:tr w:rsidR="00A01C4E" w:rsidRPr="002E20AF" w14:paraId="01371B41" w14:textId="77777777">
        <w:trPr>
          <w:trHeight w:val="406"/>
          <w:jc w:val="center"/>
        </w:trPr>
        <w:tc>
          <w:tcPr>
            <w:tcW w:w="1706" w:type="dxa"/>
            <w:tcBorders>
              <w:top w:val="nil"/>
              <w:bottom w:val="nil"/>
            </w:tcBorders>
            <w:vAlign w:val="center"/>
          </w:tcPr>
          <w:p w14:paraId="59329DB7" w14:textId="77777777" w:rsidR="00A01C4E" w:rsidRPr="002E20AF" w:rsidRDefault="003B572C">
            <w:pPr>
              <w:pStyle w:val="covertable"/>
              <w:framePr w:hSpace="0" w:wrap="auto" w:vAnchor="margin" w:hAnchor="text" w:xAlign="left" w:yAlign="inline"/>
              <w:rPr>
                <w:b/>
              </w:rPr>
            </w:pPr>
            <w:r w:rsidRPr="002E20AF">
              <w:rPr>
                <w:b/>
              </w:rPr>
              <w:t>审</w:t>
            </w:r>
            <w:r w:rsidRPr="002E20AF">
              <w:rPr>
                <w:rFonts w:hint="eastAsia"/>
                <w:b/>
              </w:rPr>
              <w:t xml:space="preserve"> </w:t>
            </w:r>
            <w:r w:rsidRPr="002E20AF">
              <w:rPr>
                <w:b/>
              </w:rPr>
              <w:t>核</w:t>
            </w:r>
            <w:r w:rsidRPr="002E20AF">
              <w:rPr>
                <w:rFonts w:hint="eastAsia"/>
                <w:b/>
              </w:rPr>
              <w:t xml:space="preserve"> </w:t>
            </w:r>
            <w:r w:rsidRPr="002E20AF">
              <w:rPr>
                <w:b/>
              </w:rPr>
              <w:t>人</w:t>
            </w:r>
            <w:r w:rsidRPr="002E20AF">
              <w:rPr>
                <w:b/>
              </w:rPr>
              <w:t>:</w:t>
            </w:r>
          </w:p>
        </w:tc>
        <w:tc>
          <w:tcPr>
            <w:tcW w:w="4634" w:type="dxa"/>
            <w:tcBorders>
              <w:top w:val="nil"/>
              <w:bottom w:val="nil"/>
            </w:tcBorders>
            <w:vAlign w:val="center"/>
          </w:tcPr>
          <w:p w14:paraId="05D96CFF"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proj_info.supervisor</w:t>
            </w:r>
            <w:proofErr w:type="spellEnd"/>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p>
        </w:tc>
      </w:tr>
      <w:tr w:rsidR="00A01C4E" w:rsidRPr="002E20AF" w14:paraId="59B5403A" w14:textId="77777777">
        <w:trPr>
          <w:trHeight w:val="406"/>
          <w:jc w:val="center"/>
        </w:trPr>
        <w:tc>
          <w:tcPr>
            <w:tcW w:w="1706" w:type="dxa"/>
            <w:tcBorders>
              <w:top w:val="nil"/>
              <w:bottom w:val="nil"/>
            </w:tcBorders>
            <w:vAlign w:val="center"/>
          </w:tcPr>
          <w:p w14:paraId="3A1D2AF6" w14:textId="77777777" w:rsidR="00A01C4E" w:rsidRPr="002E20AF" w:rsidRDefault="003B572C">
            <w:pPr>
              <w:pStyle w:val="covertable"/>
              <w:framePr w:hSpace="0" w:wrap="auto" w:vAnchor="margin" w:hAnchor="text" w:xAlign="left" w:yAlign="inline"/>
              <w:rPr>
                <w:b/>
              </w:rPr>
            </w:pPr>
            <w:r w:rsidRPr="002E20AF">
              <w:rPr>
                <w:b/>
              </w:rPr>
              <w:t>报告日期</w:t>
            </w:r>
            <w:r w:rsidRPr="002E20AF">
              <w:rPr>
                <w:b/>
              </w:rPr>
              <w:t>:</w:t>
            </w:r>
          </w:p>
        </w:tc>
        <w:tc>
          <w:tcPr>
            <w:tcW w:w="4634" w:type="dxa"/>
            <w:tcBorders>
              <w:top w:val="nil"/>
              <w:bottom w:val="nil"/>
            </w:tcBorders>
            <w:vAlign w:val="center"/>
          </w:tcPr>
          <w:p w14:paraId="0C05E880"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proj_info.report_date</w:t>
            </w:r>
            <w:proofErr w:type="spellEnd"/>
            <w:r w:rsidRPr="002E20AF">
              <w:rPr>
                <w:rFonts w:hint="eastAsia"/>
                <w:b/>
                <w:u w:val="single"/>
              </w:rPr>
              <w:t xml:space="preserve"> }}                           </w:t>
            </w:r>
          </w:p>
        </w:tc>
      </w:tr>
    </w:tbl>
    <w:p w14:paraId="196DE716" w14:textId="77777777" w:rsidR="00A01C4E" w:rsidRPr="002E20AF" w:rsidRDefault="003B572C">
      <w:pPr>
        <w:pStyle w:val="covertitle"/>
        <w:rPr>
          <w:b/>
        </w:rPr>
        <w:sectPr w:rsidR="00A01C4E" w:rsidRPr="002E20AF">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pgNumType w:start="1"/>
          <w:cols w:space="425"/>
          <w:docGrid w:type="lines" w:linePitch="312"/>
        </w:sectPr>
      </w:pPr>
      <w:r w:rsidRPr="002E20AF">
        <w:rPr>
          <w:b/>
        </w:rPr>
        <w:t>结构变异</w:t>
      </w:r>
      <w:r w:rsidRPr="002E20AF">
        <w:rPr>
          <w:rFonts w:hint="eastAsia"/>
          <w:b/>
        </w:rPr>
        <w:t>分析报告</w:t>
      </w:r>
    </w:p>
    <w:bookmarkStart w:id="0" w:name="_Toc516219539" w:displacedByCustomXml="next"/>
    <w:sdt>
      <w:sdtPr>
        <w:rPr>
          <w:rFonts w:ascii="Times New Roman" w:eastAsiaTheme="minorEastAsia" w:hAnsi="Times New Roman" w:cstheme="minorBidi"/>
          <w:color w:val="auto"/>
          <w:kern w:val="2"/>
          <w:sz w:val="24"/>
          <w:szCs w:val="24"/>
          <w:lang w:val="zh-CN"/>
        </w:rPr>
        <w:id w:val="2127115319"/>
        <w:docPartObj>
          <w:docPartGallery w:val="Table of Contents"/>
          <w:docPartUnique/>
        </w:docPartObj>
      </w:sdtPr>
      <w:sdtEndPr>
        <w:rPr>
          <w:b/>
          <w:bCs/>
        </w:rPr>
      </w:sdtEndPr>
      <w:sdtContent>
        <w:p w14:paraId="2846EDB1" w14:textId="77777777" w:rsidR="00545EFC" w:rsidRPr="002A78BB" w:rsidRDefault="00545EFC" w:rsidP="00545EFC">
          <w:pPr>
            <w:pStyle w:val="TOC"/>
            <w:spacing w:before="0"/>
            <w:ind w:firstLine="480"/>
            <w:jc w:val="center"/>
            <w:rPr>
              <w:color w:val="auto"/>
            </w:rPr>
          </w:pPr>
          <w:r w:rsidRPr="002A78BB">
            <w:rPr>
              <w:color w:val="auto"/>
              <w:lang w:val="zh-CN"/>
            </w:rPr>
            <w:t>目录</w:t>
          </w:r>
        </w:p>
        <w:p w14:paraId="6EAD8BD6" w14:textId="4D4BACB3" w:rsidR="00467647" w:rsidRDefault="00A132C4">
          <w:pPr>
            <w:pStyle w:val="TOC1"/>
            <w:tabs>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523303236" w:history="1">
            <w:r w:rsidR="00467647" w:rsidRPr="003363E2">
              <w:rPr>
                <w:rStyle w:val="aa"/>
                <w:noProof/>
              </w:rPr>
              <w:t xml:space="preserve">1 </w:t>
            </w:r>
            <w:r w:rsidR="00467647" w:rsidRPr="003363E2">
              <w:rPr>
                <w:rStyle w:val="aa"/>
                <w:noProof/>
              </w:rPr>
              <w:t>背景</w:t>
            </w:r>
            <w:r w:rsidR="00467647">
              <w:rPr>
                <w:noProof/>
                <w:webHidden/>
              </w:rPr>
              <w:tab/>
            </w:r>
            <w:r w:rsidR="00467647">
              <w:rPr>
                <w:noProof/>
                <w:webHidden/>
              </w:rPr>
              <w:fldChar w:fldCharType="begin"/>
            </w:r>
            <w:r w:rsidR="00467647">
              <w:rPr>
                <w:noProof/>
                <w:webHidden/>
              </w:rPr>
              <w:instrText xml:space="preserve"> PAGEREF _Toc523303236 \h </w:instrText>
            </w:r>
            <w:r w:rsidR="00467647">
              <w:rPr>
                <w:noProof/>
                <w:webHidden/>
              </w:rPr>
            </w:r>
            <w:r w:rsidR="00467647">
              <w:rPr>
                <w:noProof/>
                <w:webHidden/>
              </w:rPr>
              <w:fldChar w:fldCharType="separate"/>
            </w:r>
            <w:r w:rsidR="00467647">
              <w:rPr>
                <w:noProof/>
                <w:webHidden/>
              </w:rPr>
              <w:t>1</w:t>
            </w:r>
            <w:r w:rsidR="00467647">
              <w:rPr>
                <w:noProof/>
                <w:webHidden/>
              </w:rPr>
              <w:fldChar w:fldCharType="end"/>
            </w:r>
          </w:hyperlink>
        </w:p>
        <w:p w14:paraId="12DA8496" w14:textId="49594364" w:rsidR="00467647" w:rsidRDefault="00020B85">
          <w:pPr>
            <w:pStyle w:val="TOC2"/>
            <w:tabs>
              <w:tab w:val="right" w:leader="dot" w:pos="8296"/>
            </w:tabs>
            <w:ind w:left="480"/>
            <w:rPr>
              <w:rFonts w:asciiTheme="minorHAnsi" w:hAnsiTheme="minorHAnsi"/>
              <w:noProof/>
              <w:sz w:val="21"/>
              <w:szCs w:val="22"/>
            </w:rPr>
          </w:pPr>
          <w:hyperlink w:anchor="_Toc523303237" w:history="1">
            <w:r w:rsidR="00467647" w:rsidRPr="003363E2">
              <w:rPr>
                <w:rStyle w:val="aa"/>
                <w:noProof/>
              </w:rPr>
              <w:t>1.1 Nanopore</w:t>
            </w:r>
            <w:r w:rsidR="00467647" w:rsidRPr="003363E2">
              <w:rPr>
                <w:rStyle w:val="aa"/>
                <w:noProof/>
              </w:rPr>
              <w:t>测序技术简介</w:t>
            </w:r>
            <w:r w:rsidR="00467647">
              <w:rPr>
                <w:noProof/>
                <w:webHidden/>
              </w:rPr>
              <w:tab/>
            </w:r>
            <w:r w:rsidR="00467647">
              <w:rPr>
                <w:noProof/>
                <w:webHidden/>
              </w:rPr>
              <w:fldChar w:fldCharType="begin"/>
            </w:r>
            <w:r w:rsidR="00467647">
              <w:rPr>
                <w:noProof/>
                <w:webHidden/>
              </w:rPr>
              <w:instrText xml:space="preserve"> PAGEREF _Toc523303237 \h </w:instrText>
            </w:r>
            <w:r w:rsidR="00467647">
              <w:rPr>
                <w:noProof/>
                <w:webHidden/>
              </w:rPr>
            </w:r>
            <w:r w:rsidR="00467647">
              <w:rPr>
                <w:noProof/>
                <w:webHidden/>
              </w:rPr>
              <w:fldChar w:fldCharType="separate"/>
            </w:r>
            <w:r w:rsidR="00467647">
              <w:rPr>
                <w:noProof/>
                <w:webHidden/>
              </w:rPr>
              <w:t>1</w:t>
            </w:r>
            <w:r w:rsidR="00467647">
              <w:rPr>
                <w:noProof/>
                <w:webHidden/>
              </w:rPr>
              <w:fldChar w:fldCharType="end"/>
            </w:r>
          </w:hyperlink>
        </w:p>
        <w:p w14:paraId="641D3200" w14:textId="5BE82916" w:rsidR="00467647" w:rsidRDefault="00020B85">
          <w:pPr>
            <w:pStyle w:val="TOC2"/>
            <w:tabs>
              <w:tab w:val="right" w:leader="dot" w:pos="8296"/>
            </w:tabs>
            <w:ind w:left="480"/>
            <w:rPr>
              <w:rFonts w:asciiTheme="minorHAnsi" w:hAnsiTheme="minorHAnsi"/>
              <w:noProof/>
              <w:sz w:val="21"/>
              <w:szCs w:val="22"/>
            </w:rPr>
          </w:pPr>
          <w:hyperlink w:anchor="_Toc523303238" w:history="1">
            <w:r w:rsidR="00467647" w:rsidRPr="003363E2">
              <w:rPr>
                <w:rStyle w:val="aa"/>
                <w:noProof/>
              </w:rPr>
              <w:t xml:space="preserve">1.2 </w:t>
            </w:r>
            <w:r w:rsidR="00467647" w:rsidRPr="003363E2">
              <w:rPr>
                <w:rStyle w:val="aa"/>
                <w:noProof/>
              </w:rPr>
              <w:t>结构变异简介</w:t>
            </w:r>
            <w:r w:rsidR="00467647">
              <w:rPr>
                <w:noProof/>
                <w:webHidden/>
              </w:rPr>
              <w:tab/>
            </w:r>
            <w:r w:rsidR="00467647">
              <w:rPr>
                <w:noProof/>
                <w:webHidden/>
              </w:rPr>
              <w:fldChar w:fldCharType="begin"/>
            </w:r>
            <w:r w:rsidR="00467647">
              <w:rPr>
                <w:noProof/>
                <w:webHidden/>
              </w:rPr>
              <w:instrText xml:space="preserve"> PAGEREF _Toc523303238 \h </w:instrText>
            </w:r>
            <w:r w:rsidR="00467647">
              <w:rPr>
                <w:noProof/>
                <w:webHidden/>
              </w:rPr>
            </w:r>
            <w:r w:rsidR="00467647">
              <w:rPr>
                <w:noProof/>
                <w:webHidden/>
              </w:rPr>
              <w:fldChar w:fldCharType="separate"/>
            </w:r>
            <w:r w:rsidR="00467647">
              <w:rPr>
                <w:noProof/>
                <w:webHidden/>
              </w:rPr>
              <w:t>2</w:t>
            </w:r>
            <w:r w:rsidR="00467647">
              <w:rPr>
                <w:noProof/>
                <w:webHidden/>
              </w:rPr>
              <w:fldChar w:fldCharType="end"/>
            </w:r>
          </w:hyperlink>
        </w:p>
        <w:p w14:paraId="4F141D17" w14:textId="643FDF08" w:rsidR="00467647" w:rsidRDefault="00020B85">
          <w:pPr>
            <w:pStyle w:val="TOC1"/>
            <w:tabs>
              <w:tab w:val="right" w:leader="dot" w:pos="8296"/>
            </w:tabs>
            <w:rPr>
              <w:rFonts w:asciiTheme="minorHAnsi" w:hAnsiTheme="minorHAnsi"/>
              <w:noProof/>
              <w:sz w:val="21"/>
              <w:szCs w:val="22"/>
            </w:rPr>
          </w:pPr>
          <w:hyperlink w:anchor="_Toc523303239" w:history="1">
            <w:r w:rsidR="00467647" w:rsidRPr="003363E2">
              <w:rPr>
                <w:rStyle w:val="aa"/>
                <w:noProof/>
              </w:rPr>
              <w:t xml:space="preserve">2 </w:t>
            </w:r>
            <w:r w:rsidR="00467647" w:rsidRPr="003363E2">
              <w:rPr>
                <w:rStyle w:val="aa"/>
                <w:noProof/>
              </w:rPr>
              <w:t>项目流程</w:t>
            </w:r>
            <w:r w:rsidR="00467647">
              <w:rPr>
                <w:noProof/>
                <w:webHidden/>
              </w:rPr>
              <w:tab/>
            </w:r>
            <w:r w:rsidR="00467647">
              <w:rPr>
                <w:noProof/>
                <w:webHidden/>
              </w:rPr>
              <w:fldChar w:fldCharType="begin"/>
            </w:r>
            <w:r w:rsidR="00467647">
              <w:rPr>
                <w:noProof/>
                <w:webHidden/>
              </w:rPr>
              <w:instrText xml:space="preserve"> PAGEREF _Toc523303239 \h </w:instrText>
            </w:r>
            <w:r w:rsidR="00467647">
              <w:rPr>
                <w:noProof/>
                <w:webHidden/>
              </w:rPr>
            </w:r>
            <w:r w:rsidR="00467647">
              <w:rPr>
                <w:noProof/>
                <w:webHidden/>
              </w:rPr>
              <w:fldChar w:fldCharType="separate"/>
            </w:r>
            <w:r w:rsidR="00467647">
              <w:rPr>
                <w:noProof/>
                <w:webHidden/>
              </w:rPr>
              <w:t>4</w:t>
            </w:r>
            <w:r w:rsidR="00467647">
              <w:rPr>
                <w:noProof/>
                <w:webHidden/>
              </w:rPr>
              <w:fldChar w:fldCharType="end"/>
            </w:r>
          </w:hyperlink>
        </w:p>
        <w:p w14:paraId="51ACD532" w14:textId="6EDDC897" w:rsidR="00467647" w:rsidRDefault="00020B85">
          <w:pPr>
            <w:pStyle w:val="TOC2"/>
            <w:tabs>
              <w:tab w:val="right" w:leader="dot" w:pos="8296"/>
            </w:tabs>
            <w:ind w:left="480"/>
            <w:rPr>
              <w:rFonts w:asciiTheme="minorHAnsi" w:hAnsiTheme="minorHAnsi"/>
              <w:noProof/>
              <w:sz w:val="21"/>
              <w:szCs w:val="22"/>
            </w:rPr>
          </w:pPr>
          <w:hyperlink w:anchor="_Toc523303240" w:history="1">
            <w:r w:rsidR="00467647" w:rsidRPr="003363E2">
              <w:rPr>
                <w:rStyle w:val="aa"/>
                <w:noProof/>
              </w:rPr>
              <w:t xml:space="preserve">2.1 </w:t>
            </w:r>
            <w:r w:rsidR="00467647" w:rsidRPr="003363E2">
              <w:rPr>
                <w:rStyle w:val="aa"/>
                <w:noProof/>
              </w:rPr>
              <w:t>实验流程</w:t>
            </w:r>
            <w:r w:rsidR="00467647">
              <w:rPr>
                <w:noProof/>
                <w:webHidden/>
              </w:rPr>
              <w:tab/>
            </w:r>
            <w:r w:rsidR="00467647">
              <w:rPr>
                <w:noProof/>
                <w:webHidden/>
              </w:rPr>
              <w:fldChar w:fldCharType="begin"/>
            </w:r>
            <w:r w:rsidR="00467647">
              <w:rPr>
                <w:noProof/>
                <w:webHidden/>
              </w:rPr>
              <w:instrText xml:space="preserve"> PAGEREF _Toc523303240 \h </w:instrText>
            </w:r>
            <w:r w:rsidR="00467647">
              <w:rPr>
                <w:noProof/>
                <w:webHidden/>
              </w:rPr>
            </w:r>
            <w:r w:rsidR="00467647">
              <w:rPr>
                <w:noProof/>
                <w:webHidden/>
              </w:rPr>
              <w:fldChar w:fldCharType="separate"/>
            </w:r>
            <w:r w:rsidR="00467647">
              <w:rPr>
                <w:noProof/>
                <w:webHidden/>
              </w:rPr>
              <w:t>4</w:t>
            </w:r>
            <w:r w:rsidR="00467647">
              <w:rPr>
                <w:noProof/>
                <w:webHidden/>
              </w:rPr>
              <w:fldChar w:fldCharType="end"/>
            </w:r>
          </w:hyperlink>
        </w:p>
        <w:p w14:paraId="6E7BB0D5" w14:textId="33237CB3" w:rsidR="00467647" w:rsidRDefault="00020B85">
          <w:pPr>
            <w:pStyle w:val="TOC3"/>
            <w:tabs>
              <w:tab w:val="right" w:leader="dot" w:pos="8296"/>
            </w:tabs>
            <w:ind w:left="960"/>
            <w:rPr>
              <w:rFonts w:asciiTheme="minorHAnsi" w:hAnsiTheme="minorHAnsi"/>
              <w:noProof/>
              <w:sz w:val="21"/>
              <w:szCs w:val="22"/>
            </w:rPr>
          </w:pPr>
          <w:hyperlink w:anchor="_Toc523303241" w:history="1">
            <w:r w:rsidR="00467647" w:rsidRPr="003363E2">
              <w:rPr>
                <w:rStyle w:val="aa"/>
                <w:noProof/>
              </w:rPr>
              <w:t>2.1.1 DNA</w:t>
            </w:r>
            <w:r w:rsidR="00467647" w:rsidRPr="003363E2">
              <w:rPr>
                <w:rStyle w:val="aa"/>
                <w:noProof/>
              </w:rPr>
              <w:t>样本检测</w:t>
            </w:r>
            <w:r w:rsidR="00467647">
              <w:rPr>
                <w:noProof/>
                <w:webHidden/>
              </w:rPr>
              <w:tab/>
            </w:r>
            <w:r w:rsidR="00467647">
              <w:rPr>
                <w:noProof/>
                <w:webHidden/>
              </w:rPr>
              <w:fldChar w:fldCharType="begin"/>
            </w:r>
            <w:r w:rsidR="00467647">
              <w:rPr>
                <w:noProof/>
                <w:webHidden/>
              </w:rPr>
              <w:instrText xml:space="preserve"> PAGEREF _Toc523303241 \h </w:instrText>
            </w:r>
            <w:r w:rsidR="00467647">
              <w:rPr>
                <w:noProof/>
                <w:webHidden/>
              </w:rPr>
            </w:r>
            <w:r w:rsidR="00467647">
              <w:rPr>
                <w:noProof/>
                <w:webHidden/>
              </w:rPr>
              <w:fldChar w:fldCharType="separate"/>
            </w:r>
            <w:r w:rsidR="00467647">
              <w:rPr>
                <w:noProof/>
                <w:webHidden/>
              </w:rPr>
              <w:t>5</w:t>
            </w:r>
            <w:r w:rsidR="00467647">
              <w:rPr>
                <w:noProof/>
                <w:webHidden/>
              </w:rPr>
              <w:fldChar w:fldCharType="end"/>
            </w:r>
          </w:hyperlink>
        </w:p>
        <w:p w14:paraId="1A3BDB22" w14:textId="405AFACA" w:rsidR="00467647" w:rsidRDefault="00020B85">
          <w:pPr>
            <w:pStyle w:val="TOC3"/>
            <w:tabs>
              <w:tab w:val="right" w:leader="dot" w:pos="8296"/>
            </w:tabs>
            <w:ind w:left="960"/>
            <w:rPr>
              <w:rFonts w:asciiTheme="minorHAnsi" w:hAnsiTheme="minorHAnsi"/>
              <w:noProof/>
              <w:sz w:val="21"/>
              <w:szCs w:val="22"/>
            </w:rPr>
          </w:pPr>
          <w:hyperlink w:anchor="_Toc523303242" w:history="1">
            <w:r w:rsidR="00467647" w:rsidRPr="003363E2">
              <w:rPr>
                <w:rStyle w:val="aa"/>
                <w:noProof/>
              </w:rPr>
              <w:t xml:space="preserve">2.1.2 </w:t>
            </w:r>
            <w:r w:rsidR="00467647" w:rsidRPr="003363E2">
              <w:rPr>
                <w:rStyle w:val="aa"/>
                <w:noProof/>
              </w:rPr>
              <w:t>构建测序文库</w:t>
            </w:r>
            <w:r w:rsidR="00467647">
              <w:rPr>
                <w:noProof/>
                <w:webHidden/>
              </w:rPr>
              <w:tab/>
            </w:r>
            <w:r w:rsidR="00467647">
              <w:rPr>
                <w:noProof/>
                <w:webHidden/>
              </w:rPr>
              <w:fldChar w:fldCharType="begin"/>
            </w:r>
            <w:r w:rsidR="00467647">
              <w:rPr>
                <w:noProof/>
                <w:webHidden/>
              </w:rPr>
              <w:instrText xml:space="preserve"> PAGEREF _Toc523303242 \h </w:instrText>
            </w:r>
            <w:r w:rsidR="00467647">
              <w:rPr>
                <w:noProof/>
                <w:webHidden/>
              </w:rPr>
            </w:r>
            <w:r w:rsidR="00467647">
              <w:rPr>
                <w:noProof/>
                <w:webHidden/>
              </w:rPr>
              <w:fldChar w:fldCharType="separate"/>
            </w:r>
            <w:r w:rsidR="00467647">
              <w:rPr>
                <w:noProof/>
                <w:webHidden/>
              </w:rPr>
              <w:t>5</w:t>
            </w:r>
            <w:r w:rsidR="00467647">
              <w:rPr>
                <w:noProof/>
                <w:webHidden/>
              </w:rPr>
              <w:fldChar w:fldCharType="end"/>
            </w:r>
          </w:hyperlink>
        </w:p>
        <w:p w14:paraId="055275A8" w14:textId="1719F045" w:rsidR="00467647" w:rsidRDefault="00020B85">
          <w:pPr>
            <w:pStyle w:val="TOC3"/>
            <w:tabs>
              <w:tab w:val="right" w:leader="dot" w:pos="8296"/>
            </w:tabs>
            <w:ind w:left="960"/>
            <w:rPr>
              <w:rFonts w:asciiTheme="minorHAnsi" w:hAnsiTheme="minorHAnsi"/>
              <w:noProof/>
              <w:sz w:val="21"/>
              <w:szCs w:val="22"/>
            </w:rPr>
          </w:pPr>
          <w:hyperlink w:anchor="_Toc523303243" w:history="1">
            <w:r w:rsidR="00467647" w:rsidRPr="003363E2">
              <w:rPr>
                <w:rStyle w:val="aa"/>
                <w:noProof/>
              </w:rPr>
              <w:t xml:space="preserve">2.1.3 </w:t>
            </w:r>
            <w:r w:rsidR="00467647" w:rsidRPr="003363E2">
              <w:rPr>
                <w:rStyle w:val="aa"/>
                <w:noProof/>
              </w:rPr>
              <w:t>上机测序</w:t>
            </w:r>
            <w:r w:rsidR="00467647">
              <w:rPr>
                <w:noProof/>
                <w:webHidden/>
              </w:rPr>
              <w:tab/>
            </w:r>
            <w:r w:rsidR="00467647">
              <w:rPr>
                <w:noProof/>
                <w:webHidden/>
              </w:rPr>
              <w:fldChar w:fldCharType="begin"/>
            </w:r>
            <w:r w:rsidR="00467647">
              <w:rPr>
                <w:noProof/>
                <w:webHidden/>
              </w:rPr>
              <w:instrText xml:space="preserve"> PAGEREF _Toc523303243 \h </w:instrText>
            </w:r>
            <w:r w:rsidR="00467647">
              <w:rPr>
                <w:noProof/>
                <w:webHidden/>
              </w:rPr>
            </w:r>
            <w:r w:rsidR="00467647">
              <w:rPr>
                <w:noProof/>
                <w:webHidden/>
              </w:rPr>
              <w:fldChar w:fldCharType="separate"/>
            </w:r>
            <w:r w:rsidR="00467647">
              <w:rPr>
                <w:noProof/>
                <w:webHidden/>
              </w:rPr>
              <w:t>6</w:t>
            </w:r>
            <w:r w:rsidR="00467647">
              <w:rPr>
                <w:noProof/>
                <w:webHidden/>
              </w:rPr>
              <w:fldChar w:fldCharType="end"/>
            </w:r>
          </w:hyperlink>
        </w:p>
        <w:p w14:paraId="47785A64" w14:textId="1EF4E347" w:rsidR="00467647" w:rsidRDefault="00020B85">
          <w:pPr>
            <w:pStyle w:val="TOC2"/>
            <w:tabs>
              <w:tab w:val="right" w:leader="dot" w:pos="8296"/>
            </w:tabs>
            <w:ind w:left="480"/>
            <w:rPr>
              <w:rFonts w:asciiTheme="minorHAnsi" w:hAnsiTheme="minorHAnsi"/>
              <w:noProof/>
              <w:sz w:val="21"/>
              <w:szCs w:val="22"/>
            </w:rPr>
          </w:pPr>
          <w:hyperlink w:anchor="_Toc523303244" w:history="1">
            <w:r w:rsidR="00467647" w:rsidRPr="003363E2">
              <w:rPr>
                <w:rStyle w:val="aa"/>
                <w:noProof/>
              </w:rPr>
              <w:t xml:space="preserve">2.2 </w:t>
            </w:r>
            <w:r w:rsidR="00467647" w:rsidRPr="003363E2">
              <w:rPr>
                <w:rStyle w:val="aa"/>
                <w:noProof/>
              </w:rPr>
              <w:t>生物信息分析</w:t>
            </w:r>
            <w:r w:rsidR="00467647">
              <w:rPr>
                <w:noProof/>
                <w:webHidden/>
              </w:rPr>
              <w:tab/>
            </w:r>
            <w:r w:rsidR="00467647">
              <w:rPr>
                <w:noProof/>
                <w:webHidden/>
              </w:rPr>
              <w:fldChar w:fldCharType="begin"/>
            </w:r>
            <w:r w:rsidR="00467647">
              <w:rPr>
                <w:noProof/>
                <w:webHidden/>
              </w:rPr>
              <w:instrText xml:space="preserve"> PAGEREF _Toc523303244 \h </w:instrText>
            </w:r>
            <w:r w:rsidR="00467647">
              <w:rPr>
                <w:noProof/>
                <w:webHidden/>
              </w:rPr>
            </w:r>
            <w:r w:rsidR="00467647">
              <w:rPr>
                <w:noProof/>
                <w:webHidden/>
              </w:rPr>
              <w:fldChar w:fldCharType="separate"/>
            </w:r>
            <w:r w:rsidR="00467647">
              <w:rPr>
                <w:noProof/>
                <w:webHidden/>
              </w:rPr>
              <w:t>7</w:t>
            </w:r>
            <w:r w:rsidR="00467647">
              <w:rPr>
                <w:noProof/>
                <w:webHidden/>
              </w:rPr>
              <w:fldChar w:fldCharType="end"/>
            </w:r>
          </w:hyperlink>
        </w:p>
        <w:p w14:paraId="6F30762F" w14:textId="721F07D7" w:rsidR="00467647" w:rsidRDefault="00020B85">
          <w:pPr>
            <w:pStyle w:val="TOC3"/>
            <w:tabs>
              <w:tab w:val="right" w:leader="dot" w:pos="8296"/>
            </w:tabs>
            <w:ind w:left="960"/>
            <w:rPr>
              <w:rFonts w:asciiTheme="minorHAnsi" w:hAnsiTheme="minorHAnsi"/>
              <w:noProof/>
              <w:sz w:val="21"/>
              <w:szCs w:val="22"/>
            </w:rPr>
          </w:pPr>
          <w:hyperlink w:anchor="_Toc523303245" w:history="1">
            <w:r w:rsidR="00467647" w:rsidRPr="003363E2">
              <w:rPr>
                <w:rStyle w:val="aa"/>
                <w:noProof/>
              </w:rPr>
              <w:t>2.2.1 Nanopore</w:t>
            </w:r>
            <w:r w:rsidR="00467647" w:rsidRPr="003363E2">
              <w:rPr>
                <w:rStyle w:val="aa"/>
                <w:noProof/>
              </w:rPr>
              <w:t>测序下机数据统计过滤</w:t>
            </w:r>
            <w:r w:rsidR="00467647">
              <w:rPr>
                <w:noProof/>
                <w:webHidden/>
              </w:rPr>
              <w:tab/>
            </w:r>
            <w:r w:rsidR="00467647">
              <w:rPr>
                <w:noProof/>
                <w:webHidden/>
              </w:rPr>
              <w:fldChar w:fldCharType="begin"/>
            </w:r>
            <w:r w:rsidR="00467647">
              <w:rPr>
                <w:noProof/>
                <w:webHidden/>
              </w:rPr>
              <w:instrText xml:space="preserve"> PAGEREF _Toc523303245 \h </w:instrText>
            </w:r>
            <w:r w:rsidR="00467647">
              <w:rPr>
                <w:noProof/>
                <w:webHidden/>
              </w:rPr>
            </w:r>
            <w:r w:rsidR="00467647">
              <w:rPr>
                <w:noProof/>
                <w:webHidden/>
              </w:rPr>
              <w:fldChar w:fldCharType="separate"/>
            </w:r>
            <w:r w:rsidR="00467647">
              <w:rPr>
                <w:noProof/>
                <w:webHidden/>
              </w:rPr>
              <w:t>7</w:t>
            </w:r>
            <w:r w:rsidR="00467647">
              <w:rPr>
                <w:noProof/>
                <w:webHidden/>
              </w:rPr>
              <w:fldChar w:fldCharType="end"/>
            </w:r>
          </w:hyperlink>
        </w:p>
        <w:p w14:paraId="3132CA55" w14:textId="218C4D63" w:rsidR="00467647" w:rsidRDefault="00020B85">
          <w:pPr>
            <w:pStyle w:val="TOC3"/>
            <w:tabs>
              <w:tab w:val="right" w:leader="dot" w:pos="8296"/>
            </w:tabs>
            <w:ind w:left="960"/>
            <w:rPr>
              <w:rFonts w:asciiTheme="minorHAnsi" w:hAnsiTheme="minorHAnsi"/>
              <w:noProof/>
              <w:sz w:val="21"/>
              <w:szCs w:val="22"/>
            </w:rPr>
          </w:pPr>
          <w:hyperlink w:anchor="_Toc523303246" w:history="1">
            <w:r w:rsidR="00467647" w:rsidRPr="003363E2">
              <w:rPr>
                <w:rStyle w:val="aa"/>
                <w:noProof/>
              </w:rPr>
              <w:t xml:space="preserve">2.2.2 </w:t>
            </w:r>
            <w:r w:rsidR="00467647" w:rsidRPr="003363E2">
              <w:rPr>
                <w:rStyle w:val="aa"/>
                <w:noProof/>
              </w:rPr>
              <w:t>结构变异检测</w:t>
            </w:r>
            <w:r w:rsidR="00467647">
              <w:rPr>
                <w:noProof/>
                <w:webHidden/>
              </w:rPr>
              <w:tab/>
            </w:r>
            <w:r w:rsidR="00467647">
              <w:rPr>
                <w:noProof/>
                <w:webHidden/>
              </w:rPr>
              <w:fldChar w:fldCharType="begin"/>
            </w:r>
            <w:r w:rsidR="00467647">
              <w:rPr>
                <w:noProof/>
                <w:webHidden/>
              </w:rPr>
              <w:instrText xml:space="preserve"> PAGEREF _Toc523303246 \h </w:instrText>
            </w:r>
            <w:r w:rsidR="00467647">
              <w:rPr>
                <w:noProof/>
                <w:webHidden/>
              </w:rPr>
            </w:r>
            <w:r w:rsidR="00467647">
              <w:rPr>
                <w:noProof/>
                <w:webHidden/>
              </w:rPr>
              <w:fldChar w:fldCharType="separate"/>
            </w:r>
            <w:r w:rsidR="00467647">
              <w:rPr>
                <w:noProof/>
                <w:webHidden/>
              </w:rPr>
              <w:t>7</w:t>
            </w:r>
            <w:r w:rsidR="00467647">
              <w:rPr>
                <w:noProof/>
                <w:webHidden/>
              </w:rPr>
              <w:fldChar w:fldCharType="end"/>
            </w:r>
          </w:hyperlink>
        </w:p>
        <w:p w14:paraId="0488F008" w14:textId="47A08E01" w:rsidR="00467647" w:rsidRDefault="00020B85">
          <w:pPr>
            <w:pStyle w:val="TOC3"/>
            <w:tabs>
              <w:tab w:val="right" w:leader="dot" w:pos="8296"/>
            </w:tabs>
            <w:ind w:left="960"/>
            <w:rPr>
              <w:rFonts w:asciiTheme="minorHAnsi" w:hAnsiTheme="minorHAnsi"/>
              <w:noProof/>
              <w:sz w:val="21"/>
              <w:szCs w:val="22"/>
            </w:rPr>
          </w:pPr>
          <w:hyperlink w:anchor="_Toc523303247" w:history="1">
            <w:r w:rsidR="00467647" w:rsidRPr="003363E2">
              <w:rPr>
                <w:rStyle w:val="aa"/>
                <w:noProof/>
              </w:rPr>
              <w:t xml:space="preserve">2.2.3 </w:t>
            </w:r>
            <w:r w:rsidR="00467647" w:rsidRPr="003363E2">
              <w:rPr>
                <w:rStyle w:val="aa"/>
                <w:noProof/>
              </w:rPr>
              <w:t>结构变异注释</w:t>
            </w:r>
            <w:r w:rsidR="00467647">
              <w:rPr>
                <w:noProof/>
                <w:webHidden/>
              </w:rPr>
              <w:tab/>
            </w:r>
            <w:r w:rsidR="00467647">
              <w:rPr>
                <w:noProof/>
                <w:webHidden/>
              </w:rPr>
              <w:fldChar w:fldCharType="begin"/>
            </w:r>
            <w:r w:rsidR="00467647">
              <w:rPr>
                <w:noProof/>
                <w:webHidden/>
              </w:rPr>
              <w:instrText xml:space="preserve"> PAGEREF _Toc523303247 \h </w:instrText>
            </w:r>
            <w:r w:rsidR="00467647">
              <w:rPr>
                <w:noProof/>
                <w:webHidden/>
              </w:rPr>
            </w:r>
            <w:r w:rsidR="00467647">
              <w:rPr>
                <w:noProof/>
                <w:webHidden/>
              </w:rPr>
              <w:fldChar w:fldCharType="separate"/>
            </w:r>
            <w:r w:rsidR="00467647">
              <w:rPr>
                <w:noProof/>
                <w:webHidden/>
              </w:rPr>
              <w:t>7</w:t>
            </w:r>
            <w:r w:rsidR="00467647">
              <w:rPr>
                <w:noProof/>
                <w:webHidden/>
              </w:rPr>
              <w:fldChar w:fldCharType="end"/>
            </w:r>
          </w:hyperlink>
        </w:p>
        <w:p w14:paraId="146D0B85" w14:textId="75CF5271" w:rsidR="00467647" w:rsidRDefault="00020B85">
          <w:pPr>
            <w:pStyle w:val="TOC3"/>
            <w:tabs>
              <w:tab w:val="right" w:leader="dot" w:pos="8296"/>
            </w:tabs>
            <w:ind w:left="960"/>
            <w:rPr>
              <w:rFonts w:asciiTheme="minorHAnsi" w:hAnsiTheme="minorHAnsi"/>
              <w:noProof/>
              <w:sz w:val="21"/>
              <w:szCs w:val="22"/>
            </w:rPr>
          </w:pPr>
          <w:hyperlink w:anchor="_Toc523303248" w:history="1">
            <w:r w:rsidR="00467647" w:rsidRPr="003363E2">
              <w:rPr>
                <w:rStyle w:val="aa"/>
                <w:noProof/>
              </w:rPr>
              <w:t xml:space="preserve">2.2.4 </w:t>
            </w:r>
            <w:r w:rsidR="00467647" w:rsidRPr="003363E2">
              <w:rPr>
                <w:rStyle w:val="aa"/>
                <w:noProof/>
              </w:rPr>
              <w:t>疾病相关基因分析</w:t>
            </w:r>
            <w:r w:rsidR="00467647">
              <w:rPr>
                <w:noProof/>
                <w:webHidden/>
              </w:rPr>
              <w:tab/>
            </w:r>
            <w:r w:rsidR="00467647">
              <w:rPr>
                <w:noProof/>
                <w:webHidden/>
              </w:rPr>
              <w:fldChar w:fldCharType="begin"/>
            </w:r>
            <w:r w:rsidR="00467647">
              <w:rPr>
                <w:noProof/>
                <w:webHidden/>
              </w:rPr>
              <w:instrText xml:space="preserve"> PAGEREF _Toc523303248 \h </w:instrText>
            </w:r>
            <w:r w:rsidR="00467647">
              <w:rPr>
                <w:noProof/>
                <w:webHidden/>
              </w:rPr>
            </w:r>
            <w:r w:rsidR="00467647">
              <w:rPr>
                <w:noProof/>
                <w:webHidden/>
              </w:rPr>
              <w:fldChar w:fldCharType="separate"/>
            </w:r>
            <w:r w:rsidR="00467647">
              <w:rPr>
                <w:noProof/>
                <w:webHidden/>
              </w:rPr>
              <w:t>7</w:t>
            </w:r>
            <w:r w:rsidR="00467647">
              <w:rPr>
                <w:noProof/>
                <w:webHidden/>
              </w:rPr>
              <w:fldChar w:fldCharType="end"/>
            </w:r>
          </w:hyperlink>
        </w:p>
        <w:p w14:paraId="365FB207" w14:textId="4383FBD1" w:rsidR="00467647" w:rsidRDefault="00020B85">
          <w:pPr>
            <w:pStyle w:val="TOC1"/>
            <w:tabs>
              <w:tab w:val="right" w:leader="dot" w:pos="8296"/>
            </w:tabs>
            <w:rPr>
              <w:rFonts w:asciiTheme="minorHAnsi" w:hAnsiTheme="minorHAnsi"/>
              <w:noProof/>
              <w:sz w:val="21"/>
              <w:szCs w:val="22"/>
            </w:rPr>
          </w:pPr>
          <w:hyperlink w:anchor="_Toc523303249" w:history="1">
            <w:r w:rsidR="00467647" w:rsidRPr="003363E2">
              <w:rPr>
                <w:rStyle w:val="aa"/>
                <w:noProof/>
              </w:rPr>
              <w:t xml:space="preserve">3 </w:t>
            </w:r>
            <w:r w:rsidR="00467647" w:rsidRPr="003363E2">
              <w:rPr>
                <w:rStyle w:val="aa"/>
                <w:noProof/>
              </w:rPr>
              <w:t>分析结果</w:t>
            </w:r>
            <w:r w:rsidR="00467647">
              <w:rPr>
                <w:noProof/>
                <w:webHidden/>
              </w:rPr>
              <w:tab/>
            </w:r>
            <w:r w:rsidR="00467647">
              <w:rPr>
                <w:noProof/>
                <w:webHidden/>
              </w:rPr>
              <w:fldChar w:fldCharType="begin"/>
            </w:r>
            <w:r w:rsidR="00467647">
              <w:rPr>
                <w:noProof/>
                <w:webHidden/>
              </w:rPr>
              <w:instrText xml:space="preserve"> PAGEREF _Toc523303249 \h </w:instrText>
            </w:r>
            <w:r w:rsidR="00467647">
              <w:rPr>
                <w:noProof/>
                <w:webHidden/>
              </w:rPr>
            </w:r>
            <w:r w:rsidR="00467647">
              <w:rPr>
                <w:noProof/>
                <w:webHidden/>
              </w:rPr>
              <w:fldChar w:fldCharType="separate"/>
            </w:r>
            <w:r w:rsidR="00467647">
              <w:rPr>
                <w:noProof/>
                <w:webHidden/>
              </w:rPr>
              <w:t>8</w:t>
            </w:r>
            <w:r w:rsidR="00467647">
              <w:rPr>
                <w:noProof/>
                <w:webHidden/>
              </w:rPr>
              <w:fldChar w:fldCharType="end"/>
            </w:r>
          </w:hyperlink>
        </w:p>
        <w:p w14:paraId="103D7FAD" w14:textId="1BA888C7" w:rsidR="00467647" w:rsidRDefault="00020B85">
          <w:pPr>
            <w:pStyle w:val="TOC2"/>
            <w:tabs>
              <w:tab w:val="right" w:leader="dot" w:pos="8296"/>
            </w:tabs>
            <w:ind w:left="480"/>
            <w:rPr>
              <w:rFonts w:asciiTheme="minorHAnsi" w:hAnsiTheme="minorHAnsi"/>
              <w:noProof/>
              <w:sz w:val="21"/>
              <w:szCs w:val="22"/>
            </w:rPr>
          </w:pPr>
          <w:hyperlink w:anchor="_Toc523303250" w:history="1">
            <w:r w:rsidR="00467647" w:rsidRPr="003363E2">
              <w:rPr>
                <w:rStyle w:val="aa"/>
                <w:noProof/>
              </w:rPr>
              <w:t xml:space="preserve">3.1 </w:t>
            </w:r>
            <w:r w:rsidR="00467647" w:rsidRPr="003363E2">
              <w:rPr>
                <w:rStyle w:val="aa"/>
                <w:noProof/>
              </w:rPr>
              <w:t>数据质控和统计</w:t>
            </w:r>
            <w:r w:rsidR="00467647">
              <w:rPr>
                <w:noProof/>
                <w:webHidden/>
              </w:rPr>
              <w:tab/>
            </w:r>
            <w:r w:rsidR="00467647">
              <w:rPr>
                <w:noProof/>
                <w:webHidden/>
              </w:rPr>
              <w:fldChar w:fldCharType="begin"/>
            </w:r>
            <w:r w:rsidR="00467647">
              <w:rPr>
                <w:noProof/>
                <w:webHidden/>
              </w:rPr>
              <w:instrText xml:space="preserve"> PAGEREF _Toc523303250 \h </w:instrText>
            </w:r>
            <w:r w:rsidR="00467647">
              <w:rPr>
                <w:noProof/>
                <w:webHidden/>
              </w:rPr>
            </w:r>
            <w:r w:rsidR="00467647">
              <w:rPr>
                <w:noProof/>
                <w:webHidden/>
              </w:rPr>
              <w:fldChar w:fldCharType="separate"/>
            </w:r>
            <w:r w:rsidR="00467647">
              <w:rPr>
                <w:noProof/>
                <w:webHidden/>
              </w:rPr>
              <w:t>8</w:t>
            </w:r>
            <w:r w:rsidR="00467647">
              <w:rPr>
                <w:noProof/>
                <w:webHidden/>
              </w:rPr>
              <w:fldChar w:fldCharType="end"/>
            </w:r>
          </w:hyperlink>
        </w:p>
        <w:p w14:paraId="2257CE1D" w14:textId="1A3F5AC6" w:rsidR="00467647" w:rsidRDefault="00020B85">
          <w:pPr>
            <w:pStyle w:val="TOC2"/>
            <w:tabs>
              <w:tab w:val="right" w:leader="dot" w:pos="8296"/>
            </w:tabs>
            <w:ind w:left="480"/>
            <w:rPr>
              <w:rFonts w:asciiTheme="minorHAnsi" w:hAnsiTheme="minorHAnsi"/>
              <w:noProof/>
              <w:sz w:val="21"/>
              <w:szCs w:val="22"/>
            </w:rPr>
          </w:pPr>
          <w:hyperlink w:anchor="_Toc523303251" w:history="1">
            <w:r w:rsidR="00467647" w:rsidRPr="003363E2">
              <w:rPr>
                <w:rStyle w:val="aa"/>
                <w:noProof/>
              </w:rPr>
              <w:t xml:space="preserve">3.2 </w:t>
            </w:r>
            <w:r w:rsidR="00467647" w:rsidRPr="003363E2">
              <w:rPr>
                <w:rStyle w:val="aa"/>
                <w:noProof/>
              </w:rPr>
              <w:t>序列比对和统计</w:t>
            </w:r>
            <w:r w:rsidR="00467647">
              <w:rPr>
                <w:noProof/>
                <w:webHidden/>
              </w:rPr>
              <w:tab/>
            </w:r>
            <w:r w:rsidR="00467647">
              <w:rPr>
                <w:noProof/>
                <w:webHidden/>
              </w:rPr>
              <w:fldChar w:fldCharType="begin"/>
            </w:r>
            <w:r w:rsidR="00467647">
              <w:rPr>
                <w:noProof/>
                <w:webHidden/>
              </w:rPr>
              <w:instrText xml:space="preserve"> PAGEREF _Toc523303251 \h </w:instrText>
            </w:r>
            <w:r w:rsidR="00467647">
              <w:rPr>
                <w:noProof/>
                <w:webHidden/>
              </w:rPr>
            </w:r>
            <w:r w:rsidR="00467647">
              <w:rPr>
                <w:noProof/>
                <w:webHidden/>
              </w:rPr>
              <w:fldChar w:fldCharType="separate"/>
            </w:r>
            <w:r w:rsidR="00467647">
              <w:rPr>
                <w:noProof/>
                <w:webHidden/>
              </w:rPr>
              <w:t>9</w:t>
            </w:r>
            <w:r w:rsidR="00467647">
              <w:rPr>
                <w:noProof/>
                <w:webHidden/>
              </w:rPr>
              <w:fldChar w:fldCharType="end"/>
            </w:r>
          </w:hyperlink>
        </w:p>
        <w:p w14:paraId="1D8B0634" w14:textId="49F3CFC1" w:rsidR="00467647" w:rsidRDefault="00020B85">
          <w:pPr>
            <w:pStyle w:val="TOC2"/>
            <w:tabs>
              <w:tab w:val="right" w:leader="dot" w:pos="8296"/>
            </w:tabs>
            <w:ind w:left="480"/>
            <w:rPr>
              <w:rFonts w:asciiTheme="minorHAnsi" w:hAnsiTheme="minorHAnsi"/>
              <w:noProof/>
              <w:sz w:val="21"/>
              <w:szCs w:val="22"/>
            </w:rPr>
          </w:pPr>
          <w:hyperlink w:anchor="_Toc523303252" w:history="1">
            <w:r w:rsidR="00467647" w:rsidRPr="003363E2">
              <w:rPr>
                <w:rStyle w:val="aa"/>
                <w:noProof/>
              </w:rPr>
              <w:t xml:space="preserve">3.3 </w:t>
            </w:r>
            <w:r w:rsidR="00467647" w:rsidRPr="003363E2">
              <w:rPr>
                <w:rStyle w:val="aa"/>
                <w:noProof/>
              </w:rPr>
              <w:t>结构变异检测和统计</w:t>
            </w:r>
            <w:r w:rsidR="00467647">
              <w:rPr>
                <w:noProof/>
                <w:webHidden/>
              </w:rPr>
              <w:tab/>
            </w:r>
            <w:r w:rsidR="00467647">
              <w:rPr>
                <w:noProof/>
                <w:webHidden/>
              </w:rPr>
              <w:fldChar w:fldCharType="begin"/>
            </w:r>
            <w:r w:rsidR="00467647">
              <w:rPr>
                <w:noProof/>
                <w:webHidden/>
              </w:rPr>
              <w:instrText xml:space="preserve"> PAGEREF _Toc523303252 \h </w:instrText>
            </w:r>
            <w:r w:rsidR="00467647">
              <w:rPr>
                <w:noProof/>
                <w:webHidden/>
              </w:rPr>
            </w:r>
            <w:r w:rsidR="00467647">
              <w:rPr>
                <w:noProof/>
                <w:webHidden/>
              </w:rPr>
              <w:fldChar w:fldCharType="separate"/>
            </w:r>
            <w:r w:rsidR="00467647">
              <w:rPr>
                <w:noProof/>
                <w:webHidden/>
              </w:rPr>
              <w:t>9</w:t>
            </w:r>
            <w:r w:rsidR="00467647">
              <w:rPr>
                <w:noProof/>
                <w:webHidden/>
              </w:rPr>
              <w:fldChar w:fldCharType="end"/>
            </w:r>
          </w:hyperlink>
        </w:p>
        <w:p w14:paraId="7979C04B" w14:textId="46D822DA" w:rsidR="00467647" w:rsidRDefault="00020B85">
          <w:pPr>
            <w:pStyle w:val="TOC2"/>
            <w:tabs>
              <w:tab w:val="right" w:leader="dot" w:pos="8296"/>
            </w:tabs>
            <w:ind w:left="480"/>
            <w:rPr>
              <w:rFonts w:asciiTheme="minorHAnsi" w:hAnsiTheme="minorHAnsi"/>
              <w:noProof/>
              <w:sz w:val="21"/>
              <w:szCs w:val="22"/>
            </w:rPr>
          </w:pPr>
          <w:hyperlink w:anchor="_Toc523303253" w:history="1">
            <w:r w:rsidR="00467647" w:rsidRPr="003363E2">
              <w:rPr>
                <w:rStyle w:val="aa"/>
                <w:noProof/>
              </w:rPr>
              <w:t xml:space="preserve">3.4 </w:t>
            </w:r>
            <w:r w:rsidR="00467647" w:rsidRPr="003363E2">
              <w:rPr>
                <w:rStyle w:val="aa"/>
                <w:noProof/>
              </w:rPr>
              <w:t>结构变异注释</w:t>
            </w:r>
            <w:r w:rsidR="00467647">
              <w:rPr>
                <w:noProof/>
                <w:webHidden/>
              </w:rPr>
              <w:tab/>
            </w:r>
            <w:r w:rsidR="00467647">
              <w:rPr>
                <w:noProof/>
                <w:webHidden/>
              </w:rPr>
              <w:fldChar w:fldCharType="begin"/>
            </w:r>
            <w:r w:rsidR="00467647">
              <w:rPr>
                <w:noProof/>
                <w:webHidden/>
              </w:rPr>
              <w:instrText xml:space="preserve"> PAGEREF _Toc523303253 \h </w:instrText>
            </w:r>
            <w:r w:rsidR="00467647">
              <w:rPr>
                <w:noProof/>
                <w:webHidden/>
              </w:rPr>
            </w:r>
            <w:r w:rsidR="00467647">
              <w:rPr>
                <w:noProof/>
                <w:webHidden/>
              </w:rPr>
              <w:fldChar w:fldCharType="separate"/>
            </w:r>
            <w:r w:rsidR="00467647">
              <w:rPr>
                <w:noProof/>
                <w:webHidden/>
              </w:rPr>
              <w:t>10</w:t>
            </w:r>
            <w:r w:rsidR="00467647">
              <w:rPr>
                <w:noProof/>
                <w:webHidden/>
              </w:rPr>
              <w:fldChar w:fldCharType="end"/>
            </w:r>
          </w:hyperlink>
        </w:p>
        <w:p w14:paraId="4ED3016B" w14:textId="7FE29E7F" w:rsidR="00467647" w:rsidRDefault="00020B85">
          <w:pPr>
            <w:pStyle w:val="TOC2"/>
            <w:tabs>
              <w:tab w:val="right" w:leader="dot" w:pos="8296"/>
            </w:tabs>
            <w:ind w:left="480"/>
            <w:rPr>
              <w:rFonts w:asciiTheme="minorHAnsi" w:hAnsiTheme="minorHAnsi"/>
              <w:noProof/>
              <w:sz w:val="21"/>
              <w:szCs w:val="22"/>
            </w:rPr>
          </w:pPr>
          <w:hyperlink w:anchor="_Toc523303254" w:history="1">
            <w:r w:rsidR="00467647" w:rsidRPr="003363E2">
              <w:rPr>
                <w:rStyle w:val="aa"/>
                <w:noProof/>
              </w:rPr>
              <w:t xml:space="preserve">3.5 </w:t>
            </w:r>
            <w:r w:rsidR="00467647" w:rsidRPr="003363E2">
              <w:rPr>
                <w:rStyle w:val="aa"/>
                <w:noProof/>
              </w:rPr>
              <w:t>相关基因调研</w:t>
            </w:r>
            <w:r w:rsidR="00467647">
              <w:rPr>
                <w:noProof/>
                <w:webHidden/>
              </w:rPr>
              <w:tab/>
            </w:r>
            <w:r w:rsidR="00467647">
              <w:rPr>
                <w:noProof/>
                <w:webHidden/>
              </w:rPr>
              <w:fldChar w:fldCharType="begin"/>
            </w:r>
            <w:r w:rsidR="00467647">
              <w:rPr>
                <w:noProof/>
                <w:webHidden/>
              </w:rPr>
              <w:instrText xml:space="preserve"> PAGEREF _Toc523303254 \h </w:instrText>
            </w:r>
            <w:r w:rsidR="00467647">
              <w:rPr>
                <w:noProof/>
                <w:webHidden/>
              </w:rPr>
            </w:r>
            <w:r w:rsidR="00467647">
              <w:rPr>
                <w:noProof/>
                <w:webHidden/>
              </w:rPr>
              <w:fldChar w:fldCharType="separate"/>
            </w:r>
            <w:r w:rsidR="00467647">
              <w:rPr>
                <w:noProof/>
                <w:webHidden/>
              </w:rPr>
              <w:t>14</w:t>
            </w:r>
            <w:r w:rsidR="00467647">
              <w:rPr>
                <w:noProof/>
                <w:webHidden/>
              </w:rPr>
              <w:fldChar w:fldCharType="end"/>
            </w:r>
          </w:hyperlink>
        </w:p>
        <w:p w14:paraId="0FEA4F99" w14:textId="465A78AC" w:rsidR="00467647" w:rsidRDefault="00020B85">
          <w:pPr>
            <w:pStyle w:val="TOC2"/>
            <w:tabs>
              <w:tab w:val="right" w:leader="dot" w:pos="8296"/>
            </w:tabs>
            <w:ind w:left="480"/>
            <w:rPr>
              <w:rFonts w:asciiTheme="minorHAnsi" w:hAnsiTheme="minorHAnsi"/>
              <w:noProof/>
              <w:sz w:val="21"/>
              <w:szCs w:val="22"/>
            </w:rPr>
          </w:pPr>
          <w:hyperlink w:anchor="_Toc523303255" w:history="1">
            <w:r w:rsidR="00467647" w:rsidRPr="003363E2">
              <w:rPr>
                <w:rStyle w:val="aa"/>
                <w:noProof/>
              </w:rPr>
              <w:t xml:space="preserve">3.6 </w:t>
            </w:r>
            <w:r w:rsidR="00467647" w:rsidRPr="003363E2">
              <w:rPr>
                <w:rStyle w:val="aa"/>
                <w:noProof/>
              </w:rPr>
              <w:t>重点关注的</w:t>
            </w:r>
            <w:r w:rsidR="00467647" w:rsidRPr="003363E2">
              <w:rPr>
                <w:rStyle w:val="aa"/>
                <w:noProof/>
              </w:rPr>
              <w:t>SV</w:t>
            </w:r>
            <w:r w:rsidR="00467647">
              <w:rPr>
                <w:noProof/>
                <w:webHidden/>
              </w:rPr>
              <w:tab/>
            </w:r>
            <w:r w:rsidR="00467647">
              <w:rPr>
                <w:noProof/>
                <w:webHidden/>
              </w:rPr>
              <w:fldChar w:fldCharType="begin"/>
            </w:r>
            <w:r w:rsidR="00467647">
              <w:rPr>
                <w:noProof/>
                <w:webHidden/>
              </w:rPr>
              <w:instrText xml:space="preserve"> PAGEREF _Toc523303255 \h </w:instrText>
            </w:r>
            <w:r w:rsidR="00467647">
              <w:rPr>
                <w:noProof/>
                <w:webHidden/>
              </w:rPr>
            </w:r>
            <w:r w:rsidR="00467647">
              <w:rPr>
                <w:noProof/>
                <w:webHidden/>
              </w:rPr>
              <w:fldChar w:fldCharType="separate"/>
            </w:r>
            <w:r w:rsidR="00467647">
              <w:rPr>
                <w:noProof/>
                <w:webHidden/>
              </w:rPr>
              <w:t>14</w:t>
            </w:r>
            <w:r w:rsidR="00467647">
              <w:rPr>
                <w:noProof/>
                <w:webHidden/>
              </w:rPr>
              <w:fldChar w:fldCharType="end"/>
            </w:r>
          </w:hyperlink>
        </w:p>
        <w:p w14:paraId="2AFC5F60" w14:textId="7F0EFBFD" w:rsidR="00467647" w:rsidRDefault="00020B85">
          <w:pPr>
            <w:pStyle w:val="TOC1"/>
            <w:tabs>
              <w:tab w:val="right" w:leader="dot" w:pos="8296"/>
            </w:tabs>
            <w:rPr>
              <w:rFonts w:asciiTheme="minorHAnsi" w:hAnsiTheme="minorHAnsi"/>
              <w:noProof/>
              <w:sz w:val="21"/>
              <w:szCs w:val="22"/>
            </w:rPr>
          </w:pPr>
          <w:hyperlink w:anchor="_Toc523303256" w:history="1">
            <w:r w:rsidR="00467647" w:rsidRPr="003363E2">
              <w:rPr>
                <w:rStyle w:val="aa"/>
                <w:noProof/>
              </w:rPr>
              <w:t xml:space="preserve">4 </w:t>
            </w:r>
            <w:r w:rsidR="00467647" w:rsidRPr="003363E2">
              <w:rPr>
                <w:rStyle w:val="aa"/>
                <w:noProof/>
              </w:rPr>
              <w:t>文件交付及格式说明</w:t>
            </w:r>
            <w:r w:rsidR="00467647">
              <w:rPr>
                <w:noProof/>
                <w:webHidden/>
              </w:rPr>
              <w:tab/>
            </w:r>
            <w:r w:rsidR="00467647">
              <w:rPr>
                <w:noProof/>
                <w:webHidden/>
              </w:rPr>
              <w:fldChar w:fldCharType="begin"/>
            </w:r>
            <w:r w:rsidR="00467647">
              <w:rPr>
                <w:noProof/>
                <w:webHidden/>
              </w:rPr>
              <w:instrText xml:space="preserve"> PAGEREF _Toc523303256 \h </w:instrText>
            </w:r>
            <w:r w:rsidR="00467647">
              <w:rPr>
                <w:noProof/>
                <w:webHidden/>
              </w:rPr>
            </w:r>
            <w:r w:rsidR="00467647">
              <w:rPr>
                <w:noProof/>
                <w:webHidden/>
              </w:rPr>
              <w:fldChar w:fldCharType="separate"/>
            </w:r>
            <w:r w:rsidR="00467647">
              <w:rPr>
                <w:noProof/>
                <w:webHidden/>
              </w:rPr>
              <w:t>15</w:t>
            </w:r>
            <w:r w:rsidR="00467647">
              <w:rPr>
                <w:noProof/>
                <w:webHidden/>
              </w:rPr>
              <w:fldChar w:fldCharType="end"/>
            </w:r>
          </w:hyperlink>
        </w:p>
        <w:p w14:paraId="2EE3A198" w14:textId="5431C5BA" w:rsidR="00467647" w:rsidRDefault="00020B85">
          <w:pPr>
            <w:pStyle w:val="TOC2"/>
            <w:tabs>
              <w:tab w:val="right" w:leader="dot" w:pos="8296"/>
            </w:tabs>
            <w:ind w:left="480"/>
            <w:rPr>
              <w:rFonts w:asciiTheme="minorHAnsi" w:hAnsiTheme="minorHAnsi"/>
              <w:noProof/>
              <w:sz w:val="21"/>
              <w:szCs w:val="22"/>
            </w:rPr>
          </w:pPr>
          <w:hyperlink w:anchor="_Toc523303257" w:history="1">
            <w:r w:rsidR="00467647" w:rsidRPr="003363E2">
              <w:rPr>
                <w:rStyle w:val="aa"/>
                <w:noProof/>
              </w:rPr>
              <w:t xml:space="preserve">4.1 </w:t>
            </w:r>
            <w:r w:rsidR="00467647" w:rsidRPr="003363E2">
              <w:rPr>
                <w:rStyle w:val="aa"/>
                <w:noProof/>
              </w:rPr>
              <w:t>软件及参数</w:t>
            </w:r>
            <w:r w:rsidR="00467647">
              <w:rPr>
                <w:noProof/>
                <w:webHidden/>
              </w:rPr>
              <w:tab/>
            </w:r>
            <w:r w:rsidR="00467647">
              <w:rPr>
                <w:noProof/>
                <w:webHidden/>
              </w:rPr>
              <w:fldChar w:fldCharType="begin"/>
            </w:r>
            <w:r w:rsidR="00467647">
              <w:rPr>
                <w:noProof/>
                <w:webHidden/>
              </w:rPr>
              <w:instrText xml:space="preserve"> PAGEREF _Toc523303257 \h </w:instrText>
            </w:r>
            <w:r w:rsidR="00467647">
              <w:rPr>
                <w:noProof/>
                <w:webHidden/>
              </w:rPr>
            </w:r>
            <w:r w:rsidR="00467647">
              <w:rPr>
                <w:noProof/>
                <w:webHidden/>
              </w:rPr>
              <w:fldChar w:fldCharType="separate"/>
            </w:r>
            <w:r w:rsidR="00467647">
              <w:rPr>
                <w:noProof/>
                <w:webHidden/>
              </w:rPr>
              <w:t>15</w:t>
            </w:r>
            <w:r w:rsidR="00467647">
              <w:rPr>
                <w:noProof/>
                <w:webHidden/>
              </w:rPr>
              <w:fldChar w:fldCharType="end"/>
            </w:r>
          </w:hyperlink>
        </w:p>
        <w:p w14:paraId="6DBB1524" w14:textId="2E9C1196" w:rsidR="00467647" w:rsidRDefault="00020B85">
          <w:pPr>
            <w:pStyle w:val="TOC2"/>
            <w:tabs>
              <w:tab w:val="right" w:leader="dot" w:pos="8296"/>
            </w:tabs>
            <w:ind w:left="480"/>
            <w:rPr>
              <w:rFonts w:asciiTheme="minorHAnsi" w:hAnsiTheme="minorHAnsi"/>
              <w:noProof/>
              <w:sz w:val="21"/>
              <w:szCs w:val="22"/>
            </w:rPr>
          </w:pPr>
          <w:hyperlink w:anchor="_Toc523303258" w:history="1">
            <w:r w:rsidR="00467647" w:rsidRPr="003363E2">
              <w:rPr>
                <w:rStyle w:val="aa"/>
                <w:noProof/>
              </w:rPr>
              <w:t xml:space="preserve">4.2 </w:t>
            </w:r>
            <w:r w:rsidR="00467647" w:rsidRPr="003363E2">
              <w:rPr>
                <w:rStyle w:val="aa"/>
                <w:noProof/>
              </w:rPr>
              <w:t>文件列表</w:t>
            </w:r>
            <w:r w:rsidR="00467647">
              <w:rPr>
                <w:noProof/>
                <w:webHidden/>
              </w:rPr>
              <w:tab/>
            </w:r>
            <w:r w:rsidR="00467647">
              <w:rPr>
                <w:noProof/>
                <w:webHidden/>
              </w:rPr>
              <w:fldChar w:fldCharType="begin"/>
            </w:r>
            <w:r w:rsidR="00467647">
              <w:rPr>
                <w:noProof/>
                <w:webHidden/>
              </w:rPr>
              <w:instrText xml:space="preserve"> PAGEREF _Toc523303258 \h </w:instrText>
            </w:r>
            <w:r w:rsidR="00467647">
              <w:rPr>
                <w:noProof/>
                <w:webHidden/>
              </w:rPr>
            </w:r>
            <w:r w:rsidR="00467647">
              <w:rPr>
                <w:noProof/>
                <w:webHidden/>
              </w:rPr>
              <w:fldChar w:fldCharType="separate"/>
            </w:r>
            <w:r w:rsidR="00467647">
              <w:rPr>
                <w:noProof/>
                <w:webHidden/>
              </w:rPr>
              <w:t>15</w:t>
            </w:r>
            <w:r w:rsidR="00467647">
              <w:rPr>
                <w:noProof/>
                <w:webHidden/>
              </w:rPr>
              <w:fldChar w:fldCharType="end"/>
            </w:r>
          </w:hyperlink>
        </w:p>
        <w:p w14:paraId="3D26E683" w14:textId="3075A570" w:rsidR="00467647" w:rsidRDefault="00020B85">
          <w:pPr>
            <w:pStyle w:val="TOC1"/>
            <w:tabs>
              <w:tab w:val="right" w:leader="dot" w:pos="8296"/>
            </w:tabs>
            <w:rPr>
              <w:rFonts w:asciiTheme="minorHAnsi" w:hAnsiTheme="minorHAnsi"/>
              <w:noProof/>
              <w:sz w:val="21"/>
              <w:szCs w:val="22"/>
            </w:rPr>
          </w:pPr>
          <w:hyperlink w:anchor="_Toc523303259" w:history="1">
            <w:r w:rsidR="00467647" w:rsidRPr="003363E2">
              <w:rPr>
                <w:rStyle w:val="aa"/>
                <w:noProof/>
              </w:rPr>
              <w:t>参考文献</w:t>
            </w:r>
            <w:r w:rsidR="00467647">
              <w:rPr>
                <w:noProof/>
                <w:webHidden/>
              </w:rPr>
              <w:tab/>
            </w:r>
            <w:r w:rsidR="00467647">
              <w:rPr>
                <w:noProof/>
                <w:webHidden/>
              </w:rPr>
              <w:fldChar w:fldCharType="begin"/>
            </w:r>
            <w:r w:rsidR="00467647">
              <w:rPr>
                <w:noProof/>
                <w:webHidden/>
              </w:rPr>
              <w:instrText xml:space="preserve"> PAGEREF _Toc523303259 \h </w:instrText>
            </w:r>
            <w:r w:rsidR="00467647">
              <w:rPr>
                <w:noProof/>
                <w:webHidden/>
              </w:rPr>
            </w:r>
            <w:r w:rsidR="00467647">
              <w:rPr>
                <w:noProof/>
                <w:webHidden/>
              </w:rPr>
              <w:fldChar w:fldCharType="separate"/>
            </w:r>
            <w:r w:rsidR="00467647">
              <w:rPr>
                <w:noProof/>
                <w:webHidden/>
              </w:rPr>
              <w:t>16</w:t>
            </w:r>
            <w:r w:rsidR="00467647">
              <w:rPr>
                <w:noProof/>
                <w:webHidden/>
              </w:rPr>
              <w:fldChar w:fldCharType="end"/>
            </w:r>
          </w:hyperlink>
        </w:p>
        <w:p w14:paraId="090012AE" w14:textId="0347A5BA" w:rsidR="00545EFC" w:rsidRDefault="00A132C4" w:rsidP="00A132C4">
          <w:pPr>
            <w:spacing w:after="326" w:line="240" w:lineRule="auto"/>
            <w:ind w:firstLineChars="0" w:firstLine="0"/>
          </w:pPr>
          <w:r>
            <w:fldChar w:fldCharType="end"/>
          </w:r>
        </w:p>
      </w:sdtContent>
    </w:sdt>
    <w:p w14:paraId="62D946DF" w14:textId="77777777" w:rsidR="00545EFC" w:rsidRDefault="00545EFC">
      <w:pPr>
        <w:pStyle w:val="1"/>
        <w:sectPr w:rsidR="00545EFC" w:rsidSect="00A132C4">
          <w:pgSz w:w="11906" w:h="16838"/>
          <w:pgMar w:top="1440" w:right="1800" w:bottom="1440" w:left="1800" w:header="851" w:footer="850" w:gutter="0"/>
          <w:cols w:space="425"/>
          <w:docGrid w:type="lines" w:linePitch="326"/>
        </w:sectPr>
      </w:pPr>
    </w:p>
    <w:p w14:paraId="4480C98B" w14:textId="77777777" w:rsidR="00A01C4E" w:rsidRDefault="003B572C">
      <w:pPr>
        <w:pStyle w:val="1"/>
      </w:pPr>
      <w:bookmarkStart w:id="1" w:name="_Toc523303236"/>
      <w:r>
        <w:rPr>
          <w:rFonts w:hint="eastAsia"/>
        </w:rPr>
        <w:lastRenderedPageBreak/>
        <w:t xml:space="preserve">1 </w:t>
      </w:r>
      <w:r>
        <w:rPr>
          <w:rFonts w:hint="eastAsia"/>
        </w:rPr>
        <w:t>背景</w:t>
      </w:r>
      <w:bookmarkEnd w:id="1"/>
    </w:p>
    <w:p w14:paraId="1BC0C3AC" w14:textId="77777777" w:rsidR="00A01C4E" w:rsidRDefault="003B572C">
      <w:pPr>
        <w:pStyle w:val="2"/>
      </w:pPr>
      <w:bookmarkStart w:id="2" w:name="_Toc523303237"/>
      <w:r>
        <w:rPr>
          <w:rFonts w:hint="eastAsia"/>
        </w:rPr>
        <w:t xml:space="preserve">1.1 </w:t>
      </w:r>
      <w:bookmarkEnd w:id="0"/>
      <w:r>
        <w:rPr>
          <w:rFonts w:hint="eastAsia"/>
        </w:rPr>
        <w:t>Nanopore</w:t>
      </w:r>
      <w:r>
        <w:rPr>
          <w:rFonts w:hint="eastAsia"/>
        </w:rPr>
        <w:t>测序技术简介</w:t>
      </w:r>
      <w:bookmarkEnd w:id="2"/>
    </w:p>
    <w:p w14:paraId="4D1F5FB8" w14:textId="77777777" w:rsidR="00A01C4E" w:rsidRDefault="003B572C">
      <w:pPr>
        <w:spacing w:after="326"/>
        <w:ind w:firstLine="480"/>
      </w:pPr>
      <w:r>
        <w:rPr>
          <w:rFonts w:hint="eastAsia"/>
        </w:rPr>
        <w:t>从早期的</w:t>
      </w:r>
      <w:r>
        <w:rPr>
          <w:rFonts w:hint="eastAsia"/>
        </w:rPr>
        <w:t>Sanger</w:t>
      </w:r>
      <w:r>
        <w:rPr>
          <w:rFonts w:hint="eastAsia"/>
        </w:rPr>
        <w:t>测序到第二代高通量测序、再到现在的单分子测序技术（第三代高通量测序），</w:t>
      </w:r>
      <w:r>
        <w:rPr>
          <w:rFonts w:hint="eastAsia"/>
        </w:rPr>
        <w:t>DNA</w:t>
      </w:r>
      <w:r>
        <w:rPr>
          <w:rFonts w:hint="eastAsia"/>
        </w:rPr>
        <w:t>测序技术一直推动着生命科学研究的发展。</w:t>
      </w:r>
    </w:p>
    <w:p w14:paraId="47A80590" w14:textId="77777777" w:rsidR="00A01C4E" w:rsidRDefault="003B572C">
      <w:pPr>
        <w:spacing w:after="326"/>
        <w:ind w:firstLine="480"/>
      </w:pPr>
      <w:r>
        <w:rPr>
          <w:rFonts w:hint="eastAsia"/>
        </w:rPr>
        <w:t>当第二代高通量测序技术进入成熟阶段后，读长过短、</w:t>
      </w:r>
      <w:r>
        <w:rPr>
          <w:rFonts w:hint="eastAsia"/>
        </w:rPr>
        <w:t>PCR</w:t>
      </w:r>
      <w:r>
        <w:rPr>
          <w:rFonts w:hint="eastAsia"/>
        </w:rPr>
        <w:t>扩增带来的偏向性等问题开始日益凸显；作为基因组学上新的转折点，单分子实时测序技术以第三代高通量测序技术（</w:t>
      </w:r>
      <w:r>
        <w:rPr>
          <w:rFonts w:hint="eastAsia"/>
        </w:rPr>
        <w:t xml:space="preserve">Third-generation Sequencing </w:t>
      </w:r>
      <w:r>
        <w:rPr>
          <w:rFonts w:hint="eastAsia"/>
        </w:rPr>
        <w:t>）的身份开始进入科研应用。</w:t>
      </w:r>
    </w:p>
    <w:p w14:paraId="13EA387C" w14:textId="77777777" w:rsidR="00A01C4E" w:rsidRDefault="003B572C">
      <w:pPr>
        <w:spacing w:after="326"/>
        <w:ind w:firstLineChars="0" w:firstLine="0"/>
        <w:rPr>
          <w:b/>
        </w:rPr>
      </w:pPr>
      <w:proofErr w:type="spellStart"/>
      <w:r>
        <w:rPr>
          <w:rFonts w:hint="eastAsia"/>
          <w:b/>
        </w:rPr>
        <w:t>MinION</w:t>
      </w:r>
      <w:proofErr w:type="spellEnd"/>
      <w:r>
        <w:rPr>
          <w:rFonts w:hint="eastAsia"/>
          <w:b/>
        </w:rPr>
        <w:t>：首个纳米孔测序仪</w:t>
      </w:r>
    </w:p>
    <w:p w14:paraId="1B85B85A" w14:textId="77777777" w:rsidR="00A01C4E" w:rsidRDefault="003B572C">
      <w:pPr>
        <w:spacing w:after="326"/>
        <w:ind w:firstLine="480"/>
      </w:pPr>
      <w:r>
        <w:rPr>
          <w:rFonts w:hint="eastAsia"/>
        </w:rPr>
        <w:t xml:space="preserve">Oxford Nanopore </w:t>
      </w:r>
      <w:r>
        <w:rPr>
          <w:rFonts w:hint="eastAsia"/>
        </w:rPr>
        <w:t>成功研发了世界上首例的纳米孔</w:t>
      </w:r>
      <w:r>
        <w:rPr>
          <w:rFonts w:hint="eastAsia"/>
        </w:rPr>
        <w:t xml:space="preserve"> DNA </w:t>
      </w:r>
      <w:r>
        <w:rPr>
          <w:rFonts w:hint="eastAsia"/>
        </w:rPr>
        <w:t>测序仪，</w:t>
      </w:r>
      <w:proofErr w:type="spellStart"/>
      <w:r>
        <w:rPr>
          <w:rFonts w:hint="eastAsia"/>
        </w:rPr>
        <w:t>MinION</w:t>
      </w:r>
      <w:proofErr w:type="spellEnd"/>
      <w:r>
        <w:rPr>
          <w:rFonts w:hint="eastAsia"/>
        </w:rPr>
        <w:t>。</w:t>
      </w:r>
      <w:proofErr w:type="spellStart"/>
      <w:r>
        <w:rPr>
          <w:rFonts w:hint="eastAsia"/>
        </w:rPr>
        <w:t>MinION</w:t>
      </w:r>
      <w:proofErr w:type="spellEnd"/>
      <w:r>
        <w:rPr>
          <w:rFonts w:hint="eastAsia"/>
        </w:rPr>
        <w:t xml:space="preserve"> </w:t>
      </w:r>
      <w:r>
        <w:rPr>
          <w:rFonts w:hint="eastAsia"/>
        </w:rPr>
        <w:t>是一款便携式、实时、长读长、低成本设备，旨在让任何人，不论是在科学研究、教育，还是一系列实际应用中，例如疾病</w:t>
      </w:r>
      <w:r>
        <w:rPr>
          <w:rFonts w:hint="eastAsia"/>
        </w:rPr>
        <w:t>/</w:t>
      </w:r>
      <w:r>
        <w:rPr>
          <w:rFonts w:hint="eastAsia"/>
        </w:rPr>
        <w:t>病原体监测、环境监测、食物链监测、自我量化，甚至微重力生物学等领域，都能进行便捷的生物分析。</w:t>
      </w:r>
      <w:proofErr w:type="spellStart"/>
      <w:r>
        <w:rPr>
          <w:rFonts w:hint="eastAsia"/>
        </w:rPr>
        <w:t>MinION</w:t>
      </w:r>
      <w:proofErr w:type="spellEnd"/>
      <w:r>
        <w:rPr>
          <w:rFonts w:hint="eastAsia"/>
        </w:rPr>
        <w:t>一次可以使用一个流动槽（</w:t>
      </w:r>
      <w:r>
        <w:rPr>
          <w:rFonts w:hint="eastAsia"/>
        </w:rPr>
        <w:t>Flow cell</w:t>
      </w:r>
      <w:r>
        <w:rPr>
          <w:rFonts w:hint="eastAsia"/>
        </w:rPr>
        <w:t>），单个</w:t>
      </w:r>
      <w:r>
        <w:rPr>
          <w:rFonts w:hint="eastAsia"/>
        </w:rPr>
        <w:t>Flow cell</w:t>
      </w:r>
      <w:r>
        <w:rPr>
          <w:rFonts w:hint="eastAsia"/>
        </w:rPr>
        <w:t>上有</w:t>
      </w:r>
      <w:r>
        <w:rPr>
          <w:rFonts w:hint="eastAsia"/>
        </w:rPr>
        <w:t>512</w:t>
      </w:r>
      <w:r>
        <w:rPr>
          <w:rFonts w:hint="eastAsia"/>
        </w:rPr>
        <w:t>个纳米孔通道，平均</w:t>
      </w:r>
      <w:r>
        <w:rPr>
          <w:rFonts w:hint="eastAsia"/>
        </w:rPr>
        <w:t>48h</w:t>
      </w:r>
      <w:r>
        <w:rPr>
          <w:rFonts w:hint="eastAsia"/>
        </w:rPr>
        <w:t>内可以产生</w:t>
      </w:r>
      <w:r>
        <w:rPr>
          <w:rFonts w:hint="eastAsia"/>
        </w:rPr>
        <w:t xml:space="preserve">10-20 </w:t>
      </w:r>
      <w:proofErr w:type="spellStart"/>
      <w:r>
        <w:rPr>
          <w:rFonts w:hint="eastAsia"/>
        </w:rPr>
        <w:t>Gbp</w:t>
      </w:r>
      <w:proofErr w:type="spellEnd"/>
      <w:r>
        <w:rPr>
          <w:rFonts w:hint="eastAsia"/>
        </w:rPr>
        <w:t>的测序数据。</w:t>
      </w:r>
    </w:p>
    <w:p w14:paraId="73FE1D39" w14:textId="77777777" w:rsidR="00A01C4E" w:rsidRDefault="003B572C">
      <w:pPr>
        <w:spacing w:after="326"/>
        <w:ind w:firstLine="480"/>
      </w:pPr>
      <w:r>
        <w:rPr>
          <w:rFonts w:hint="eastAsia"/>
        </w:rPr>
        <w:t>自</w:t>
      </w:r>
      <w:r>
        <w:rPr>
          <w:rFonts w:hint="eastAsia"/>
        </w:rPr>
        <w:t xml:space="preserve"> 2015 </w:t>
      </w:r>
      <w:r>
        <w:rPr>
          <w:rFonts w:hint="eastAsia"/>
        </w:rPr>
        <w:t>年开始销售以来，</w:t>
      </w:r>
      <w:proofErr w:type="spellStart"/>
      <w:r>
        <w:rPr>
          <w:rFonts w:hint="eastAsia"/>
        </w:rPr>
        <w:t>MinION</w:t>
      </w:r>
      <w:proofErr w:type="spellEnd"/>
      <w:r>
        <w:rPr>
          <w:rFonts w:hint="eastAsia"/>
        </w:rPr>
        <w:t xml:space="preserve"> </w:t>
      </w:r>
      <w:r>
        <w:rPr>
          <w:rFonts w:hint="eastAsia"/>
        </w:rPr>
        <w:t>已被分布在</w:t>
      </w:r>
      <w:r>
        <w:rPr>
          <w:rFonts w:hint="eastAsia"/>
        </w:rPr>
        <w:t xml:space="preserve">70 </w:t>
      </w:r>
      <w:r>
        <w:rPr>
          <w:rFonts w:hint="eastAsia"/>
        </w:rPr>
        <w:t>余个国家的科学家们广泛使用，助力于他们的科研工作，实现了在传统实验室内和实地环境下的众多应用。</w:t>
      </w:r>
    </w:p>
    <w:p w14:paraId="76B40D50" w14:textId="77777777" w:rsidR="00A01C4E" w:rsidRDefault="003B572C">
      <w:pPr>
        <w:spacing w:after="326"/>
        <w:ind w:firstLineChars="0" w:firstLine="0"/>
        <w:rPr>
          <w:b/>
        </w:rPr>
      </w:pPr>
      <w:proofErr w:type="spellStart"/>
      <w:r>
        <w:rPr>
          <w:rFonts w:hint="eastAsia"/>
          <w:b/>
        </w:rPr>
        <w:t>GridION</w:t>
      </w:r>
      <w:proofErr w:type="spellEnd"/>
      <w:r>
        <w:rPr>
          <w:rFonts w:hint="eastAsia"/>
          <w:b/>
        </w:rPr>
        <w:t xml:space="preserve"> X5</w:t>
      </w:r>
      <w:r>
        <w:rPr>
          <w:rFonts w:hint="eastAsia"/>
          <w:b/>
        </w:rPr>
        <w:t>：通量更高的第三代测序平台</w:t>
      </w:r>
    </w:p>
    <w:p w14:paraId="746FAEC5" w14:textId="77777777" w:rsidR="00A01C4E" w:rsidRDefault="003B572C">
      <w:pPr>
        <w:spacing w:after="326"/>
        <w:ind w:firstLine="480"/>
      </w:pPr>
      <w:proofErr w:type="spellStart"/>
      <w:r>
        <w:rPr>
          <w:rFonts w:hint="eastAsia"/>
        </w:rPr>
        <w:t>GridION</w:t>
      </w:r>
      <w:proofErr w:type="spellEnd"/>
      <w:r>
        <w:rPr>
          <w:rFonts w:hint="eastAsia"/>
        </w:rPr>
        <w:t xml:space="preserve"> X5</w:t>
      </w:r>
      <w:r>
        <w:rPr>
          <w:rFonts w:hint="eastAsia"/>
        </w:rPr>
        <w:t>是一款紧凑型台式系统，它是基于目前的</w:t>
      </w:r>
      <w:proofErr w:type="spellStart"/>
      <w:r>
        <w:rPr>
          <w:rFonts w:hint="eastAsia"/>
        </w:rPr>
        <w:t>MinION</w:t>
      </w:r>
      <w:proofErr w:type="spellEnd"/>
      <w:r>
        <w:rPr>
          <w:rFonts w:hint="eastAsia"/>
        </w:rPr>
        <w:t xml:space="preserve"> Flow cell</w:t>
      </w:r>
      <w:r>
        <w:rPr>
          <w:rFonts w:hint="eastAsia"/>
        </w:rPr>
        <w:t>设计的，可同时运行和分析多达五个</w:t>
      </w:r>
      <w:r>
        <w:rPr>
          <w:rFonts w:hint="eastAsia"/>
        </w:rPr>
        <w:t>Flow cells</w:t>
      </w:r>
      <w:r>
        <w:rPr>
          <w:rFonts w:hint="eastAsia"/>
        </w:rPr>
        <w:t>，平均</w:t>
      </w:r>
      <w:r>
        <w:rPr>
          <w:rFonts w:hint="eastAsia"/>
        </w:rPr>
        <w:t>48h</w:t>
      </w:r>
      <w:r>
        <w:rPr>
          <w:rFonts w:hint="eastAsia"/>
        </w:rPr>
        <w:t>内可以产生</w:t>
      </w:r>
      <w:r>
        <w:rPr>
          <w:rFonts w:hint="eastAsia"/>
        </w:rPr>
        <w:t xml:space="preserve">50-100 </w:t>
      </w:r>
      <w:proofErr w:type="spellStart"/>
      <w:r>
        <w:rPr>
          <w:rFonts w:hint="eastAsia"/>
        </w:rPr>
        <w:t>Gbp</w:t>
      </w:r>
      <w:proofErr w:type="spellEnd"/>
      <w:r>
        <w:rPr>
          <w:rFonts w:hint="eastAsia"/>
        </w:rPr>
        <w:t>的测序数据。目前的化学试剂和软件版本能够在</w:t>
      </w:r>
      <w:proofErr w:type="spellStart"/>
      <w:r>
        <w:rPr>
          <w:rFonts w:hint="eastAsia"/>
        </w:rPr>
        <w:t>GridION</w:t>
      </w:r>
      <w:proofErr w:type="spellEnd"/>
      <w:r>
        <w:rPr>
          <w:rFonts w:hint="eastAsia"/>
        </w:rPr>
        <w:t xml:space="preserve"> X5</w:t>
      </w:r>
      <w:r>
        <w:rPr>
          <w:rFonts w:hint="eastAsia"/>
        </w:rPr>
        <w:t>运行期间生成最高</w:t>
      </w:r>
      <w:r>
        <w:rPr>
          <w:rFonts w:hint="eastAsia"/>
        </w:rPr>
        <w:t>50 Gb</w:t>
      </w:r>
      <w:r>
        <w:rPr>
          <w:rFonts w:hint="eastAsia"/>
        </w:rPr>
        <w:t>的数据，并且计算模块能够实时分析数据。希望组是国内最先引进</w:t>
      </w:r>
      <w:proofErr w:type="spellStart"/>
      <w:r>
        <w:rPr>
          <w:rFonts w:hint="eastAsia"/>
        </w:rPr>
        <w:t>GridION</w:t>
      </w:r>
      <w:proofErr w:type="spellEnd"/>
      <w:r>
        <w:rPr>
          <w:rFonts w:hint="eastAsia"/>
        </w:rPr>
        <w:t xml:space="preserve"> X5</w:t>
      </w:r>
      <w:r>
        <w:rPr>
          <w:rFonts w:hint="eastAsia"/>
        </w:rPr>
        <w:t>测序平台的公司（</w:t>
      </w:r>
      <w:r>
        <w:rPr>
          <w:rFonts w:hint="eastAsia"/>
        </w:rPr>
        <w:t>ONT</w:t>
      </w:r>
      <w:r>
        <w:rPr>
          <w:rFonts w:hint="eastAsia"/>
        </w:rPr>
        <w:t>官网报道），于</w:t>
      </w:r>
      <w:r>
        <w:rPr>
          <w:rFonts w:hint="eastAsia"/>
        </w:rPr>
        <w:t>2017</w:t>
      </w:r>
      <w:r>
        <w:rPr>
          <w:rFonts w:hint="eastAsia"/>
        </w:rPr>
        <w:t>年</w:t>
      </w:r>
      <w:r>
        <w:rPr>
          <w:rFonts w:hint="eastAsia"/>
        </w:rPr>
        <w:t>9</w:t>
      </w:r>
      <w:r>
        <w:rPr>
          <w:rFonts w:hint="eastAsia"/>
        </w:rPr>
        <w:t>月正式提供</w:t>
      </w:r>
      <w:proofErr w:type="spellStart"/>
      <w:r>
        <w:rPr>
          <w:rFonts w:hint="eastAsia"/>
        </w:rPr>
        <w:t>GridION</w:t>
      </w:r>
      <w:proofErr w:type="spellEnd"/>
      <w:r>
        <w:rPr>
          <w:rFonts w:hint="eastAsia"/>
        </w:rPr>
        <w:t>测序服务。</w:t>
      </w:r>
    </w:p>
    <w:p w14:paraId="7B90AD61" w14:textId="77777777" w:rsidR="00A01C4E" w:rsidRDefault="003B572C">
      <w:pPr>
        <w:spacing w:after="326"/>
        <w:ind w:firstLineChars="0" w:firstLine="0"/>
        <w:rPr>
          <w:b/>
        </w:rPr>
      </w:pPr>
      <w:proofErr w:type="spellStart"/>
      <w:r>
        <w:rPr>
          <w:rFonts w:hint="eastAsia"/>
          <w:b/>
        </w:rPr>
        <w:lastRenderedPageBreak/>
        <w:t>PromethION</w:t>
      </w:r>
      <w:proofErr w:type="spellEnd"/>
      <w:r>
        <w:rPr>
          <w:rFonts w:hint="eastAsia"/>
          <w:b/>
        </w:rPr>
        <w:t>：目前通量最高的第三代测序平台</w:t>
      </w:r>
    </w:p>
    <w:p w14:paraId="78585F24" w14:textId="77777777" w:rsidR="00A01C4E" w:rsidRDefault="003B572C">
      <w:pPr>
        <w:spacing w:after="326"/>
        <w:ind w:firstLine="480"/>
      </w:pPr>
      <w:proofErr w:type="spellStart"/>
      <w:r>
        <w:rPr>
          <w:rFonts w:hint="eastAsia"/>
        </w:rPr>
        <w:t>PromethION</w:t>
      </w:r>
      <w:proofErr w:type="spellEnd"/>
      <w:r>
        <w:rPr>
          <w:rFonts w:hint="eastAsia"/>
        </w:rPr>
        <w:t>是专门为大型测序研究项目或测序服务商提供的高通量纳米孔测序仪，可以同时运行</w:t>
      </w:r>
      <w:r>
        <w:rPr>
          <w:rFonts w:hint="eastAsia"/>
        </w:rPr>
        <w:t>48</w:t>
      </w:r>
      <w:r>
        <w:rPr>
          <w:rFonts w:hint="eastAsia"/>
        </w:rPr>
        <w:t>个</w:t>
      </w:r>
      <w:r>
        <w:rPr>
          <w:rFonts w:hint="eastAsia"/>
        </w:rPr>
        <w:t>Flow cells</w:t>
      </w:r>
      <w:r>
        <w:rPr>
          <w:rFonts w:hint="eastAsia"/>
        </w:rPr>
        <w:t>，每个</w:t>
      </w:r>
      <w:r>
        <w:rPr>
          <w:rFonts w:hint="eastAsia"/>
        </w:rPr>
        <w:t>Flow cell</w:t>
      </w:r>
      <w:r>
        <w:rPr>
          <w:rFonts w:hint="eastAsia"/>
        </w:rPr>
        <w:t>上有</w:t>
      </w:r>
      <w:r>
        <w:rPr>
          <w:rFonts w:hint="eastAsia"/>
        </w:rPr>
        <w:t>3000</w:t>
      </w:r>
      <w:r>
        <w:rPr>
          <w:rFonts w:hint="eastAsia"/>
        </w:rPr>
        <w:t>个纳米孔通道，单个</w:t>
      </w:r>
      <w:r>
        <w:rPr>
          <w:rFonts w:hint="eastAsia"/>
        </w:rPr>
        <w:t>Flow cell</w:t>
      </w:r>
      <w:r>
        <w:rPr>
          <w:rFonts w:hint="eastAsia"/>
        </w:rPr>
        <w:t>平均</w:t>
      </w:r>
      <w:r>
        <w:rPr>
          <w:rFonts w:hint="eastAsia"/>
        </w:rPr>
        <w:t>48h</w:t>
      </w:r>
      <w:r>
        <w:rPr>
          <w:rFonts w:hint="eastAsia"/>
        </w:rPr>
        <w:t>内可以产生</w:t>
      </w:r>
      <w:r>
        <w:rPr>
          <w:rFonts w:hint="eastAsia"/>
        </w:rPr>
        <w:t xml:space="preserve">50-120 </w:t>
      </w:r>
      <w:proofErr w:type="spellStart"/>
      <w:r>
        <w:rPr>
          <w:rFonts w:hint="eastAsia"/>
        </w:rPr>
        <w:t>Gbp</w:t>
      </w:r>
      <w:proofErr w:type="spellEnd"/>
      <w:r>
        <w:rPr>
          <w:rFonts w:hint="eastAsia"/>
        </w:rPr>
        <w:t>的数据。</w:t>
      </w:r>
      <w:proofErr w:type="spellStart"/>
      <w:r>
        <w:rPr>
          <w:rFonts w:hint="eastAsia"/>
        </w:rPr>
        <w:t>PromethION</w:t>
      </w:r>
      <w:proofErr w:type="spellEnd"/>
      <w:r>
        <w:rPr>
          <w:rFonts w:hint="eastAsia"/>
        </w:rPr>
        <w:t>目前开放了</w:t>
      </w:r>
      <w:r>
        <w:rPr>
          <w:rFonts w:hint="eastAsia"/>
        </w:rPr>
        <w:t>24</w:t>
      </w:r>
      <w:r>
        <w:rPr>
          <w:rFonts w:hint="eastAsia"/>
        </w:rPr>
        <w:t>个</w:t>
      </w:r>
      <w:r>
        <w:rPr>
          <w:rFonts w:hint="eastAsia"/>
        </w:rPr>
        <w:t>Flow cells</w:t>
      </w:r>
      <w:r>
        <w:rPr>
          <w:rFonts w:hint="eastAsia"/>
        </w:rPr>
        <w:t>的插槽，平均</w:t>
      </w:r>
      <w:r>
        <w:rPr>
          <w:rFonts w:hint="eastAsia"/>
        </w:rPr>
        <w:t>48h</w:t>
      </w:r>
      <w:r>
        <w:rPr>
          <w:rFonts w:hint="eastAsia"/>
        </w:rPr>
        <w:t>内可以产生</w:t>
      </w:r>
      <w:r>
        <w:rPr>
          <w:rFonts w:hint="eastAsia"/>
        </w:rPr>
        <w:t xml:space="preserve">1.2-6 </w:t>
      </w:r>
      <w:proofErr w:type="spellStart"/>
      <w:r>
        <w:rPr>
          <w:rFonts w:hint="eastAsia"/>
        </w:rPr>
        <w:t>Tbp</w:t>
      </w:r>
      <w:proofErr w:type="spellEnd"/>
      <w:r>
        <w:rPr>
          <w:rFonts w:hint="eastAsia"/>
        </w:rPr>
        <w:t>的测序数据。</w:t>
      </w:r>
      <w:r>
        <w:rPr>
          <w:rFonts w:hint="eastAsia"/>
        </w:rPr>
        <w:t>2018</w:t>
      </w:r>
      <w:r>
        <w:rPr>
          <w:rFonts w:hint="eastAsia"/>
        </w:rPr>
        <w:t>年</w:t>
      </w:r>
      <w:r>
        <w:rPr>
          <w:rFonts w:hint="eastAsia"/>
        </w:rPr>
        <w:t>7</w:t>
      </w:r>
      <w:r>
        <w:rPr>
          <w:rFonts w:hint="eastAsia"/>
        </w:rPr>
        <w:t>月</w:t>
      </w:r>
      <w:r>
        <w:rPr>
          <w:rFonts w:hint="eastAsia"/>
        </w:rPr>
        <w:t>2</w:t>
      </w:r>
      <w:r>
        <w:rPr>
          <w:rFonts w:hint="eastAsia"/>
        </w:rPr>
        <w:t>日，希望组正式成为国内首家</w:t>
      </w:r>
      <w:proofErr w:type="spellStart"/>
      <w:r>
        <w:rPr>
          <w:rFonts w:hint="eastAsia"/>
        </w:rPr>
        <w:t>PromethION</w:t>
      </w:r>
      <w:proofErr w:type="spellEnd"/>
      <w:r>
        <w:rPr>
          <w:rFonts w:hint="eastAsia"/>
        </w:rPr>
        <w:t>测序服务提供商（</w:t>
      </w:r>
      <w:r>
        <w:rPr>
          <w:rFonts w:hint="eastAsia"/>
        </w:rPr>
        <w:t>ONT</w:t>
      </w:r>
      <w:r>
        <w:rPr>
          <w:rFonts w:hint="eastAsia"/>
        </w:rPr>
        <w:t>官网报道）。</w:t>
      </w:r>
    </w:p>
    <w:p w14:paraId="7146E07C" w14:textId="77777777" w:rsidR="00A01C4E" w:rsidRDefault="003B572C" w:rsidP="00E26497">
      <w:pPr>
        <w:spacing w:after="326"/>
        <w:ind w:firstLineChars="0" w:firstLine="0"/>
      </w:pPr>
      <w:r>
        <w:rPr>
          <w:noProof/>
        </w:rPr>
        <w:drawing>
          <wp:inline distT="0" distB="0" distL="0" distR="0" wp14:anchorId="154B8A55" wp14:editId="0E068F5C">
            <wp:extent cx="5274310" cy="2689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14:paraId="471EF15A" w14:textId="77777777" w:rsidR="00A01C4E" w:rsidRDefault="003B572C">
      <w:pPr>
        <w:pStyle w:val="figuretitle"/>
      </w:pPr>
      <w:r>
        <w:rPr>
          <w:rFonts w:hint="eastAsia"/>
        </w:rPr>
        <w:t>Figure 1.1 Oxford Nanopore</w:t>
      </w:r>
      <w:r>
        <w:rPr>
          <w:rFonts w:hint="eastAsia"/>
        </w:rPr>
        <w:t>测序平台</w:t>
      </w:r>
    </w:p>
    <w:p w14:paraId="091DF0BA" w14:textId="77777777" w:rsidR="00A01C4E" w:rsidRDefault="00A01C4E">
      <w:pPr>
        <w:pStyle w:val="figuretitle"/>
      </w:pPr>
    </w:p>
    <w:p w14:paraId="5CA8B9AE" w14:textId="77777777" w:rsidR="00A01C4E" w:rsidRDefault="003B572C">
      <w:pPr>
        <w:spacing w:after="326"/>
        <w:ind w:firstLine="480"/>
      </w:pPr>
      <w:r>
        <w:rPr>
          <w:rFonts w:hint="eastAsia"/>
        </w:rPr>
        <w:t>依托</w:t>
      </w:r>
      <w:proofErr w:type="spellStart"/>
      <w:r>
        <w:rPr>
          <w:rFonts w:hint="eastAsia"/>
        </w:rPr>
        <w:t>GridION</w:t>
      </w:r>
      <w:proofErr w:type="spellEnd"/>
      <w:r>
        <w:rPr>
          <w:rFonts w:hint="eastAsia"/>
        </w:rPr>
        <w:t>平台和</w:t>
      </w:r>
      <w:proofErr w:type="spellStart"/>
      <w:r>
        <w:rPr>
          <w:rFonts w:hint="eastAsia"/>
        </w:rPr>
        <w:t>PromethION</w:t>
      </w:r>
      <w:proofErr w:type="spellEnd"/>
      <w:r>
        <w:rPr>
          <w:rFonts w:hint="eastAsia"/>
        </w:rPr>
        <w:t>平台，希望组在承诺高标准的交付指标的同时，将进一步大幅压缩项目服务周期以满足呈指数增长的三代测序服务市场。</w:t>
      </w:r>
    </w:p>
    <w:p w14:paraId="4FE82532" w14:textId="77777777" w:rsidR="00A01C4E" w:rsidRDefault="003B572C">
      <w:pPr>
        <w:pStyle w:val="2"/>
      </w:pPr>
      <w:bookmarkStart w:id="3" w:name="_Toc523303238"/>
      <w:r>
        <w:rPr>
          <w:rFonts w:hint="eastAsia"/>
        </w:rPr>
        <w:t xml:space="preserve">1.2 </w:t>
      </w:r>
      <w:r>
        <w:rPr>
          <w:rFonts w:hint="eastAsia"/>
        </w:rPr>
        <w:t>结构变异简介</w:t>
      </w:r>
      <w:bookmarkEnd w:id="3"/>
    </w:p>
    <w:p w14:paraId="17E7D8F7" w14:textId="77777777" w:rsidR="00A01C4E" w:rsidRDefault="003B572C" w:rsidP="00CF46DB">
      <w:pPr>
        <w:spacing w:after="326"/>
        <w:ind w:firstLine="480"/>
      </w:pPr>
      <w:r>
        <w:rPr>
          <w:rFonts w:hint="eastAsia"/>
        </w:rPr>
        <w:t>结构变异（</w:t>
      </w:r>
      <w:r>
        <w:rPr>
          <w:rFonts w:hint="eastAsia"/>
        </w:rPr>
        <w:t>SV</w:t>
      </w:r>
      <w:r>
        <w:rPr>
          <w:rFonts w:hint="eastAsia"/>
        </w:rPr>
        <w:t>）指的是长度大于</w:t>
      </w:r>
      <w:r>
        <w:rPr>
          <w:rFonts w:hint="eastAsia"/>
        </w:rPr>
        <w:t>50 bp</w:t>
      </w:r>
      <w:r>
        <w:rPr>
          <w:rFonts w:hint="eastAsia"/>
        </w:rPr>
        <w:t>的基因组变异，主要包括插入（</w:t>
      </w:r>
      <w:r>
        <w:rPr>
          <w:rFonts w:hint="eastAsia"/>
        </w:rPr>
        <w:t>insertion</w:t>
      </w:r>
      <w:r>
        <w:rPr>
          <w:rFonts w:hint="eastAsia"/>
        </w:rPr>
        <w:t>）、缺失（</w:t>
      </w:r>
      <w:r>
        <w:rPr>
          <w:rFonts w:hint="eastAsia"/>
        </w:rPr>
        <w:t>deletion</w:t>
      </w:r>
      <w:r>
        <w:rPr>
          <w:rFonts w:hint="eastAsia"/>
        </w:rPr>
        <w:t>）、重复（</w:t>
      </w:r>
      <w:r>
        <w:rPr>
          <w:rFonts w:hint="eastAsia"/>
        </w:rPr>
        <w:t>duplication</w:t>
      </w:r>
      <w:r>
        <w:rPr>
          <w:rFonts w:hint="eastAsia"/>
        </w:rPr>
        <w:t>）、倒位（</w:t>
      </w:r>
      <w:r>
        <w:rPr>
          <w:rFonts w:hint="eastAsia"/>
        </w:rPr>
        <w:t>inversion</w:t>
      </w:r>
      <w:r>
        <w:rPr>
          <w:rFonts w:hint="eastAsia"/>
        </w:rPr>
        <w:t>）、易位（</w:t>
      </w:r>
      <w:r>
        <w:rPr>
          <w:rFonts w:hint="eastAsia"/>
        </w:rPr>
        <w:t>translocation</w:t>
      </w:r>
      <w:r>
        <w:rPr>
          <w:rFonts w:hint="eastAsia"/>
        </w:rPr>
        <w:t>）</w:t>
      </w:r>
      <w:r>
        <w:rPr>
          <w:rFonts w:hint="eastAsia"/>
          <w:vertAlign w:val="superscript"/>
        </w:rPr>
        <w:t>1</w:t>
      </w:r>
      <w:r>
        <w:rPr>
          <w:rFonts w:hint="eastAsia"/>
        </w:rPr>
        <w:t>。如图</w:t>
      </w:r>
      <w:r>
        <w:rPr>
          <w:rFonts w:hint="eastAsia"/>
        </w:rPr>
        <w:t xml:space="preserve">Figure </w:t>
      </w:r>
      <w:r w:rsidR="00CF46DB">
        <w:t>1</w:t>
      </w:r>
      <w:r>
        <w:rPr>
          <w:rFonts w:hint="eastAsia"/>
        </w:rPr>
        <w:t>.</w:t>
      </w:r>
      <w:r w:rsidR="00CF46DB">
        <w:t>2</w:t>
      </w:r>
      <w:r>
        <w:rPr>
          <w:rFonts w:hint="eastAsia"/>
        </w:rPr>
        <w:t>，其中插入可以分为新序列插入（</w:t>
      </w:r>
      <w:r>
        <w:rPr>
          <w:rFonts w:hint="eastAsia"/>
        </w:rPr>
        <w:t>novel sequence insertion</w:t>
      </w:r>
      <w:r>
        <w:rPr>
          <w:rFonts w:hint="eastAsia"/>
        </w:rPr>
        <w:t>）和转座元件插入（</w:t>
      </w:r>
      <w:r>
        <w:rPr>
          <w:rFonts w:hint="eastAsia"/>
        </w:rPr>
        <w:t>Mobile-element insertion</w:t>
      </w:r>
      <w:r>
        <w:rPr>
          <w:rFonts w:hint="eastAsia"/>
        </w:rPr>
        <w:t>），重复可以分为串联重复（</w:t>
      </w:r>
      <w:r>
        <w:rPr>
          <w:rFonts w:hint="eastAsia"/>
        </w:rPr>
        <w:t>tandem duplication</w:t>
      </w:r>
      <w:r>
        <w:rPr>
          <w:rFonts w:hint="eastAsia"/>
        </w:rPr>
        <w:t>）和散在重复（</w:t>
      </w:r>
      <w:r>
        <w:rPr>
          <w:rFonts w:hint="eastAsia"/>
        </w:rPr>
        <w:t>interspersed duplication</w:t>
      </w:r>
      <w:r>
        <w:rPr>
          <w:rFonts w:hint="eastAsia"/>
        </w:rPr>
        <w:t>）。此外还有复杂类型的结构变异（</w:t>
      </w:r>
      <w:r>
        <w:rPr>
          <w:rFonts w:hint="eastAsia"/>
        </w:rPr>
        <w:t>complex structure variation</w:t>
      </w:r>
      <w:r>
        <w:rPr>
          <w:rFonts w:hint="eastAsia"/>
        </w:rPr>
        <w:t>）</w:t>
      </w:r>
      <w:r>
        <w:rPr>
          <w:rFonts w:hint="eastAsia"/>
          <w:vertAlign w:val="superscript"/>
        </w:rPr>
        <w:t>1</w:t>
      </w:r>
      <w:r>
        <w:rPr>
          <w:rFonts w:hint="eastAsia"/>
        </w:rPr>
        <w:t>。与</w:t>
      </w:r>
      <w:r>
        <w:rPr>
          <w:rFonts w:hint="eastAsia"/>
        </w:rPr>
        <w:t>SNP</w:t>
      </w:r>
      <w:r>
        <w:rPr>
          <w:rFonts w:hint="eastAsia"/>
        </w:rPr>
        <w:t>和小的</w:t>
      </w:r>
      <w:r>
        <w:rPr>
          <w:rFonts w:hint="eastAsia"/>
        </w:rPr>
        <w:t>indel</w:t>
      </w:r>
      <w:r>
        <w:rPr>
          <w:rFonts w:hint="eastAsia"/>
        </w:rPr>
        <w:t>影响的碱基数目相比，</w:t>
      </w:r>
      <w:r>
        <w:rPr>
          <w:rFonts w:hint="eastAsia"/>
        </w:rPr>
        <w:t>SV</w:t>
      </w:r>
      <w:r>
        <w:rPr>
          <w:rFonts w:hint="eastAsia"/>
        </w:rPr>
        <w:t>影响的碱基数目更多</w:t>
      </w:r>
      <w:r>
        <w:rPr>
          <w:rFonts w:hint="eastAsia"/>
          <w:vertAlign w:val="superscript"/>
        </w:rPr>
        <w:t>2</w:t>
      </w:r>
      <w:r>
        <w:rPr>
          <w:rFonts w:hint="eastAsia"/>
        </w:rPr>
        <w:t>。结构变异与多种人类疾病相关，如癌症</w:t>
      </w:r>
      <w:r>
        <w:rPr>
          <w:rFonts w:hint="eastAsia"/>
          <w:vertAlign w:val="superscript"/>
        </w:rPr>
        <w:t>2</w:t>
      </w:r>
      <w:r>
        <w:rPr>
          <w:rFonts w:hint="eastAsia"/>
        </w:rPr>
        <w:t>、自闭症</w:t>
      </w:r>
      <w:bookmarkStart w:id="4" w:name="_ENREF_1"/>
      <w:bookmarkEnd w:id="4"/>
      <w:r>
        <w:rPr>
          <w:rFonts w:hint="eastAsia"/>
          <w:vertAlign w:val="superscript"/>
        </w:rPr>
        <w:t>3</w:t>
      </w:r>
      <w:r>
        <w:rPr>
          <w:rFonts w:hint="eastAsia"/>
        </w:rPr>
        <w:t>和阿尔兹海默症</w:t>
      </w:r>
      <w:r>
        <w:rPr>
          <w:rFonts w:hint="eastAsia"/>
          <w:vertAlign w:val="superscript"/>
        </w:rPr>
        <w:t>4</w:t>
      </w:r>
      <w:r w:rsidR="00CF46DB">
        <w:rPr>
          <w:rFonts w:hint="eastAsia"/>
        </w:rPr>
        <w:t>等。</w:t>
      </w:r>
    </w:p>
    <w:p w14:paraId="347B417D" w14:textId="574AAEA3" w:rsidR="00A01C4E" w:rsidRDefault="00E170B5" w:rsidP="00E170B5">
      <w:pPr>
        <w:spacing w:after="326"/>
        <w:ind w:firstLineChars="0" w:firstLine="0"/>
        <w:jc w:val="center"/>
      </w:pPr>
      <w:r>
        <w:rPr>
          <w:noProof/>
        </w:rPr>
        <w:lastRenderedPageBreak/>
        <w:drawing>
          <wp:inline distT="0" distB="0" distL="114300" distR="114300" wp14:anchorId="671A83F2" wp14:editId="698BFBD2">
            <wp:extent cx="5231958" cy="3234625"/>
            <wp:effectExtent l="0" t="0" r="698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42328" cy="3241036"/>
                    </a:xfrm>
                    <a:prstGeom prst="rect">
                      <a:avLst/>
                    </a:prstGeom>
                    <a:noFill/>
                    <a:ln w="9525">
                      <a:noFill/>
                    </a:ln>
                  </pic:spPr>
                </pic:pic>
              </a:graphicData>
            </a:graphic>
          </wp:inline>
        </w:drawing>
      </w:r>
    </w:p>
    <w:p w14:paraId="778C365E" w14:textId="77777777" w:rsidR="00A01C4E" w:rsidRDefault="003B572C">
      <w:pPr>
        <w:pStyle w:val="figuretitle"/>
      </w:pPr>
      <w:r>
        <w:rPr>
          <w:rFonts w:hint="eastAsia"/>
        </w:rPr>
        <w:t xml:space="preserve">Figure 1.2 </w:t>
      </w:r>
      <w:r>
        <w:rPr>
          <w:rFonts w:hint="eastAsia"/>
        </w:rPr>
        <w:t>结构变异的类型</w:t>
      </w:r>
      <w:r>
        <w:rPr>
          <w:rFonts w:hint="eastAsia"/>
          <w:vertAlign w:val="superscript"/>
        </w:rPr>
        <w:t>1</w:t>
      </w:r>
    </w:p>
    <w:p w14:paraId="590EABCF" w14:textId="77777777" w:rsidR="00A01C4E" w:rsidRDefault="00A01C4E">
      <w:pPr>
        <w:pStyle w:val="figuretitle"/>
      </w:pPr>
    </w:p>
    <w:p w14:paraId="22E20130" w14:textId="77777777" w:rsidR="00A01C4E" w:rsidRDefault="003B572C">
      <w:pPr>
        <w:spacing w:after="326"/>
        <w:ind w:firstLine="480"/>
      </w:pPr>
      <w:r>
        <w:rPr>
          <w:rFonts w:hint="eastAsia"/>
        </w:rPr>
        <w:t>目前二代测序检测</w:t>
      </w:r>
      <w:r>
        <w:rPr>
          <w:rFonts w:hint="eastAsia"/>
        </w:rPr>
        <w:t>SV</w:t>
      </w:r>
      <w:r>
        <w:rPr>
          <w:rFonts w:hint="eastAsia"/>
        </w:rPr>
        <w:t>的方法主要有四种</w:t>
      </w:r>
      <w:r>
        <w:rPr>
          <w:rFonts w:hint="eastAsia"/>
          <w:vertAlign w:val="superscript"/>
        </w:rPr>
        <w:t>5</w:t>
      </w:r>
      <w:r>
        <w:rPr>
          <w:rFonts w:hint="eastAsia"/>
        </w:rPr>
        <w:t>，分别是依赖测序深度（</w:t>
      </w:r>
      <w:r>
        <w:rPr>
          <w:rFonts w:hint="eastAsia"/>
        </w:rPr>
        <w:t>Read Depth</w:t>
      </w:r>
      <w:r>
        <w:rPr>
          <w:rFonts w:hint="eastAsia"/>
        </w:rPr>
        <w:t>，</w:t>
      </w:r>
      <w:r>
        <w:rPr>
          <w:rFonts w:hint="eastAsia"/>
        </w:rPr>
        <w:t>RD</w:t>
      </w:r>
      <w:r>
        <w:rPr>
          <w:rFonts w:hint="eastAsia"/>
        </w:rPr>
        <w:t>）、</w:t>
      </w:r>
      <w:r>
        <w:rPr>
          <w:rFonts w:hint="eastAsia"/>
        </w:rPr>
        <w:t>Paired-reads</w:t>
      </w:r>
      <w:r>
        <w:rPr>
          <w:rFonts w:hint="eastAsia"/>
        </w:rPr>
        <w:t>（</w:t>
      </w:r>
      <w:r>
        <w:rPr>
          <w:rFonts w:hint="eastAsia"/>
        </w:rPr>
        <w:t>PR</w:t>
      </w:r>
      <w:r>
        <w:rPr>
          <w:rFonts w:hint="eastAsia"/>
        </w:rPr>
        <w:t>）</w:t>
      </w:r>
      <w:r>
        <w:rPr>
          <w:rFonts w:hint="eastAsia"/>
        </w:rPr>
        <w:t xml:space="preserve"> mapping</w:t>
      </w:r>
      <w:r>
        <w:rPr>
          <w:rFonts w:hint="eastAsia"/>
        </w:rPr>
        <w:t>、</w:t>
      </w:r>
      <w:r>
        <w:rPr>
          <w:rFonts w:hint="eastAsia"/>
        </w:rPr>
        <w:t>Split-reads</w:t>
      </w:r>
      <w:r>
        <w:rPr>
          <w:rFonts w:hint="eastAsia"/>
        </w:rPr>
        <w:t>（</w:t>
      </w:r>
      <w:r>
        <w:rPr>
          <w:rFonts w:hint="eastAsia"/>
        </w:rPr>
        <w:t>SR</w:t>
      </w:r>
      <w:r>
        <w:rPr>
          <w:rFonts w:hint="eastAsia"/>
        </w:rPr>
        <w:t>）</w:t>
      </w:r>
      <w:r>
        <w:rPr>
          <w:rFonts w:hint="eastAsia"/>
        </w:rPr>
        <w:t xml:space="preserve"> mapping</w:t>
      </w:r>
      <w:r>
        <w:rPr>
          <w:rFonts w:hint="eastAsia"/>
        </w:rPr>
        <w:t>和从头组装（</w:t>
      </w:r>
      <w:r>
        <w:rPr>
          <w:rFonts w:hint="eastAsia"/>
        </w:rPr>
        <w:t>AS</w:t>
      </w:r>
      <w:r>
        <w:rPr>
          <w:rFonts w:hint="eastAsia"/>
        </w:rPr>
        <w:t>）（</w:t>
      </w:r>
      <w:r>
        <w:rPr>
          <w:rFonts w:hint="eastAsia"/>
        </w:rPr>
        <w:t xml:space="preserve">Figure </w:t>
      </w:r>
      <w:r w:rsidR="00CF46DB">
        <w:t>1.3</w:t>
      </w:r>
      <w:r>
        <w:rPr>
          <w:rFonts w:hint="eastAsia"/>
        </w:rPr>
        <w:t>）。由于二代测序的读长较短（</w:t>
      </w:r>
      <w:r>
        <w:rPr>
          <w:rFonts w:hint="eastAsia"/>
        </w:rPr>
        <w:t>100-300 bp</w:t>
      </w:r>
      <w:r>
        <w:rPr>
          <w:rFonts w:hint="eastAsia"/>
        </w:rPr>
        <w:t>），存在错误比对、</w:t>
      </w:r>
      <w:r>
        <w:rPr>
          <w:rFonts w:hint="eastAsia"/>
        </w:rPr>
        <w:t>GC</w:t>
      </w:r>
      <w:r>
        <w:rPr>
          <w:rFonts w:hint="eastAsia"/>
        </w:rPr>
        <w:t>偏好性、无法跨越长片段重复区等问题，二代测序在检测结构变异时的敏感性低（从</w:t>
      </w:r>
      <w:r>
        <w:rPr>
          <w:rFonts w:hint="eastAsia"/>
        </w:rPr>
        <w:t>10%</w:t>
      </w:r>
      <w:r>
        <w:rPr>
          <w:rFonts w:hint="eastAsia"/>
        </w:rPr>
        <w:t>到</w:t>
      </w:r>
      <w:r>
        <w:rPr>
          <w:rFonts w:hint="eastAsia"/>
        </w:rPr>
        <w:t>70%</w:t>
      </w:r>
      <w:r>
        <w:rPr>
          <w:rFonts w:hint="eastAsia"/>
        </w:rPr>
        <w:t>），同时假阳性率高（高达</w:t>
      </w:r>
      <w:r>
        <w:rPr>
          <w:rFonts w:hint="eastAsia"/>
        </w:rPr>
        <w:t>89%</w:t>
      </w:r>
      <w:r>
        <w:rPr>
          <w:rFonts w:hint="eastAsia"/>
        </w:rPr>
        <w:t>）</w:t>
      </w:r>
      <w:r>
        <w:rPr>
          <w:rFonts w:hint="eastAsia"/>
          <w:vertAlign w:val="superscript"/>
        </w:rPr>
        <w:t>6</w:t>
      </w:r>
      <w:r>
        <w:rPr>
          <w:rFonts w:hint="eastAsia"/>
        </w:rPr>
        <w:t>。</w:t>
      </w:r>
    </w:p>
    <w:p w14:paraId="535451DF" w14:textId="77777777" w:rsidR="00A01C4E" w:rsidRDefault="003B572C">
      <w:pPr>
        <w:spacing w:after="326"/>
        <w:ind w:firstLine="480"/>
      </w:pPr>
      <w:r>
        <w:rPr>
          <w:rFonts w:hint="eastAsia"/>
        </w:rPr>
        <w:t>三代测序技术可以运用测序深度（</w:t>
      </w:r>
      <w:r>
        <w:rPr>
          <w:rFonts w:hint="eastAsia"/>
        </w:rPr>
        <w:t>Read Depth</w:t>
      </w:r>
      <w:r>
        <w:rPr>
          <w:rFonts w:hint="eastAsia"/>
        </w:rPr>
        <w:t>，</w:t>
      </w:r>
      <w:r>
        <w:rPr>
          <w:rFonts w:hint="eastAsia"/>
        </w:rPr>
        <w:t>RD</w:t>
      </w:r>
      <w:r>
        <w:rPr>
          <w:rFonts w:hint="eastAsia"/>
        </w:rPr>
        <w:t>）、</w:t>
      </w:r>
      <w:r>
        <w:rPr>
          <w:rFonts w:hint="eastAsia"/>
        </w:rPr>
        <w:t>Split-reads</w:t>
      </w:r>
      <w:r>
        <w:rPr>
          <w:rFonts w:hint="eastAsia"/>
        </w:rPr>
        <w:t>（</w:t>
      </w:r>
      <w:r>
        <w:rPr>
          <w:rFonts w:hint="eastAsia"/>
        </w:rPr>
        <w:t>SR</w:t>
      </w:r>
      <w:r>
        <w:rPr>
          <w:rFonts w:hint="eastAsia"/>
        </w:rPr>
        <w:t>）</w:t>
      </w:r>
      <w:r>
        <w:rPr>
          <w:rFonts w:hint="eastAsia"/>
        </w:rPr>
        <w:t xml:space="preserve"> mapping</w:t>
      </w:r>
      <w:r>
        <w:rPr>
          <w:rFonts w:hint="eastAsia"/>
        </w:rPr>
        <w:t>和从头组装（</w:t>
      </w:r>
      <w:r>
        <w:rPr>
          <w:rFonts w:hint="eastAsia"/>
        </w:rPr>
        <w:t>AS</w:t>
      </w:r>
      <w:r>
        <w:rPr>
          <w:rFonts w:hint="eastAsia"/>
        </w:rPr>
        <w:t>）的方法检测</w:t>
      </w:r>
      <w:r>
        <w:rPr>
          <w:rFonts w:hint="eastAsia"/>
        </w:rPr>
        <w:t>SV</w:t>
      </w:r>
      <w:r>
        <w:rPr>
          <w:rFonts w:hint="eastAsia"/>
        </w:rPr>
        <w:t>。相对于二代测序的短</w:t>
      </w:r>
      <w:r>
        <w:rPr>
          <w:rFonts w:hint="eastAsia"/>
        </w:rPr>
        <w:t>reads</w:t>
      </w:r>
      <w:r>
        <w:rPr>
          <w:rFonts w:hint="eastAsia"/>
        </w:rPr>
        <w:t>，三代测序的读长更长（</w:t>
      </w:r>
      <w:proofErr w:type="spellStart"/>
      <w:r>
        <w:rPr>
          <w:rFonts w:hint="eastAsia"/>
        </w:rPr>
        <w:t>Pacbio</w:t>
      </w:r>
      <w:proofErr w:type="spellEnd"/>
      <w:r>
        <w:rPr>
          <w:rFonts w:hint="eastAsia"/>
        </w:rPr>
        <w:t>和</w:t>
      </w:r>
      <w:r>
        <w:rPr>
          <w:rFonts w:hint="eastAsia"/>
        </w:rPr>
        <w:t>Nanopore</w:t>
      </w:r>
      <w:r>
        <w:rPr>
          <w:rFonts w:hint="eastAsia"/>
        </w:rPr>
        <w:t>测序的平均读长均超过</w:t>
      </w:r>
      <w:r>
        <w:rPr>
          <w:rFonts w:hint="eastAsia"/>
        </w:rPr>
        <w:t xml:space="preserve">10 </w:t>
      </w:r>
      <w:proofErr w:type="spellStart"/>
      <w:r>
        <w:rPr>
          <w:rFonts w:hint="eastAsia"/>
        </w:rPr>
        <w:t>kp</w:t>
      </w:r>
      <w:proofErr w:type="spellEnd"/>
      <w:r>
        <w:rPr>
          <w:rFonts w:hint="eastAsia"/>
        </w:rPr>
        <w:t>），因而可以弥补许多二代测序的缺陷，检测</w:t>
      </w:r>
      <w:r>
        <w:rPr>
          <w:rFonts w:hint="eastAsia"/>
        </w:rPr>
        <w:t>SV</w:t>
      </w:r>
      <w:r>
        <w:rPr>
          <w:rFonts w:hint="eastAsia"/>
        </w:rPr>
        <w:t>的敏感性和阳性率更高（</w:t>
      </w:r>
      <w:r>
        <w:rPr>
          <w:rFonts w:hint="eastAsia"/>
        </w:rPr>
        <w:t>10-30X</w:t>
      </w:r>
      <w:r>
        <w:rPr>
          <w:rFonts w:hint="eastAsia"/>
        </w:rPr>
        <w:t>的人</w:t>
      </w:r>
      <w:proofErr w:type="spellStart"/>
      <w:r>
        <w:rPr>
          <w:rFonts w:hint="eastAsia"/>
        </w:rPr>
        <w:t>Pacbio</w:t>
      </w:r>
      <w:proofErr w:type="spellEnd"/>
      <w:r>
        <w:rPr>
          <w:rFonts w:hint="eastAsia"/>
        </w:rPr>
        <w:t>和</w:t>
      </w:r>
      <w:r>
        <w:rPr>
          <w:rFonts w:hint="eastAsia"/>
        </w:rPr>
        <w:t>Nanopore</w:t>
      </w:r>
      <w:r>
        <w:rPr>
          <w:rFonts w:hint="eastAsia"/>
        </w:rPr>
        <w:t>检测的敏感性约为</w:t>
      </w:r>
      <w:r>
        <w:rPr>
          <w:rFonts w:hint="eastAsia"/>
        </w:rPr>
        <w:t>80%</w:t>
      </w:r>
      <w:r>
        <w:rPr>
          <w:rFonts w:hint="eastAsia"/>
        </w:rPr>
        <w:t>，阳性率大于</w:t>
      </w:r>
      <w:r>
        <w:rPr>
          <w:rFonts w:hint="eastAsia"/>
        </w:rPr>
        <w:t>80%</w:t>
      </w:r>
      <w:r>
        <w:rPr>
          <w:rFonts w:hint="eastAsia"/>
        </w:rPr>
        <w:t>）</w:t>
      </w:r>
      <w:r>
        <w:rPr>
          <w:rFonts w:hint="eastAsia"/>
          <w:vertAlign w:val="superscript"/>
        </w:rPr>
        <w:t>6</w:t>
      </w:r>
      <w:r>
        <w:rPr>
          <w:rFonts w:hint="eastAsia"/>
        </w:rPr>
        <w:t>。同时三代测序可以检测复杂类型的结构变异。最近，研究者们运用三代测序发现了可以导致糖原贮积症</w:t>
      </w:r>
      <w:r>
        <w:rPr>
          <w:rFonts w:hint="eastAsia"/>
          <w:vertAlign w:val="superscript"/>
        </w:rPr>
        <w:t>7</w:t>
      </w:r>
      <w:r>
        <w:rPr>
          <w:rFonts w:hint="eastAsia"/>
        </w:rPr>
        <w:t>和</w:t>
      </w:r>
      <w:r>
        <w:rPr>
          <w:rFonts w:hint="eastAsia"/>
        </w:rPr>
        <w:t>Carney</w:t>
      </w:r>
      <w:r>
        <w:rPr>
          <w:rFonts w:hint="eastAsia"/>
        </w:rPr>
        <w:t>综合征的结构变异</w:t>
      </w:r>
      <w:r>
        <w:rPr>
          <w:rFonts w:hint="eastAsia"/>
          <w:vertAlign w:val="superscript"/>
        </w:rPr>
        <w:t>8</w:t>
      </w:r>
      <w:r>
        <w:rPr>
          <w:rFonts w:hint="eastAsia"/>
        </w:rPr>
        <w:t>，发现了</w:t>
      </w:r>
      <w:r>
        <w:rPr>
          <w:rFonts w:hint="eastAsia"/>
        </w:rPr>
        <w:t>SKBR3</w:t>
      </w:r>
      <w:r>
        <w:rPr>
          <w:rFonts w:hint="eastAsia"/>
        </w:rPr>
        <w:t>细胞系中</w:t>
      </w:r>
      <w:r>
        <w:rPr>
          <w:rFonts w:hint="eastAsia"/>
        </w:rPr>
        <w:t>HER2</w:t>
      </w:r>
      <w:r>
        <w:rPr>
          <w:rFonts w:hint="eastAsia"/>
        </w:rPr>
        <w:t>基因的复杂</w:t>
      </w:r>
      <w:r>
        <w:rPr>
          <w:rFonts w:hint="eastAsia"/>
        </w:rPr>
        <w:t>duplication</w:t>
      </w:r>
      <w:r>
        <w:rPr>
          <w:rFonts w:hint="eastAsia"/>
        </w:rPr>
        <w:t>现象</w:t>
      </w:r>
      <w:r>
        <w:rPr>
          <w:rFonts w:hint="eastAsia"/>
          <w:vertAlign w:val="superscript"/>
        </w:rPr>
        <w:t>2</w:t>
      </w:r>
      <w:r>
        <w:rPr>
          <w:rFonts w:hint="eastAsia"/>
        </w:rPr>
        <w:t>。</w:t>
      </w:r>
    </w:p>
    <w:p w14:paraId="64D5C422" w14:textId="77777777" w:rsidR="00A01C4E" w:rsidRDefault="003B572C" w:rsidP="00E26497">
      <w:pPr>
        <w:spacing w:after="326"/>
        <w:ind w:firstLineChars="0" w:firstLine="0"/>
        <w:jc w:val="center"/>
      </w:pPr>
      <w:r>
        <w:rPr>
          <w:rFonts w:hint="eastAsia"/>
          <w:noProof/>
        </w:rPr>
        <w:lastRenderedPageBreak/>
        <w:drawing>
          <wp:inline distT="0" distB="0" distL="114300" distR="114300" wp14:anchorId="1FB9A745" wp14:editId="5A49B324">
            <wp:extent cx="5224007" cy="3745726"/>
            <wp:effectExtent l="0" t="0" r="0" b="7620"/>
            <wp:docPr id="1" name="图片 1" descr="sv_detection_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v_detection_methods"/>
                    <pic:cNvPicPr>
                      <a:picLocks noChangeAspect="1"/>
                    </pic:cNvPicPr>
                  </pic:nvPicPr>
                  <pic:blipFill>
                    <a:blip r:embed="rId16"/>
                    <a:stretch>
                      <a:fillRect/>
                    </a:stretch>
                  </pic:blipFill>
                  <pic:spPr>
                    <a:xfrm>
                      <a:off x="0" y="0"/>
                      <a:ext cx="5232213" cy="3751610"/>
                    </a:xfrm>
                    <a:prstGeom prst="rect">
                      <a:avLst/>
                    </a:prstGeom>
                  </pic:spPr>
                </pic:pic>
              </a:graphicData>
            </a:graphic>
          </wp:inline>
        </w:drawing>
      </w:r>
    </w:p>
    <w:p w14:paraId="77D22A4F" w14:textId="77777777" w:rsidR="00A01C4E" w:rsidRDefault="003B572C">
      <w:pPr>
        <w:pStyle w:val="figuretitle"/>
      </w:pPr>
      <w:r>
        <w:rPr>
          <w:rFonts w:hint="eastAsia"/>
        </w:rPr>
        <w:t xml:space="preserve">Figure 1.3 </w:t>
      </w:r>
      <w:r>
        <w:rPr>
          <w:rFonts w:hint="eastAsia"/>
        </w:rPr>
        <w:t>高通量测序检测</w:t>
      </w:r>
      <w:r>
        <w:rPr>
          <w:rFonts w:hint="eastAsia"/>
        </w:rPr>
        <w:t>SV</w:t>
      </w:r>
      <w:r>
        <w:rPr>
          <w:rFonts w:hint="eastAsia"/>
        </w:rPr>
        <w:t>的方法</w:t>
      </w:r>
    </w:p>
    <w:p w14:paraId="54AE105C" w14:textId="77777777" w:rsidR="00A01C4E" w:rsidRDefault="003B572C">
      <w:pPr>
        <w:pStyle w:val="1"/>
      </w:pPr>
      <w:bookmarkStart w:id="5" w:name="_Toc523303239"/>
      <w:r>
        <w:rPr>
          <w:rFonts w:hint="eastAsia"/>
        </w:rPr>
        <w:t xml:space="preserve">2 </w:t>
      </w:r>
      <w:r>
        <w:rPr>
          <w:rFonts w:hint="eastAsia"/>
        </w:rPr>
        <w:t>项目流程</w:t>
      </w:r>
      <w:bookmarkEnd w:id="5"/>
    </w:p>
    <w:p w14:paraId="34B67669" w14:textId="77777777" w:rsidR="00A01C4E" w:rsidRDefault="003B572C">
      <w:pPr>
        <w:pStyle w:val="2"/>
      </w:pPr>
      <w:bookmarkStart w:id="6" w:name="_Toc523303240"/>
      <w:r>
        <w:rPr>
          <w:rFonts w:hint="eastAsia"/>
        </w:rPr>
        <w:t xml:space="preserve">2.1 </w:t>
      </w:r>
      <w:r>
        <w:rPr>
          <w:rFonts w:hint="eastAsia"/>
        </w:rPr>
        <w:t>实验流程</w:t>
      </w:r>
      <w:bookmarkEnd w:id="6"/>
    </w:p>
    <w:p w14:paraId="56E95D94" w14:textId="77777777" w:rsidR="00A01C4E" w:rsidRDefault="003B572C">
      <w:pPr>
        <w:spacing w:after="326"/>
        <w:ind w:firstLine="480"/>
      </w:pPr>
      <w:r>
        <w:rPr>
          <w:rFonts w:hint="eastAsia"/>
        </w:rPr>
        <w:t>第三代测序技术对样品</w:t>
      </w:r>
      <w:r>
        <w:rPr>
          <w:rFonts w:hint="eastAsia"/>
        </w:rPr>
        <w:t>DNA</w:t>
      </w:r>
      <w:r>
        <w:rPr>
          <w:rFonts w:hint="eastAsia"/>
        </w:rPr>
        <w:t>的要求非常高，希望组根据客户提供的</w:t>
      </w:r>
      <w:r>
        <w:rPr>
          <w:rFonts w:hint="eastAsia"/>
        </w:rPr>
        <w:t>DNA</w:t>
      </w:r>
      <w:r>
        <w:rPr>
          <w:rFonts w:hint="eastAsia"/>
        </w:rPr>
        <w:t>进行严格的样品检测，建库以及上机测序，每个环节都严格把控，以求测序结果的准确性和长度得到保障。</w:t>
      </w:r>
    </w:p>
    <w:p w14:paraId="51B7E2E3" w14:textId="77777777" w:rsidR="00A01C4E" w:rsidRDefault="003B572C">
      <w:pPr>
        <w:spacing w:after="326"/>
        <w:ind w:firstLine="480"/>
      </w:pPr>
      <w:r>
        <w:rPr>
          <w:rFonts w:hint="eastAsia"/>
        </w:rPr>
        <w:t>希望组采用磁珠提取、</w:t>
      </w:r>
      <w:r>
        <w:rPr>
          <w:rFonts w:hint="eastAsia"/>
        </w:rPr>
        <w:t>Qiagen</w:t>
      </w:r>
      <w:r>
        <w:rPr>
          <w:rFonts w:hint="eastAsia"/>
        </w:rPr>
        <w:t>试剂盒、</w:t>
      </w:r>
      <w:proofErr w:type="spellStart"/>
      <w:r>
        <w:rPr>
          <w:rFonts w:hint="eastAsia"/>
        </w:rPr>
        <w:t>Binano</w:t>
      </w:r>
      <w:proofErr w:type="spellEnd"/>
      <w:r>
        <w:rPr>
          <w:rFonts w:hint="eastAsia"/>
        </w:rPr>
        <w:t>提取等多种方法提取高质量的</w:t>
      </w:r>
      <w:r>
        <w:rPr>
          <w:rFonts w:hint="eastAsia"/>
        </w:rPr>
        <w:t>DNA</w:t>
      </w:r>
      <w:r>
        <w:rPr>
          <w:rFonts w:hint="eastAsia"/>
        </w:rPr>
        <w:t>，构建</w:t>
      </w:r>
      <w:r>
        <w:rPr>
          <w:rFonts w:hint="eastAsia"/>
        </w:rPr>
        <w:t>Nanopore</w:t>
      </w:r>
      <w:r>
        <w:rPr>
          <w:rFonts w:hint="eastAsia"/>
        </w:rPr>
        <w:t>测序文库，利用</w:t>
      </w:r>
      <w:r>
        <w:rPr>
          <w:rFonts w:hint="eastAsia"/>
        </w:rPr>
        <w:t>Oxford Nanopore Technology</w:t>
      </w:r>
      <w:r>
        <w:rPr>
          <w:rFonts w:hint="eastAsia"/>
        </w:rPr>
        <w:t>测序仪</w:t>
      </w:r>
      <w:bookmarkStart w:id="7" w:name="OLE_LINK2"/>
      <w:proofErr w:type="spellStart"/>
      <w:r>
        <w:rPr>
          <w:rFonts w:hint="eastAsia"/>
        </w:rPr>
        <w:t>GridION</w:t>
      </w:r>
      <w:proofErr w:type="spellEnd"/>
      <w:r>
        <w:rPr>
          <w:rFonts w:hint="eastAsia"/>
        </w:rPr>
        <w:t>或</w:t>
      </w:r>
      <w:proofErr w:type="spellStart"/>
      <w:r>
        <w:rPr>
          <w:rFonts w:hint="eastAsia"/>
        </w:rPr>
        <w:t>PromethION</w:t>
      </w:r>
      <w:bookmarkEnd w:id="7"/>
      <w:proofErr w:type="spellEnd"/>
      <w:r>
        <w:rPr>
          <w:rFonts w:hint="eastAsia"/>
        </w:rPr>
        <w:t>对</w:t>
      </w:r>
      <w:r>
        <w:rPr>
          <w:rFonts w:hint="eastAsia"/>
        </w:rPr>
        <w:t>DNA</w:t>
      </w:r>
      <w:r>
        <w:rPr>
          <w:rFonts w:hint="eastAsia"/>
        </w:rPr>
        <w:t>进行单分子实时测序，获得原始测序数据。</w:t>
      </w:r>
    </w:p>
    <w:p w14:paraId="1687FC6E" w14:textId="77777777" w:rsidR="00A01C4E" w:rsidRDefault="003B572C" w:rsidP="00E26497">
      <w:pPr>
        <w:spacing w:after="326"/>
        <w:ind w:firstLineChars="0" w:firstLine="0"/>
        <w:jc w:val="center"/>
      </w:pPr>
      <w:r>
        <w:rPr>
          <w:rFonts w:hint="eastAsia"/>
          <w:noProof/>
        </w:rPr>
        <w:lastRenderedPageBreak/>
        <w:drawing>
          <wp:inline distT="0" distB="0" distL="114300" distR="114300" wp14:anchorId="71CBD2FE" wp14:editId="7AD21437">
            <wp:extent cx="5208104" cy="2103058"/>
            <wp:effectExtent l="0" t="0" r="0" b="0"/>
            <wp:docPr id="4" name="图片 4" descr="prepare_seq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epare_seq_analysis"/>
                    <pic:cNvPicPr>
                      <a:picLocks noChangeAspect="1"/>
                    </pic:cNvPicPr>
                  </pic:nvPicPr>
                  <pic:blipFill>
                    <a:blip r:embed="rId17"/>
                    <a:stretch>
                      <a:fillRect/>
                    </a:stretch>
                  </pic:blipFill>
                  <pic:spPr>
                    <a:xfrm>
                      <a:off x="0" y="0"/>
                      <a:ext cx="5220254" cy="2107964"/>
                    </a:xfrm>
                    <a:prstGeom prst="rect">
                      <a:avLst/>
                    </a:prstGeom>
                  </pic:spPr>
                </pic:pic>
              </a:graphicData>
            </a:graphic>
          </wp:inline>
        </w:drawing>
      </w:r>
    </w:p>
    <w:p w14:paraId="79EBB2E4" w14:textId="77777777" w:rsidR="00A01C4E" w:rsidRDefault="003B572C">
      <w:pPr>
        <w:pStyle w:val="figuretable"/>
        <w:spacing w:after="326"/>
        <w:ind w:firstLine="422"/>
      </w:pPr>
      <w:bookmarkStart w:id="8" w:name="OLE_LINK1"/>
      <w:r>
        <w:rPr>
          <w:rFonts w:hint="eastAsia"/>
        </w:rPr>
        <w:t>Figure 2.1 Nanopore</w:t>
      </w:r>
      <w:r>
        <w:rPr>
          <w:rFonts w:hint="eastAsia"/>
        </w:rPr>
        <w:t>测序分析流程</w:t>
      </w:r>
      <w:bookmarkEnd w:id="8"/>
    </w:p>
    <w:p w14:paraId="623AD81A" w14:textId="77777777" w:rsidR="00A01C4E" w:rsidRDefault="003B572C">
      <w:pPr>
        <w:pStyle w:val="3"/>
      </w:pPr>
      <w:bookmarkStart w:id="9" w:name="_Toc523303241"/>
      <w:r>
        <w:rPr>
          <w:rFonts w:hint="eastAsia"/>
        </w:rPr>
        <w:t>2.1.1 DNA</w:t>
      </w:r>
      <w:r>
        <w:rPr>
          <w:rFonts w:hint="eastAsia"/>
        </w:rPr>
        <w:t>样本检测</w:t>
      </w:r>
      <w:bookmarkEnd w:id="9"/>
    </w:p>
    <w:p w14:paraId="06814048" w14:textId="77777777" w:rsidR="00A01C4E" w:rsidRDefault="003B572C">
      <w:pPr>
        <w:spacing w:after="326"/>
        <w:ind w:firstLineChars="0" w:firstLine="0"/>
      </w:pPr>
      <w:r>
        <w:rPr>
          <w:rFonts w:hint="eastAsia"/>
        </w:rPr>
        <w:t>我们采用以下</w:t>
      </w:r>
      <w:r>
        <w:rPr>
          <w:rFonts w:hint="eastAsia"/>
        </w:rPr>
        <w:t>4</w:t>
      </w:r>
      <w:r>
        <w:rPr>
          <w:rFonts w:hint="eastAsia"/>
        </w:rPr>
        <w:t>种方法检测</w:t>
      </w:r>
      <w:r>
        <w:rPr>
          <w:rFonts w:hint="eastAsia"/>
        </w:rPr>
        <w:t>DNA</w:t>
      </w:r>
      <w:r>
        <w:rPr>
          <w:rFonts w:hint="eastAsia"/>
        </w:rPr>
        <w:t>是否合格：</w:t>
      </w:r>
    </w:p>
    <w:p w14:paraId="278BADAD" w14:textId="77777777" w:rsidR="00A01C4E" w:rsidRDefault="003B572C">
      <w:pPr>
        <w:spacing w:after="326"/>
        <w:ind w:firstLine="480"/>
      </w:pPr>
      <w:r>
        <w:rPr>
          <w:rFonts w:hint="eastAsia"/>
        </w:rPr>
        <w:t>（</w:t>
      </w:r>
      <w:r>
        <w:rPr>
          <w:rFonts w:hint="eastAsia"/>
        </w:rPr>
        <w:t>1</w:t>
      </w:r>
      <w:r>
        <w:rPr>
          <w:rFonts w:hint="eastAsia"/>
        </w:rPr>
        <w:t>）样品的外观性状是否含有异物</w:t>
      </w:r>
    </w:p>
    <w:p w14:paraId="34927D12" w14:textId="77777777" w:rsidR="00A01C4E" w:rsidRDefault="003B572C">
      <w:pPr>
        <w:spacing w:after="326"/>
        <w:ind w:firstLine="480"/>
      </w:pPr>
      <w:r>
        <w:rPr>
          <w:rFonts w:hint="eastAsia"/>
        </w:rPr>
        <w:t>（</w:t>
      </w:r>
      <w:r>
        <w:rPr>
          <w:rFonts w:hint="eastAsia"/>
        </w:rPr>
        <w:t>2</w:t>
      </w:r>
      <w:r>
        <w:rPr>
          <w:rFonts w:hint="eastAsia"/>
        </w:rPr>
        <w:t>）</w:t>
      </w:r>
      <w:r>
        <w:rPr>
          <w:rFonts w:hint="eastAsia"/>
        </w:rPr>
        <w:t>0.75%</w:t>
      </w:r>
      <w:r>
        <w:rPr>
          <w:rFonts w:hint="eastAsia"/>
        </w:rPr>
        <w:t>琼脂糖电泳检测是否样品有降解以及</w:t>
      </w:r>
      <w:r>
        <w:rPr>
          <w:rFonts w:hint="eastAsia"/>
        </w:rPr>
        <w:t>DNA</w:t>
      </w:r>
      <w:r>
        <w:rPr>
          <w:rFonts w:hint="eastAsia"/>
        </w:rPr>
        <w:t>片段大小</w:t>
      </w:r>
    </w:p>
    <w:p w14:paraId="72D4F05B" w14:textId="77777777" w:rsidR="00A01C4E" w:rsidRDefault="003B572C">
      <w:pPr>
        <w:spacing w:after="326"/>
        <w:ind w:firstLine="480"/>
      </w:pPr>
      <w:r>
        <w:rPr>
          <w:rFonts w:hint="eastAsia"/>
        </w:rPr>
        <w:t>（</w:t>
      </w:r>
      <w:r>
        <w:rPr>
          <w:rFonts w:hint="eastAsia"/>
        </w:rPr>
        <w:t>3</w:t>
      </w:r>
      <w:r>
        <w:rPr>
          <w:rFonts w:hint="eastAsia"/>
        </w:rPr>
        <w:t>）</w:t>
      </w:r>
      <w:r>
        <w:rPr>
          <w:rFonts w:hint="eastAsia"/>
        </w:rPr>
        <w:t>Nanodrop</w:t>
      </w:r>
      <w:r>
        <w:rPr>
          <w:rFonts w:hint="eastAsia"/>
        </w:rPr>
        <w:t>检测</w:t>
      </w:r>
      <w:r>
        <w:rPr>
          <w:rFonts w:hint="eastAsia"/>
        </w:rPr>
        <w:t>DNA</w:t>
      </w:r>
      <w:r>
        <w:rPr>
          <w:rFonts w:hint="eastAsia"/>
        </w:rPr>
        <w:t>纯度</w:t>
      </w:r>
      <w:r>
        <w:rPr>
          <w:rFonts w:hint="eastAsia"/>
        </w:rPr>
        <w:t>(OD260/280</w:t>
      </w:r>
      <w:r>
        <w:rPr>
          <w:rFonts w:hint="eastAsia"/>
        </w:rPr>
        <w:t>在</w:t>
      </w:r>
      <w:r>
        <w:rPr>
          <w:rFonts w:hint="eastAsia"/>
        </w:rPr>
        <w:t>1.8</w:t>
      </w:r>
      <w:r>
        <w:rPr>
          <w:rFonts w:hint="eastAsia"/>
        </w:rPr>
        <w:t>；</w:t>
      </w:r>
      <w:r>
        <w:rPr>
          <w:rFonts w:hint="eastAsia"/>
        </w:rPr>
        <w:t>260/230</w:t>
      </w:r>
      <w:r>
        <w:rPr>
          <w:rFonts w:hint="eastAsia"/>
        </w:rPr>
        <w:t>在</w:t>
      </w:r>
      <w:r>
        <w:rPr>
          <w:rFonts w:hint="eastAsia"/>
        </w:rPr>
        <w:t>2.0-2.2</w:t>
      </w:r>
      <w:r>
        <w:rPr>
          <w:rFonts w:hint="eastAsia"/>
        </w:rPr>
        <w:t>之间</w:t>
      </w:r>
      <w:r>
        <w:rPr>
          <w:rFonts w:hint="eastAsia"/>
        </w:rPr>
        <w:t>)</w:t>
      </w:r>
    </w:p>
    <w:p w14:paraId="6E15C493" w14:textId="77777777" w:rsidR="00A01C4E" w:rsidRDefault="003B572C">
      <w:pPr>
        <w:spacing w:after="326"/>
        <w:ind w:firstLine="480"/>
      </w:pPr>
      <w:r>
        <w:rPr>
          <w:rFonts w:hint="eastAsia"/>
        </w:rPr>
        <w:t>（</w:t>
      </w:r>
      <w:r>
        <w:rPr>
          <w:rFonts w:hint="eastAsia"/>
        </w:rPr>
        <w:t>4</w:t>
      </w:r>
      <w:r>
        <w:rPr>
          <w:rFonts w:hint="eastAsia"/>
        </w:rPr>
        <w:t>）</w:t>
      </w:r>
      <w:r>
        <w:rPr>
          <w:rFonts w:hint="eastAsia"/>
        </w:rPr>
        <w:t>Qubit</w:t>
      </w:r>
      <w:r>
        <w:rPr>
          <w:rFonts w:hint="eastAsia"/>
        </w:rPr>
        <w:t>精确地对</w:t>
      </w:r>
      <w:r>
        <w:rPr>
          <w:rFonts w:hint="eastAsia"/>
        </w:rPr>
        <w:t>DNA</w:t>
      </w:r>
      <w:r>
        <w:rPr>
          <w:rFonts w:hint="eastAsia"/>
        </w:rPr>
        <w:t>进行定量</w:t>
      </w:r>
    </w:p>
    <w:p w14:paraId="54231C6F" w14:textId="77777777" w:rsidR="00A01C4E" w:rsidRDefault="003B572C">
      <w:pPr>
        <w:pStyle w:val="3"/>
      </w:pPr>
      <w:bookmarkStart w:id="10" w:name="_Toc523303242"/>
      <w:r>
        <w:rPr>
          <w:rFonts w:hint="eastAsia"/>
        </w:rPr>
        <w:t xml:space="preserve">2.1.2 </w:t>
      </w:r>
      <w:r>
        <w:rPr>
          <w:rFonts w:hint="eastAsia"/>
        </w:rPr>
        <w:t>构建测序文库</w:t>
      </w:r>
      <w:bookmarkEnd w:id="10"/>
    </w:p>
    <w:p w14:paraId="6206B0DA" w14:textId="77777777" w:rsidR="00A01C4E" w:rsidRDefault="003B572C">
      <w:pPr>
        <w:spacing w:after="326"/>
        <w:ind w:firstLine="480"/>
      </w:pPr>
      <w:r>
        <w:rPr>
          <w:rFonts w:hint="eastAsia"/>
        </w:rPr>
        <w:t>样本质检合格后，用</w:t>
      </w:r>
      <w:proofErr w:type="spellStart"/>
      <w:r>
        <w:rPr>
          <w:rFonts w:hint="eastAsia"/>
        </w:rPr>
        <w:t>Megaruptor</w:t>
      </w:r>
      <w:proofErr w:type="spellEnd"/>
      <w:r>
        <w:rPr>
          <w:rFonts w:hint="eastAsia"/>
        </w:rPr>
        <w:t xml:space="preserve"> </w:t>
      </w:r>
      <w:r>
        <w:rPr>
          <w:rFonts w:hint="eastAsia"/>
        </w:rPr>
        <w:t>对基因组</w:t>
      </w:r>
      <w:r>
        <w:rPr>
          <w:rFonts w:hint="eastAsia"/>
        </w:rPr>
        <w:t xml:space="preserve">DNA </w:t>
      </w:r>
      <w:r>
        <w:rPr>
          <w:rFonts w:hint="eastAsia"/>
        </w:rPr>
        <w:t>进行随机打断；利用磁珠富集、纯化大片段</w:t>
      </w:r>
      <w:r>
        <w:rPr>
          <w:rFonts w:hint="eastAsia"/>
        </w:rPr>
        <w:t>DNA</w:t>
      </w:r>
      <w:r>
        <w:rPr>
          <w:rFonts w:hint="eastAsia"/>
        </w:rPr>
        <w:t>；使用</w:t>
      </w:r>
      <w:proofErr w:type="spellStart"/>
      <w:r>
        <w:rPr>
          <w:rFonts w:hint="eastAsia"/>
        </w:rPr>
        <w:t>BluePippin</w:t>
      </w:r>
      <w:proofErr w:type="spellEnd"/>
      <w:r>
        <w:rPr>
          <w:rFonts w:hint="eastAsia"/>
        </w:rPr>
        <w:t>全自动核酸回收仪将大片段进行切胶回收；对片段化的</w:t>
      </w:r>
      <w:r>
        <w:rPr>
          <w:rFonts w:hint="eastAsia"/>
        </w:rPr>
        <w:t xml:space="preserve">DNA </w:t>
      </w:r>
      <w:r>
        <w:rPr>
          <w:rFonts w:hint="eastAsia"/>
        </w:rPr>
        <w:t>进行损伤修复；纯化后在</w:t>
      </w:r>
      <w:r>
        <w:rPr>
          <w:rFonts w:hint="eastAsia"/>
        </w:rPr>
        <w:t xml:space="preserve">DNA </w:t>
      </w:r>
      <w:r>
        <w:rPr>
          <w:rFonts w:hint="eastAsia"/>
        </w:rPr>
        <w:t>片段两端进行末端修复并进行加</w:t>
      </w:r>
      <w:r>
        <w:rPr>
          <w:rFonts w:hint="eastAsia"/>
        </w:rPr>
        <w:t>A</w:t>
      </w:r>
      <w:r>
        <w:rPr>
          <w:rFonts w:hint="eastAsia"/>
        </w:rPr>
        <w:t>连接反应；纯化后，连接测序接头，最后用</w:t>
      </w:r>
      <w:r>
        <w:rPr>
          <w:rFonts w:hint="eastAsia"/>
        </w:rPr>
        <w:t xml:space="preserve">Qubit </w:t>
      </w:r>
      <w:r>
        <w:rPr>
          <w:rFonts w:hint="eastAsia"/>
        </w:rPr>
        <w:t>精确地对建好的</w:t>
      </w:r>
      <w:r>
        <w:rPr>
          <w:rFonts w:hint="eastAsia"/>
        </w:rPr>
        <w:t>DNA</w:t>
      </w:r>
      <w:r>
        <w:rPr>
          <w:rFonts w:hint="eastAsia"/>
        </w:rPr>
        <w:t>文库进行定量检测。</w:t>
      </w:r>
    </w:p>
    <w:p w14:paraId="35BB95EE" w14:textId="245E2709" w:rsidR="00A01C4E" w:rsidRDefault="0069009E" w:rsidP="0069009E">
      <w:pPr>
        <w:spacing w:after="326"/>
        <w:ind w:firstLineChars="0" w:firstLine="0"/>
        <w:jc w:val="center"/>
      </w:pPr>
      <w:r>
        <w:rPr>
          <w:rFonts w:hint="eastAsia"/>
          <w:noProof/>
        </w:rPr>
        <w:lastRenderedPageBreak/>
        <w:drawing>
          <wp:inline distT="0" distB="0" distL="114300" distR="114300" wp14:anchorId="4B0C43A9" wp14:editId="1A2FE13E">
            <wp:extent cx="5192202" cy="4826033"/>
            <wp:effectExtent l="0" t="0" r="8890" b="0"/>
            <wp:docPr id="6" name="图片 6" descr="Figure_2_ont_grad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2_ont_gradion"/>
                    <pic:cNvPicPr>
                      <a:picLocks noChangeAspect="1"/>
                    </pic:cNvPicPr>
                  </pic:nvPicPr>
                  <pic:blipFill>
                    <a:blip r:embed="rId18"/>
                    <a:stretch>
                      <a:fillRect/>
                    </a:stretch>
                  </pic:blipFill>
                  <pic:spPr>
                    <a:xfrm>
                      <a:off x="0" y="0"/>
                      <a:ext cx="5196926" cy="4830424"/>
                    </a:xfrm>
                    <a:prstGeom prst="rect">
                      <a:avLst/>
                    </a:prstGeom>
                  </pic:spPr>
                </pic:pic>
              </a:graphicData>
            </a:graphic>
          </wp:inline>
        </w:drawing>
      </w:r>
    </w:p>
    <w:p w14:paraId="7873932A" w14:textId="77777777" w:rsidR="00A01C4E" w:rsidRDefault="003B572C" w:rsidP="0069009E">
      <w:pPr>
        <w:pStyle w:val="figuretitle"/>
      </w:pPr>
      <w:bookmarkStart w:id="11" w:name="OLE_LINK3"/>
      <w:r>
        <w:rPr>
          <w:rFonts w:hint="eastAsia"/>
        </w:rPr>
        <w:t xml:space="preserve">Figure 2.2 Nanopore </w:t>
      </w:r>
      <w:r>
        <w:rPr>
          <w:rFonts w:hint="eastAsia"/>
        </w:rPr>
        <w:t>测序建库流程</w:t>
      </w:r>
    </w:p>
    <w:p w14:paraId="04E1ABF2" w14:textId="77777777" w:rsidR="00A01C4E" w:rsidRDefault="00A01C4E">
      <w:pPr>
        <w:spacing w:after="326"/>
        <w:ind w:firstLine="480"/>
      </w:pPr>
    </w:p>
    <w:p w14:paraId="608E15CA" w14:textId="77777777" w:rsidR="00A01C4E" w:rsidRDefault="003B572C">
      <w:pPr>
        <w:pStyle w:val="3"/>
      </w:pPr>
      <w:bookmarkStart w:id="12" w:name="_Toc523303243"/>
      <w:bookmarkEnd w:id="11"/>
      <w:r>
        <w:rPr>
          <w:rFonts w:hint="eastAsia"/>
        </w:rPr>
        <w:t xml:space="preserve">2.1.3 </w:t>
      </w:r>
      <w:r>
        <w:rPr>
          <w:rFonts w:hint="eastAsia"/>
        </w:rPr>
        <w:t>上机测序</w:t>
      </w:r>
      <w:bookmarkEnd w:id="12"/>
    </w:p>
    <w:p w14:paraId="45E6CD09" w14:textId="77777777" w:rsidR="00A01C4E" w:rsidRDefault="003B572C">
      <w:pPr>
        <w:spacing w:after="326"/>
        <w:ind w:firstLine="480"/>
      </w:pPr>
      <w:r>
        <w:rPr>
          <w:rFonts w:hint="eastAsia"/>
        </w:rPr>
        <w:t>构建完成的测序文库，使用</w:t>
      </w:r>
      <w:proofErr w:type="spellStart"/>
      <w:r>
        <w:rPr>
          <w:rFonts w:hint="eastAsia"/>
        </w:rPr>
        <w:t>GridION</w:t>
      </w:r>
      <w:proofErr w:type="spellEnd"/>
      <w:r>
        <w:rPr>
          <w:rFonts w:hint="eastAsia"/>
        </w:rPr>
        <w:t>或</w:t>
      </w:r>
      <w:proofErr w:type="spellStart"/>
      <w:r>
        <w:rPr>
          <w:rFonts w:hint="eastAsia"/>
        </w:rPr>
        <w:t>PromethION</w:t>
      </w:r>
      <w:proofErr w:type="spellEnd"/>
      <w:r>
        <w:rPr>
          <w:rFonts w:hint="eastAsia"/>
        </w:rPr>
        <w:t>进行测序。</w:t>
      </w:r>
    </w:p>
    <w:p w14:paraId="4254A644" w14:textId="77777777" w:rsidR="00A01C4E" w:rsidRDefault="003B572C">
      <w:pPr>
        <w:spacing w:after="326"/>
        <w:ind w:firstLine="480"/>
      </w:pPr>
      <w:r>
        <w:rPr>
          <w:rFonts w:hint="eastAsia"/>
        </w:rPr>
        <w:br w:type="page"/>
      </w:r>
    </w:p>
    <w:p w14:paraId="447B49EE" w14:textId="77777777" w:rsidR="00A01C4E" w:rsidRDefault="003B572C">
      <w:pPr>
        <w:pStyle w:val="2"/>
      </w:pPr>
      <w:bookmarkStart w:id="13" w:name="_Toc523303244"/>
      <w:r>
        <w:rPr>
          <w:rFonts w:hint="eastAsia"/>
        </w:rPr>
        <w:lastRenderedPageBreak/>
        <w:t xml:space="preserve">2.2 </w:t>
      </w:r>
      <w:r>
        <w:rPr>
          <w:rFonts w:hint="eastAsia"/>
        </w:rPr>
        <w:t>生物信息分析</w:t>
      </w:r>
      <w:bookmarkEnd w:id="13"/>
    </w:p>
    <w:p w14:paraId="48D01763" w14:textId="77777777" w:rsidR="00A01C4E" w:rsidRDefault="003B572C">
      <w:pPr>
        <w:pStyle w:val="3"/>
      </w:pPr>
      <w:bookmarkStart w:id="14" w:name="_Toc523303245"/>
      <w:r>
        <w:rPr>
          <w:rFonts w:hint="eastAsia"/>
        </w:rPr>
        <w:t>2.2.1 Nanopore</w:t>
      </w:r>
      <w:r>
        <w:rPr>
          <w:rFonts w:hint="eastAsia"/>
        </w:rPr>
        <w:t>测序下机数据统计过滤</w:t>
      </w:r>
      <w:bookmarkEnd w:id="14"/>
    </w:p>
    <w:p w14:paraId="721E0854" w14:textId="77777777" w:rsidR="00A01C4E" w:rsidRDefault="003B572C">
      <w:pPr>
        <w:spacing w:after="326"/>
        <w:ind w:firstLine="480"/>
      </w:pPr>
      <w:r>
        <w:rPr>
          <w:rFonts w:hint="eastAsia"/>
        </w:rPr>
        <w:t>对</w:t>
      </w:r>
      <w:r>
        <w:rPr>
          <w:rFonts w:hint="eastAsia"/>
        </w:rPr>
        <w:t>Nanopore</w:t>
      </w:r>
      <w:r>
        <w:rPr>
          <w:rFonts w:hint="eastAsia"/>
        </w:rPr>
        <w:t>测序下机数据进行统计并按照</w:t>
      </w:r>
      <w:r>
        <w:rPr>
          <w:rFonts w:hint="eastAsia"/>
        </w:rPr>
        <w:t>reads</w:t>
      </w:r>
      <w:r>
        <w:rPr>
          <w:rFonts w:hint="eastAsia"/>
        </w:rPr>
        <w:t>平均</w:t>
      </w:r>
      <w:proofErr w:type="spellStart"/>
      <w:r>
        <w:rPr>
          <w:rFonts w:hint="eastAsia"/>
        </w:rPr>
        <w:t>qScore</w:t>
      </w:r>
      <w:proofErr w:type="spellEnd"/>
      <w:r>
        <w:rPr>
          <w:rFonts w:hint="eastAsia"/>
        </w:rPr>
        <w:t>值大于或等于</w:t>
      </w:r>
      <w:r>
        <w:rPr>
          <w:rFonts w:hint="eastAsia"/>
        </w:rPr>
        <w:t>7</w:t>
      </w:r>
      <w:r>
        <w:rPr>
          <w:rFonts w:hint="eastAsia"/>
        </w:rPr>
        <w:t>进行过滤。</w:t>
      </w:r>
    </w:p>
    <w:p w14:paraId="053276C8" w14:textId="77777777" w:rsidR="00A01C4E" w:rsidRDefault="003B572C">
      <w:pPr>
        <w:pStyle w:val="3"/>
      </w:pPr>
      <w:bookmarkStart w:id="15" w:name="_Toc523303246"/>
      <w:r>
        <w:rPr>
          <w:rFonts w:hint="eastAsia"/>
        </w:rPr>
        <w:t xml:space="preserve">2.2.2 </w:t>
      </w:r>
      <w:r>
        <w:rPr>
          <w:rFonts w:hint="eastAsia"/>
        </w:rPr>
        <w:t>结构变异检测</w:t>
      </w:r>
      <w:bookmarkEnd w:id="15"/>
    </w:p>
    <w:p w14:paraId="7C03784C" w14:textId="77777777" w:rsidR="00A01C4E" w:rsidRDefault="003B572C">
      <w:pPr>
        <w:spacing w:after="326"/>
        <w:ind w:firstLine="480"/>
      </w:pPr>
      <w:r>
        <w:rPr>
          <w:rFonts w:hint="eastAsia"/>
        </w:rPr>
        <w:t>我们使用</w:t>
      </w:r>
      <w:r>
        <w:rPr>
          <w:rFonts w:hint="eastAsia"/>
        </w:rPr>
        <w:t>NGMLR-Sniffles</w:t>
      </w:r>
      <w:r>
        <w:rPr>
          <w:rFonts w:hint="eastAsia"/>
        </w:rPr>
        <w:t>流程进行结构变异检测。该软件流程可以分析的主要结构变异类型有缺失（</w:t>
      </w:r>
      <w:r>
        <w:rPr>
          <w:rFonts w:hint="eastAsia"/>
        </w:rPr>
        <w:t>DEL</w:t>
      </w:r>
      <w:r>
        <w:rPr>
          <w:rFonts w:hint="eastAsia"/>
        </w:rPr>
        <w:t>），插入（</w:t>
      </w:r>
      <w:r>
        <w:rPr>
          <w:rFonts w:hint="eastAsia"/>
        </w:rPr>
        <w:t>INS</w:t>
      </w:r>
      <w:r>
        <w:rPr>
          <w:rFonts w:hint="eastAsia"/>
        </w:rPr>
        <w:t>），重复（</w:t>
      </w:r>
      <w:r>
        <w:rPr>
          <w:rFonts w:hint="eastAsia"/>
        </w:rPr>
        <w:t>DUP</w:t>
      </w:r>
      <w:r>
        <w:rPr>
          <w:rFonts w:hint="eastAsia"/>
        </w:rPr>
        <w:t>），倒位（</w:t>
      </w:r>
      <w:r>
        <w:rPr>
          <w:rFonts w:hint="eastAsia"/>
        </w:rPr>
        <w:t>INV</w:t>
      </w:r>
      <w:r>
        <w:rPr>
          <w:rFonts w:hint="eastAsia"/>
        </w:rPr>
        <w:t>），易位（</w:t>
      </w:r>
      <w:r>
        <w:rPr>
          <w:rFonts w:hint="eastAsia"/>
        </w:rPr>
        <w:t>TRA</w:t>
      </w:r>
      <w:r>
        <w:rPr>
          <w:rFonts w:hint="eastAsia"/>
        </w:rPr>
        <w:t>）。</w:t>
      </w:r>
    </w:p>
    <w:p w14:paraId="2C2AEACE" w14:textId="77777777" w:rsidR="00A01C4E" w:rsidRDefault="003B572C">
      <w:pPr>
        <w:pStyle w:val="3"/>
      </w:pPr>
      <w:bookmarkStart w:id="16" w:name="_Toc523303247"/>
      <w:r>
        <w:rPr>
          <w:rFonts w:hint="eastAsia"/>
        </w:rPr>
        <w:t xml:space="preserve">2.2.3 </w:t>
      </w:r>
      <w:r>
        <w:rPr>
          <w:rFonts w:hint="eastAsia"/>
        </w:rPr>
        <w:t>结构变异注释</w:t>
      </w:r>
      <w:bookmarkEnd w:id="16"/>
    </w:p>
    <w:p w14:paraId="057EA998" w14:textId="77777777" w:rsidR="00A01C4E" w:rsidRDefault="003B572C">
      <w:pPr>
        <w:spacing w:after="326"/>
        <w:ind w:firstLine="480"/>
      </w:pPr>
      <w:r>
        <w:rPr>
          <w:rFonts w:hint="eastAsia"/>
        </w:rPr>
        <w:t>采用</w:t>
      </w:r>
      <w:r>
        <w:rPr>
          <w:rFonts w:hint="eastAsia"/>
        </w:rPr>
        <w:t>ANNOVAR</w:t>
      </w:r>
      <w:r>
        <w:rPr>
          <w:rFonts w:hint="eastAsia"/>
        </w:rPr>
        <w:t>进行结构变异的基因、转录因子结合位点、基因组大片的重复（</w:t>
      </w:r>
      <w:r>
        <w:rPr>
          <w:rFonts w:hint="eastAsia"/>
        </w:rPr>
        <w:t>segmental duplication</w:t>
      </w:r>
      <w:r>
        <w:rPr>
          <w:rFonts w:hint="eastAsia"/>
        </w:rPr>
        <w:t>）、</w:t>
      </w:r>
      <w:r>
        <w:rPr>
          <w:rFonts w:hint="eastAsia"/>
        </w:rPr>
        <w:t>CpG</w:t>
      </w:r>
      <w:r>
        <w:rPr>
          <w:rFonts w:hint="eastAsia"/>
        </w:rPr>
        <w:t>岛、</w:t>
      </w:r>
      <w:r>
        <w:rPr>
          <w:rFonts w:hint="eastAsia"/>
        </w:rPr>
        <w:t>MicroRNA</w:t>
      </w:r>
      <w:r>
        <w:rPr>
          <w:rFonts w:hint="eastAsia"/>
        </w:rPr>
        <w:t>结合位点等注释。按照结构变异与公共数据库结构变异的相互重叠度大于或等于</w:t>
      </w:r>
      <w:r>
        <w:rPr>
          <w:rFonts w:hint="eastAsia"/>
        </w:rPr>
        <w:t>50%</w:t>
      </w:r>
      <w:r>
        <w:rPr>
          <w:rFonts w:hint="eastAsia"/>
        </w:rPr>
        <w:t>（插入（</w:t>
      </w:r>
      <w:r>
        <w:rPr>
          <w:rFonts w:hint="eastAsia"/>
        </w:rPr>
        <w:t>INS</w:t>
      </w:r>
      <w:r>
        <w:rPr>
          <w:rFonts w:hint="eastAsia"/>
        </w:rPr>
        <w:t>）与公共数据库的</w:t>
      </w:r>
      <w:r>
        <w:rPr>
          <w:rFonts w:hint="eastAsia"/>
        </w:rPr>
        <w:t>INS</w:t>
      </w:r>
      <w:r>
        <w:rPr>
          <w:rFonts w:hint="eastAsia"/>
        </w:rPr>
        <w:t>的距离小于或等于</w:t>
      </w:r>
      <w:r>
        <w:rPr>
          <w:rFonts w:hint="eastAsia"/>
        </w:rPr>
        <w:t>1000bp</w:t>
      </w:r>
      <w:r>
        <w:rPr>
          <w:rFonts w:hint="eastAsia"/>
        </w:rPr>
        <w:t>），进行</w:t>
      </w:r>
      <w:r>
        <w:rPr>
          <w:rFonts w:hint="eastAsia"/>
        </w:rPr>
        <w:t>1000 genome phase3</w:t>
      </w:r>
      <w:r>
        <w:rPr>
          <w:rFonts w:hint="eastAsia"/>
        </w:rPr>
        <w:t>、</w:t>
      </w:r>
      <w:r>
        <w:rPr>
          <w:rFonts w:hint="eastAsia"/>
        </w:rPr>
        <w:t>DGV gold standard CNV</w:t>
      </w:r>
      <w:r>
        <w:rPr>
          <w:rFonts w:hint="eastAsia"/>
        </w:rPr>
        <w:t>、</w:t>
      </w:r>
      <w:proofErr w:type="spellStart"/>
      <w:r>
        <w:rPr>
          <w:rFonts w:hint="eastAsia"/>
        </w:rPr>
        <w:t>dbVar</w:t>
      </w:r>
      <w:proofErr w:type="spellEnd"/>
      <w:r>
        <w:rPr>
          <w:rFonts w:hint="eastAsia"/>
        </w:rPr>
        <w:t xml:space="preserve"> nstd37</w:t>
      </w:r>
      <w:r>
        <w:rPr>
          <w:rFonts w:hint="eastAsia"/>
        </w:rPr>
        <w:t>和</w:t>
      </w:r>
      <w:r>
        <w:rPr>
          <w:rFonts w:hint="eastAsia"/>
        </w:rPr>
        <w:t>Decipher</w:t>
      </w:r>
      <w:r>
        <w:rPr>
          <w:rFonts w:hint="eastAsia"/>
        </w:rPr>
        <w:t>结构变异注释。按照上述的标准，搜索希望组收录的</w:t>
      </w:r>
      <w:r>
        <w:rPr>
          <w:rFonts w:hint="eastAsia"/>
        </w:rPr>
        <w:t>Nanopore</w:t>
      </w:r>
      <w:r>
        <w:rPr>
          <w:rFonts w:hint="eastAsia"/>
        </w:rPr>
        <w:t>结构变异数据库，并进行注释。</w:t>
      </w:r>
    </w:p>
    <w:p w14:paraId="673CEE01" w14:textId="77777777" w:rsidR="00A01C4E" w:rsidRDefault="003B572C">
      <w:pPr>
        <w:pStyle w:val="3"/>
      </w:pPr>
      <w:bookmarkStart w:id="17" w:name="_Toc523303248"/>
      <w:r>
        <w:rPr>
          <w:rFonts w:hint="eastAsia"/>
        </w:rPr>
        <w:t xml:space="preserve">2.2.4 </w:t>
      </w:r>
      <w:r>
        <w:rPr>
          <w:rFonts w:hint="eastAsia"/>
        </w:rPr>
        <w:t>疾病相关基因分析</w:t>
      </w:r>
      <w:bookmarkEnd w:id="17"/>
    </w:p>
    <w:p w14:paraId="278388A3" w14:textId="77777777" w:rsidR="00A01C4E" w:rsidRDefault="003B572C">
      <w:pPr>
        <w:spacing w:after="326"/>
        <w:ind w:firstLine="480"/>
      </w:pPr>
      <w:r>
        <w:rPr>
          <w:rFonts w:hint="eastAsia"/>
        </w:rPr>
        <w:t>根据疾病的表型调研</w:t>
      </w:r>
      <w:r>
        <w:rPr>
          <w:rFonts w:hint="eastAsia"/>
        </w:rPr>
        <w:t>OMIM</w:t>
      </w:r>
      <w:r>
        <w:rPr>
          <w:rFonts w:hint="eastAsia"/>
        </w:rPr>
        <w:t>、</w:t>
      </w:r>
      <w:r>
        <w:rPr>
          <w:rFonts w:hint="eastAsia"/>
        </w:rPr>
        <w:t>HPO</w:t>
      </w:r>
      <w:r>
        <w:rPr>
          <w:rFonts w:hint="eastAsia"/>
        </w:rPr>
        <w:t>和</w:t>
      </w:r>
      <w:proofErr w:type="spellStart"/>
      <w:r>
        <w:rPr>
          <w:rFonts w:hint="eastAsia"/>
        </w:rPr>
        <w:t>Clinvar</w:t>
      </w:r>
      <w:proofErr w:type="spellEnd"/>
      <w:r>
        <w:rPr>
          <w:rFonts w:hint="eastAsia"/>
        </w:rPr>
        <w:t>等数据库，并阅读相关文献，确定疾病相关基因。根据上述注释结果，重点分析疾病相关基因的结构变异。</w:t>
      </w:r>
    </w:p>
    <w:p w14:paraId="7C1D9ABF" w14:textId="77777777" w:rsidR="00A01C4E" w:rsidRDefault="003B572C" w:rsidP="00E26497">
      <w:pPr>
        <w:spacing w:after="326"/>
        <w:ind w:firstLineChars="0" w:firstLine="0"/>
        <w:jc w:val="center"/>
      </w:pPr>
      <w:r>
        <w:rPr>
          <w:noProof/>
        </w:rPr>
        <w:lastRenderedPageBreak/>
        <w:drawing>
          <wp:inline distT="0" distB="0" distL="114300" distR="114300" wp14:anchorId="135149FD" wp14:editId="55D1B89D">
            <wp:extent cx="4102873" cy="2399725"/>
            <wp:effectExtent l="0" t="0" r="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9"/>
                    <a:stretch>
                      <a:fillRect/>
                    </a:stretch>
                  </pic:blipFill>
                  <pic:spPr>
                    <a:xfrm>
                      <a:off x="0" y="0"/>
                      <a:ext cx="4271697" cy="2498468"/>
                    </a:xfrm>
                    <a:prstGeom prst="rect">
                      <a:avLst/>
                    </a:prstGeom>
                    <a:noFill/>
                    <a:ln w="9525">
                      <a:noFill/>
                    </a:ln>
                  </pic:spPr>
                </pic:pic>
              </a:graphicData>
            </a:graphic>
          </wp:inline>
        </w:drawing>
      </w:r>
    </w:p>
    <w:p w14:paraId="16C680CF" w14:textId="77777777" w:rsidR="00A01C4E" w:rsidRDefault="003B572C">
      <w:pPr>
        <w:pStyle w:val="figuretitle"/>
      </w:pPr>
      <w:r>
        <w:rPr>
          <w:rFonts w:hint="eastAsia"/>
        </w:rPr>
        <w:t xml:space="preserve">Figure 2.3 </w:t>
      </w:r>
      <w:r>
        <w:rPr>
          <w:rFonts w:hint="eastAsia"/>
        </w:rPr>
        <w:t>生物信息分析流程</w:t>
      </w:r>
    </w:p>
    <w:p w14:paraId="58483C92" w14:textId="77777777" w:rsidR="00A01C4E" w:rsidRDefault="003B572C">
      <w:pPr>
        <w:pStyle w:val="1"/>
      </w:pPr>
      <w:bookmarkStart w:id="18" w:name="_Toc523303249"/>
      <w:r>
        <w:rPr>
          <w:rFonts w:hint="eastAsia"/>
        </w:rPr>
        <w:t xml:space="preserve">3 </w:t>
      </w:r>
      <w:r>
        <w:rPr>
          <w:rFonts w:hint="eastAsia"/>
        </w:rPr>
        <w:t>分析结果</w:t>
      </w:r>
      <w:bookmarkEnd w:id="18"/>
    </w:p>
    <w:p w14:paraId="66488FCB" w14:textId="77777777" w:rsidR="00A01C4E" w:rsidRDefault="003B572C">
      <w:pPr>
        <w:pStyle w:val="2"/>
      </w:pPr>
      <w:bookmarkStart w:id="19" w:name="_Toc523303250"/>
      <w:r>
        <w:rPr>
          <w:rFonts w:hint="eastAsia"/>
        </w:rPr>
        <w:t xml:space="preserve">3.1 </w:t>
      </w:r>
      <w:r>
        <w:rPr>
          <w:rFonts w:hint="eastAsia"/>
        </w:rPr>
        <w:t>数据质控和统计</w:t>
      </w:r>
      <w:bookmarkEnd w:id="19"/>
    </w:p>
    <w:p w14:paraId="08C14806" w14:textId="77777777" w:rsidR="00A01C4E" w:rsidRDefault="003B572C">
      <w:pPr>
        <w:spacing w:after="326"/>
        <w:ind w:firstLine="480"/>
      </w:pPr>
      <w:r>
        <w:rPr>
          <w:rFonts w:hint="eastAsia"/>
        </w:rPr>
        <w:t>Nanopore</w:t>
      </w:r>
      <w:r>
        <w:rPr>
          <w:rFonts w:hint="eastAsia"/>
        </w:rPr>
        <w:t>测序的下机数据为</w:t>
      </w:r>
      <w:r>
        <w:rPr>
          <w:rFonts w:hint="eastAsia"/>
        </w:rPr>
        <w:t>fast5</w:t>
      </w:r>
      <w:r>
        <w:rPr>
          <w:rFonts w:hint="eastAsia"/>
        </w:rPr>
        <w:t>格式，主要储存了</w:t>
      </w:r>
      <w:r>
        <w:rPr>
          <w:rFonts w:hint="eastAsia"/>
        </w:rPr>
        <w:t>reads</w:t>
      </w:r>
      <w:r>
        <w:rPr>
          <w:rFonts w:hint="eastAsia"/>
        </w:rPr>
        <w:t>的电信号、名称、测序时间、测序所用的试剂盒型号等信息。下机数据首先经过</w:t>
      </w:r>
      <w:r>
        <w:rPr>
          <w:rFonts w:hint="eastAsia"/>
        </w:rPr>
        <w:t>Nanopore</w:t>
      </w:r>
      <w:r>
        <w:rPr>
          <w:rFonts w:hint="eastAsia"/>
        </w:rPr>
        <w:t>提供的</w:t>
      </w:r>
      <w:proofErr w:type="spellStart"/>
      <w:r>
        <w:rPr>
          <w:rFonts w:hint="eastAsia"/>
        </w:rPr>
        <w:t>MinKnow</w:t>
      </w:r>
      <w:proofErr w:type="spellEnd"/>
      <w:r>
        <w:rPr>
          <w:rFonts w:hint="eastAsia"/>
        </w:rPr>
        <w:t>软件进行</w:t>
      </w:r>
      <w:proofErr w:type="spellStart"/>
      <w:r>
        <w:rPr>
          <w:rFonts w:hint="eastAsia"/>
        </w:rPr>
        <w:t>basecalling</w:t>
      </w:r>
      <w:proofErr w:type="spellEnd"/>
      <w:r>
        <w:rPr>
          <w:rFonts w:hint="eastAsia"/>
        </w:rPr>
        <w:t>，将电信号解析为碱基序列，并输出常见的</w:t>
      </w:r>
      <w:proofErr w:type="spellStart"/>
      <w:r>
        <w:rPr>
          <w:rFonts w:hint="eastAsia"/>
        </w:rPr>
        <w:t>fastq</w:t>
      </w:r>
      <w:proofErr w:type="spellEnd"/>
      <w:r>
        <w:rPr>
          <w:rFonts w:hint="eastAsia"/>
        </w:rPr>
        <w:t>格式文件。我们对</w:t>
      </w:r>
      <w:proofErr w:type="spellStart"/>
      <w:r>
        <w:rPr>
          <w:rFonts w:hint="eastAsia"/>
        </w:rPr>
        <w:t>fastq</w:t>
      </w:r>
      <w:proofErr w:type="spellEnd"/>
      <w:r>
        <w:rPr>
          <w:rFonts w:hint="eastAsia"/>
        </w:rPr>
        <w:t>文件进行过滤，去除平均质量小于</w:t>
      </w:r>
      <w:r>
        <w:rPr>
          <w:rFonts w:hint="eastAsia"/>
        </w:rPr>
        <w:t>7</w:t>
      </w:r>
      <w:r>
        <w:rPr>
          <w:rFonts w:hint="eastAsia"/>
        </w:rPr>
        <w:t>的</w:t>
      </w:r>
      <w:r>
        <w:rPr>
          <w:rFonts w:hint="eastAsia"/>
        </w:rPr>
        <w:t>reads</w:t>
      </w:r>
      <w:r>
        <w:rPr>
          <w:rFonts w:hint="eastAsia"/>
        </w:rPr>
        <w:t>。</w:t>
      </w:r>
    </w:p>
    <w:p w14:paraId="79F4C985" w14:textId="77777777" w:rsidR="00A01C4E" w:rsidRDefault="003B572C">
      <w:pPr>
        <w:spacing w:after="326"/>
        <w:ind w:firstLine="480"/>
      </w:pPr>
      <w:r>
        <w:rPr>
          <w:rFonts w:hint="eastAsia"/>
        </w:rPr>
        <w:t>通过质控的数据统计如</w:t>
      </w:r>
      <w:r>
        <w:rPr>
          <w:rFonts w:hint="eastAsia"/>
        </w:rPr>
        <w:t>Table 3.1</w:t>
      </w:r>
      <w:r>
        <w:rPr>
          <w:rFonts w:hint="eastAsia"/>
        </w:rPr>
        <w:t>，</w:t>
      </w:r>
      <w:r>
        <w:rPr>
          <w:rFonts w:hint="eastAsia"/>
        </w:rPr>
        <w:t>Reads</w:t>
      </w:r>
      <w:r>
        <w:rPr>
          <w:rFonts w:hint="eastAsia"/>
        </w:rPr>
        <w:t>长度分布图如</w:t>
      </w:r>
      <w:r>
        <w:rPr>
          <w:rFonts w:hint="eastAsia"/>
        </w:rPr>
        <w:t>Figure 3.1</w:t>
      </w:r>
      <w:r>
        <w:rPr>
          <w:rFonts w:hint="eastAsia"/>
        </w:rPr>
        <w:t>。</w:t>
      </w:r>
    </w:p>
    <w:p w14:paraId="3EE3EE20" w14:textId="77777777" w:rsidR="00A01C4E" w:rsidRDefault="003B572C">
      <w:pPr>
        <w:pStyle w:val="figuretitle"/>
      </w:pPr>
      <w:r>
        <w:rPr>
          <w:rFonts w:hint="eastAsia"/>
        </w:rPr>
        <w:t xml:space="preserve">Table 3.1 </w:t>
      </w:r>
      <w:r>
        <w:rPr>
          <w:rFonts w:hint="eastAsia"/>
        </w:rPr>
        <w:t>下机数据统计表</w:t>
      </w:r>
    </w:p>
    <w:tbl>
      <w:tblPr>
        <w:tblStyle w:val="ad"/>
        <w:tblW w:w="8522" w:type="dxa"/>
        <w:tblLayout w:type="fixed"/>
        <w:tblLook w:val="04A0" w:firstRow="1" w:lastRow="0" w:firstColumn="1" w:lastColumn="0" w:noHBand="0" w:noVBand="1"/>
      </w:tblPr>
      <w:tblGrid>
        <w:gridCol w:w="1360"/>
        <w:gridCol w:w="1439"/>
        <w:gridCol w:w="1161"/>
        <w:gridCol w:w="1365"/>
        <w:gridCol w:w="1132"/>
        <w:gridCol w:w="1122"/>
        <w:gridCol w:w="943"/>
      </w:tblGrid>
      <w:tr w:rsidR="00A01C4E" w14:paraId="07C5DAA3" w14:textId="77777777" w:rsidTr="00A01C4E">
        <w:trPr>
          <w:cnfStyle w:val="100000000000" w:firstRow="1" w:lastRow="0" w:firstColumn="0" w:lastColumn="0" w:oddVBand="0" w:evenVBand="0" w:oddHBand="0" w:evenHBand="0" w:firstRowFirstColumn="0" w:firstRowLastColumn="0" w:lastRowFirstColumn="0" w:lastRowLastColumn="0"/>
          <w:trHeight w:val="296"/>
        </w:trPr>
        <w:tc>
          <w:tcPr>
            <w:tcW w:w="1360" w:type="dxa"/>
          </w:tcPr>
          <w:p w14:paraId="49331060" w14:textId="77777777" w:rsidR="00A01C4E" w:rsidRDefault="003B572C">
            <w:pPr>
              <w:pStyle w:val="tablecontent"/>
              <w:rPr>
                <w:b w:val="0"/>
              </w:rPr>
            </w:pPr>
            <w:r>
              <w:rPr>
                <w:rFonts w:hint="eastAsia"/>
              </w:rPr>
              <w:t>Sample ID</w:t>
            </w:r>
          </w:p>
        </w:tc>
        <w:tc>
          <w:tcPr>
            <w:tcW w:w="1439" w:type="dxa"/>
          </w:tcPr>
          <w:p w14:paraId="4708090B" w14:textId="77777777" w:rsidR="00A01C4E" w:rsidRDefault="003B572C">
            <w:pPr>
              <w:pStyle w:val="tablecontent"/>
              <w:rPr>
                <w:b w:val="0"/>
              </w:rPr>
            </w:pPr>
            <w:r>
              <w:t>Total</w:t>
            </w:r>
            <w:r>
              <w:rPr>
                <w:rFonts w:hint="eastAsia"/>
              </w:rPr>
              <w:t xml:space="preserve"> </w:t>
            </w:r>
            <w:r>
              <w:t>Bases</w:t>
            </w:r>
          </w:p>
        </w:tc>
        <w:tc>
          <w:tcPr>
            <w:tcW w:w="1161" w:type="dxa"/>
          </w:tcPr>
          <w:p w14:paraId="1A4FC07E" w14:textId="77777777" w:rsidR="00A01C4E" w:rsidRDefault="003B572C">
            <w:pPr>
              <w:pStyle w:val="tablecontent"/>
              <w:rPr>
                <w:b w:val="0"/>
              </w:rPr>
            </w:pPr>
            <w:r>
              <w:t>Reads</w:t>
            </w:r>
            <w:r>
              <w:rPr>
                <w:rFonts w:hint="eastAsia"/>
              </w:rPr>
              <w:t xml:space="preserve"> </w:t>
            </w:r>
            <w:r>
              <w:t>num</w:t>
            </w:r>
          </w:p>
        </w:tc>
        <w:tc>
          <w:tcPr>
            <w:tcW w:w="1365" w:type="dxa"/>
          </w:tcPr>
          <w:p w14:paraId="00985EEB" w14:textId="77777777" w:rsidR="00A01C4E" w:rsidRDefault="003B572C">
            <w:pPr>
              <w:pStyle w:val="tablecontent"/>
              <w:rPr>
                <w:b w:val="0"/>
              </w:rPr>
            </w:pPr>
            <w:r>
              <w:t>Mean</w:t>
            </w:r>
            <w:r>
              <w:rPr>
                <w:rFonts w:hint="eastAsia"/>
              </w:rPr>
              <w:t xml:space="preserve"> </w:t>
            </w:r>
            <w:r>
              <w:t>length</w:t>
            </w:r>
          </w:p>
        </w:tc>
        <w:tc>
          <w:tcPr>
            <w:tcW w:w="1132" w:type="dxa"/>
          </w:tcPr>
          <w:p w14:paraId="707E193C" w14:textId="77777777" w:rsidR="00A01C4E" w:rsidRDefault="003B572C">
            <w:pPr>
              <w:pStyle w:val="tablecontent"/>
              <w:rPr>
                <w:b w:val="0"/>
              </w:rPr>
            </w:pPr>
            <w:r>
              <w:t>Max</w:t>
            </w:r>
            <w:r>
              <w:rPr>
                <w:rFonts w:hint="eastAsia"/>
              </w:rPr>
              <w:t xml:space="preserve"> </w:t>
            </w:r>
            <w:r>
              <w:t>length</w:t>
            </w:r>
          </w:p>
        </w:tc>
        <w:tc>
          <w:tcPr>
            <w:tcW w:w="1122" w:type="dxa"/>
          </w:tcPr>
          <w:p w14:paraId="309B1806" w14:textId="77777777" w:rsidR="00A01C4E" w:rsidRDefault="003B572C">
            <w:pPr>
              <w:pStyle w:val="tablecontent"/>
              <w:rPr>
                <w:b w:val="0"/>
              </w:rPr>
            </w:pPr>
            <w:r>
              <w:t>N50</w:t>
            </w:r>
          </w:p>
        </w:tc>
        <w:tc>
          <w:tcPr>
            <w:tcW w:w="943" w:type="dxa"/>
          </w:tcPr>
          <w:p w14:paraId="48F55B8C" w14:textId="77777777" w:rsidR="00A01C4E" w:rsidRDefault="003B572C">
            <w:pPr>
              <w:pStyle w:val="tablecontent"/>
              <w:rPr>
                <w:b w:val="0"/>
              </w:rPr>
            </w:pPr>
            <w:r>
              <w:rPr>
                <w:rFonts w:hint="eastAsia"/>
              </w:rPr>
              <w:t>Depth</w:t>
            </w:r>
          </w:p>
        </w:tc>
      </w:tr>
      <w:tr w:rsidR="00A01C4E" w14:paraId="1BF0628A" w14:textId="77777777" w:rsidTr="00A01C4E">
        <w:trPr>
          <w:trHeight w:val="90"/>
          <w:jc w:val="center"/>
        </w:trPr>
        <w:tc>
          <w:tcPr>
            <w:tcW w:w="1360" w:type="dxa"/>
          </w:tcPr>
          <w:p w14:paraId="4C614B59" w14:textId="77777777" w:rsidR="00A01C4E" w:rsidRDefault="003B572C">
            <w:pPr>
              <w:pStyle w:val="tablecontent"/>
              <w:rPr>
                <w:b/>
              </w:rPr>
            </w:pPr>
            <w:r>
              <w:t>{{</w:t>
            </w:r>
            <w:proofErr w:type="spellStart"/>
            <w:r>
              <w:rPr>
                <w:rFonts w:hint="eastAsia"/>
              </w:rPr>
              <w:t>proj_info.sample_id</w:t>
            </w:r>
            <w:proofErr w:type="spellEnd"/>
            <w:r>
              <w:t>}}</w:t>
            </w:r>
          </w:p>
        </w:tc>
        <w:tc>
          <w:tcPr>
            <w:tcW w:w="1439" w:type="dxa"/>
          </w:tcPr>
          <w:p w14:paraId="4B946EA5" w14:textId="77777777" w:rsidR="00A01C4E" w:rsidRDefault="003B572C">
            <w:pPr>
              <w:pStyle w:val="tablecontent"/>
            </w:pPr>
            <w:r>
              <w:t>{{</w:t>
            </w:r>
            <w:proofErr w:type="spellStart"/>
            <w:r>
              <w:rPr>
                <w:rFonts w:hint="eastAsia"/>
              </w:rPr>
              <w:t>fastq_qc.num_bases</w:t>
            </w:r>
            <w:proofErr w:type="spellEnd"/>
            <w:r>
              <w:t>}}</w:t>
            </w:r>
          </w:p>
        </w:tc>
        <w:tc>
          <w:tcPr>
            <w:tcW w:w="1161" w:type="dxa"/>
          </w:tcPr>
          <w:p w14:paraId="18659D90" w14:textId="77777777" w:rsidR="00A01C4E" w:rsidRDefault="003B572C">
            <w:pPr>
              <w:pStyle w:val="tablecontent"/>
            </w:pPr>
            <w:r>
              <w:t>{{</w:t>
            </w:r>
            <w:proofErr w:type="spellStart"/>
            <w:r>
              <w:rPr>
                <w:rFonts w:hint="eastAsia"/>
              </w:rPr>
              <w:t>fastq_qc.num_of_reads</w:t>
            </w:r>
            <w:proofErr w:type="spellEnd"/>
            <w:r>
              <w:t>}}</w:t>
            </w:r>
          </w:p>
        </w:tc>
        <w:tc>
          <w:tcPr>
            <w:tcW w:w="1365" w:type="dxa"/>
          </w:tcPr>
          <w:p w14:paraId="0D5A6D31" w14:textId="77777777" w:rsidR="00A01C4E" w:rsidRDefault="003B572C">
            <w:pPr>
              <w:pStyle w:val="tablecontent"/>
            </w:pPr>
            <w:r>
              <w:t>{{</w:t>
            </w:r>
            <w:proofErr w:type="spellStart"/>
            <w:r>
              <w:rPr>
                <w:rFonts w:hint="eastAsia"/>
              </w:rPr>
              <w:t>fastq_qc.average_length</w:t>
            </w:r>
            <w:proofErr w:type="spellEnd"/>
            <w:r>
              <w:t xml:space="preserve"> }}</w:t>
            </w:r>
          </w:p>
        </w:tc>
        <w:tc>
          <w:tcPr>
            <w:tcW w:w="1132" w:type="dxa"/>
          </w:tcPr>
          <w:p w14:paraId="611B960A" w14:textId="77777777" w:rsidR="00A01C4E" w:rsidRDefault="003B572C">
            <w:pPr>
              <w:pStyle w:val="tablecontent"/>
            </w:pPr>
            <w:r>
              <w:t>{{</w:t>
            </w:r>
            <w:proofErr w:type="spellStart"/>
            <w:r>
              <w:rPr>
                <w:rFonts w:hint="eastAsia"/>
              </w:rPr>
              <w:t>fastq_qc.max_length</w:t>
            </w:r>
            <w:proofErr w:type="spellEnd"/>
            <w:r>
              <w:t>}}</w:t>
            </w:r>
          </w:p>
        </w:tc>
        <w:tc>
          <w:tcPr>
            <w:tcW w:w="1122" w:type="dxa"/>
          </w:tcPr>
          <w:p w14:paraId="7A57E209" w14:textId="77777777" w:rsidR="00A01C4E" w:rsidRDefault="003B572C">
            <w:pPr>
              <w:pStyle w:val="tablecontent"/>
            </w:pPr>
            <w:r>
              <w:t>{{</w:t>
            </w:r>
            <w:r>
              <w:rPr>
                <w:rFonts w:hint="eastAsia"/>
              </w:rPr>
              <w:t>fastq_qc.N50</w:t>
            </w:r>
            <w:r>
              <w:t>}}</w:t>
            </w:r>
          </w:p>
        </w:tc>
        <w:tc>
          <w:tcPr>
            <w:tcW w:w="943" w:type="dxa"/>
          </w:tcPr>
          <w:p w14:paraId="18875C66" w14:textId="77777777" w:rsidR="00A01C4E" w:rsidRDefault="003B572C">
            <w:pPr>
              <w:pStyle w:val="tablecontent"/>
            </w:pPr>
            <w:r>
              <w:rPr>
                <w:rFonts w:hint="eastAsia"/>
              </w:rPr>
              <w:t>{{</w:t>
            </w:r>
            <w:proofErr w:type="spellStart"/>
            <w:r>
              <w:rPr>
                <w:rFonts w:hint="eastAsia"/>
              </w:rPr>
              <w:t>fastq_qc.depth</w:t>
            </w:r>
            <w:proofErr w:type="spellEnd"/>
            <w:r>
              <w:rPr>
                <w:rFonts w:hint="eastAsia"/>
              </w:rPr>
              <w:t>}}</w:t>
            </w:r>
          </w:p>
        </w:tc>
      </w:tr>
    </w:tbl>
    <w:p w14:paraId="3B0B85D9" w14:textId="20B3042F" w:rsidR="00467647" w:rsidRDefault="003B572C">
      <w:pPr>
        <w:pStyle w:val="figurecomments"/>
        <w:spacing w:after="163"/>
      </w:pPr>
      <w:r>
        <w:t>注：</w:t>
      </w:r>
      <w:r>
        <w:t>Total</w:t>
      </w:r>
      <w:r>
        <w:rPr>
          <w:rFonts w:hint="eastAsia"/>
        </w:rPr>
        <w:t xml:space="preserve"> </w:t>
      </w:r>
      <w:r>
        <w:t>Bases</w:t>
      </w:r>
      <w:r>
        <w:t>：总碱基数目；</w:t>
      </w:r>
      <w:r>
        <w:t>Reads</w:t>
      </w:r>
      <w:r>
        <w:rPr>
          <w:rFonts w:hint="eastAsia"/>
        </w:rPr>
        <w:t xml:space="preserve"> </w:t>
      </w:r>
      <w:r>
        <w:t>num</w:t>
      </w:r>
      <w:r>
        <w:t>：测序</w:t>
      </w:r>
      <w:r>
        <w:t>reads</w:t>
      </w:r>
      <w:r>
        <w:t>数目；</w:t>
      </w:r>
      <w:r>
        <w:t>Mean</w:t>
      </w:r>
      <w:r>
        <w:rPr>
          <w:rFonts w:hint="eastAsia"/>
        </w:rPr>
        <w:t xml:space="preserve"> </w:t>
      </w:r>
      <w:r>
        <w:t>length: reads</w:t>
      </w:r>
      <w:r>
        <w:t>平均长度；</w:t>
      </w:r>
      <w:r>
        <w:t>Max</w:t>
      </w:r>
      <w:r>
        <w:rPr>
          <w:rFonts w:hint="eastAsia"/>
        </w:rPr>
        <w:t xml:space="preserve"> </w:t>
      </w:r>
      <w:r>
        <w:t>length: reads</w:t>
      </w:r>
      <w:r>
        <w:t>最大长度；</w:t>
      </w:r>
      <w:r>
        <w:t>N50</w:t>
      </w:r>
      <w:r>
        <w:t>：</w:t>
      </w:r>
      <w:r>
        <w:t xml:space="preserve">reads </w:t>
      </w:r>
      <w:r>
        <w:t>长度</w:t>
      </w:r>
      <w:r>
        <w:t>N50</w:t>
      </w:r>
      <w:r>
        <w:t>，指的是按照</w:t>
      </w:r>
      <w:r>
        <w:t>reads</w:t>
      </w:r>
      <w:r>
        <w:t>的长度从大到小排序，当</w:t>
      </w:r>
      <w:r>
        <w:t>reads</w:t>
      </w:r>
      <w:r>
        <w:t>累计碱基数目大于或等于测序总碱基数目</w:t>
      </w:r>
      <w:r>
        <w:t>50%</w:t>
      </w:r>
      <w:r>
        <w:t>时</w:t>
      </w:r>
      <w:r>
        <w:t>read</w:t>
      </w:r>
      <w:r>
        <w:t>的长度</w:t>
      </w:r>
      <w:r>
        <w:rPr>
          <w:rFonts w:hint="eastAsia"/>
        </w:rPr>
        <w:t>，</w:t>
      </w:r>
      <w:r>
        <w:rPr>
          <w:rFonts w:hint="eastAsia"/>
        </w:rPr>
        <w:t>Depth</w:t>
      </w:r>
      <w:r>
        <w:rPr>
          <w:rFonts w:hint="eastAsia"/>
        </w:rPr>
        <w:t>：测序深度，基因组大小按照</w:t>
      </w:r>
      <w:r>
        <w:rPr>
          <w:rFonts w:hint="eastAsia"/>
        </w:rPr>
        <w:t xml:space="preserve">3 </w:t>
      </w:r>
      <w:proofErr w:type="spellStart"/>
      <w:r>
        <w:rPr>
          <w:rFonts w:hint="eastAsia"/>
        </w:rPr>
        <w:t>Gbp</w:t>
      </w:r>
      <w:proofErr w:type="spellEnd"/>
      <w:r>
        <w:rPr>
          <w:rFonts w:hint="eastAsia"/>
        </w:rPr>
        <w:t>计算</w:t>
      </w:r>
      <w:r>
        <w:t>。</w:t>
      </w:r>
    </w:p>
    <w:p w14:paraId="7C3E4CE3" w14:textId="458C6AD9" w:rsidR="00092A86" w:rsidRDefault="002C609B" w:rsidP="00092A86">
      <w:pPr>
        <w:pStyle w:val="figurecomments"/>
        <w:spacing w:after="163"/>
        <w:jc w:val="center"/>
      </w:pPr>
      <w:r>
        <w:rPr>
          <w:noProof/>
        </w:rPr>
        <w:lastRenderedPageBreak/>
        <w:drawing>
          <wp:inline distT="0" distB="0" distL="0" distR="0" wp14:anchorId="36EBF13B" wp14:editId="22A5DBAB">
            <wp:extent cx="3960000" cy="2638800"/>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_id.Reads_length_histogram.png"/>
                    <pic:cNvPicPr/>
                  </pic:nvPicPr>
                  <pic:blipFill>
                    <a:blip r:embed="rId20">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33C8761C" w14:textId="77777777" w:rsidR="00A01C4E" w:rsidRDefault="003B572C">
      <w:pPr>
        <w:pStyle w:val="figuretitle"/>
      </w:pPr>
      <w:r>
        <w:rPr>
          <w:rFonts w:hint="eastAsia"/>
        </w:rPr>
        <w:t>Figure 3.1 Reads</w:t>
      </w:r>
      <w:r>
        <w:rPr>
          <w:rFonts w:hint="eastAsia"/>
        </w:rPr>
        <w:t>长度分布图</w:t>
      </w:r>
    </w:p>
    <w:p w14:paraId="2C67F028" w14:textId="77777777" w:rsidR="00A01C4E" w:rsidRDefault="003B572C">
      <w:pPr>
        <w:pStyle w:val="2"/>
      </w:pPr>
      <w:bookmarkStart w:id="20" w:name="_Toc523303251"/>
      <w:r>
        <w:rPr>
          <w:rFonts w:hint="eastAsia"/>
        </w:rPr>
        <w:t xml:space="preserve">3.2 </w:t>
      </w:r>
      <w:r>
        <w:rPr>
          <w:rFonts w:hint="eastAsia"/>
        </w:rPr>
        <w:t>序列比对和统计</w:t>
      </w:r>
      <w:bookmarkEnd w:id="20"/>
    </w:p>
    <w:p w14:paraId="2A74FC29" w14:textId="30A8447B" w:rsidR="002E20AF" w:rsidRDefault="002E20AF" w:rsidP="002E20AF">
      <w:pPr>
        <w:spacing w:after="326"/>
        <w:ind w:firstLine="480"/>
      </w:pPr>
      <w:r>
        <w:rPr>
          <w:rFonts w:hint="eastAsia"/>
        </w:rPr>
        <w:t>对</w:t>
      </w:r>
      <w:r>
        <w:t>NGMLR</w:t>
      </w:r>
      <w:r>
        <w:rPr>
          <w:rFonts w:hint="eastAsia"/>
        </w:rPr>
        <w:t>比对的结果</w:t>
      </w:r>
      <w:r w:rsidR="0069009E">
        <w:rPr>
          <w:rFonts w:hint="eastAsia"/>
        </w:rPr>
        <w:t>统计</w:t>
      </w:r>
      <w:r w:rsidR="0069009E">
        <w:rPr>
          <w:rFonts w:hint="eastAsia"/>
        </w:rPr>
        <w:t>reads</w:t>
      </w:r>
      <w:r w:rsidR="0069009E">
        <w:rPr>
          <w:rFonts w:hint="eastAsia"/>
        </w:rPr>
        <w:t>和</w:t>
      </w:r>
      <w:r w:rsidR="0069009E">
        <w:rPr>
          <w:rFonts w:hint="eastAsia"/>
        </w:rPr>
        <w:t>b</w:t>
      </w:r>
      <w:r w:rsidR="0069009E">
        <w:t>ases</w:t>
      </w:r>
      <w:r w:rsidR="0069009E">
        <w:rPr>
          <w:rFonts w:hint="eastAsia"/>
        </w:rPr>
        <w:t>的比对情况，</w:t>
      </w:r>
      <w:r>
        <w:rPr>
          <w:rFonts w:hint="eastAsia"/>
        </w:rPr>
        <w:t>如</w:t>
      </w:r>
      <w:r>
        <w:t>Table 3.2</w:t>
      </w:r>
      <w:r>
        <w:rPr>
          <w:rFonts w:hint="eastAsia"/>
        </w:rPr>
        <w:t>所示。</w:t>
      </w:r>
    </w:p>
    <w:p w14:paraId="64FA6B43" w14:textId="77777777" w:rsidR="002E20AF" w:rsidRDefault="002E20AF" w:rsidP="002E20AF">
      <w:pPr>
        <w:pStyle w:val="figuretitle"/>
      </w:pPr>
      <w:r>
        <w:rPr>
          <w:rFonts w:hint="eastAsia"/>
        </w:rPr>
        <w:t>T</w:t>
      </w:r>
      <w:bookmarkStart w:id="21" w:name="_GoBack"/>
      <w:bookmarkEnd w:id="21"/>
      <w:r>
        <w:rPr>
          <w:rFonts w:hint="eastAsia"/>
        </w:rPr>
        <w:t>able 3.</w:t>
      </w:r>
      <w:r>
        <w:t>2</w:t>
      </w:r>
      <w:r>
        <w:rPr>
          <w:rFonts w:hint="eastAsia"/>
        </w:rPr>
        <w:t xml:space="preserve"> </w:t>
      </w:r>
      <w:r>
        <w:rPr>
          <w:rFonts w:hint="eastAsia"/>
        </w:rPr>
        <w:t>比对结果统计</w:t>
      </w:r>
    </w:p>
    <w:tbl>
      <w:tblPr>
        <w:tblStyle w:val="ad"/>
        <w:tblW w:w="8313" w:type="dxa"/>
        <w:tblLayout w:type="fixed"/>
        <w:tblLook w:val="04A0" w:firstRow="1" w:lastRow="0" w:firstColumn="1" w:lastColumn="0" w:noHBand="0" w:noVBand="1"/>
      </w:tblPr>
      <w:tblGrid>
        <w:gridCol w:w="1280"/>
        <w:gridCol w:w="1276"/>
        <w:gridCol w:w="1417"/>
        <w:gridCol w:w="1829"/>
        <w:gridCol w:w="1715"/>
        <w:gridCol w:w="796"/>
      </w:tblGrid>
      <w:tr w:rsidR="00D903A7" w:rsidRPr="002E20AF" w14:paraId="4E36B67E" w14:textId="77777777" w:rsidTr="00BD549B">
        <w:trPr>
          <w:cnfStyle w:val="100000000000" w:firstRow="1" w:lastRow="0" w:firstColumn="0" w:lastColumn="0" w:oddVBand="0" w:evenVBand="0" w:oddHBand="0" w:evenHBand="0" w:firstRowFirstColumn="0" w:firstRowLastColumn="0" w:lastRowFirstColumn="0" w:lastRowLastColumn="0"/>
          <w:trHeight w:val="348"/>
        </w:trPr>
        <w:tc>
          <w:tcPr>
            <w:tcW w:w="1280" w:type="dxa"/>
          </w:tcPr>
          <w:p w14:paraId="75F1D648" w14:textId="77777777" w:rsidR="00D903A7" w:rsidRPr="002E20AF" w:rsidRDefault="00D903A7" w:rsidP="00940D0E">
            <w:pPr>
              <w:pStyle w:val="tablecontent"/>
            </w:pPr>
            <w:r>
              <w:rPr>
                <w:rFonts w:hint="eastAsia"/>
              </w:rPr>
              <w:t>Sample ID</w:t>
            </w:r>
          </w:p>
        </w:tc>
        <w:tc>
          <w:tcPr>
            <w:tcW w:w="1276" w:type="dxa"/>
          </w:tcPr>
          <w:p w14:paraId="59B68C67" w14:textId="77777777" w:rsidR="00D903A7" w:rsidRPr="002E20AF" w:rsidRDefault="00D903A7" w:rsidP="00BD549B">
            <w:pPr>
              <w:pStyle w:val="tablecontent"/>
              <w:jc w:val="right"/>
            </w:pPr>
            <w:r>
              <w:t>total reads</w:t>
            </w:r>
          </w:p>
        </w:tc>
        <w:tc>
          <w:tcPr>
            <w:tcW w:w="1417" w:type="dxa"/>
          </w:tcPr>
          <w:p w14:paraId="4B353C2F" w14:textId="77777777" w:rsidR="00D903A7" w:rsidRPr="007C67DB" w:rsidRDefault="00D903A7" w:rsidP="00BD549B">
            <w:pPr>
              <w:pStyle w:val="tablecontent"/>
              <w:jc w:val="right"/>
            </w:pPr>
            <w:r w:rsidRPr="007C67DB">
              <w:t>m</w:t>
            </w:r>
            <w:r w:rsidRPr="007C67DB">
              <w:rPr>
                <w:rFonts w:hint="eastAsia"/>
              </w:rPr>
              <w:t>apped</w:t>
            </w:r>
            <w:r w:rsidRPr="007C67DB">
              <w:t xml:space="preserve"> reads</w:t>
            </w:r>
          </w:p>
        </w:tc>
        <w:tc>
          <w:tcPr>
            <w:tcW w:w="1829" w:type="dxa"/>
          </w:tcPr>
          <w:p w14:paraId="5452BF13" w14:textId="77777777" w:rsidR="00D903A7" w:rsidRPr="002E20AF" w:rsidRDefault="00D903A7" w:rsidP="00BD549B">
            <w:pPr>
              <w:pStyle w:val="tablecontent"/>
              <w:jc w:val="right"/>
            </w:pPr>
            <w:r>
              <w:t>total bases</w:t>
            </w:r>
          </w:p>
        </w:tc>
        <w:tc>
          <w:tcPr>
            <w:tcW w:w="1715" w:type="dxa"/>
          </w:tcPr>
          <w:p w14:paraId="05791A3E" w14:textId="77777777" w:rsidR="00D903A7" w:rsidRPr="002E20AF" w:rsidRDefault="00D903A7" w:rsidP="00BD549B">
            <w:pPr>
              <w:pStyle w:val="tablecontent"/>
              <w:jc w:val="right"/>
            </w:pPr>
            <w:r>
              <w:rPr>
                <w:rFonts w:hint="eastAsia"/>
              </w:rPr>
              <w:t>m</w:t>
            </w:r>
            <w:r>
              <w:t>apped bases</w:t>
            </w:r>
          </w:p>
        </w:tc>
        <w:tc>
          <w:tcPr>
            <w:tcW w:w="796" w:type="dxa"/>
          </w:tcPr>
          <w:p w14:paraId="11F063F0" w14:textId="21DB0B0A" w:rsidR="00D903A7" w:rsidRPr="002E20AF" w:rsidRDefault="00D903A7" w:rsidP="00BD549B">
            <w:pPr>
              <w:pStyle w:val="tablecontent"/>
              <w:jc w:val="right"/>
            </w:pPr>
            <w:r>
              <w:t>error rate</w:t>
            </w:r>
          </w:p>
        </w:tc>
      </w:tr>
      <w:tr w:rsidR="00D903A7" w:rsidRPr="002E20AF" w14:paraId="4B4640D9" w14:textId="77777777" w:rsidTr="00BD549B">
        <w:trPr>
          <w:trHeight w:val="105"/>
          <w:jc w:val="center"/>
        </w:trPr>
        <w:tc>
          <w:tcPr>
            <w:tcW w:w="1280" w:type="dxa"/>
          </w:tcPr>
          <w:p w14:paraId="2403E47B" w14:textId="77777777" w:rsidR="00D903A7" w:rsidRPr="002E20AF" w:rsidRDefault="00D903A7" w:rsidP="00940D0E">
            <w:pPr>
              <w:pStyle w:val="tablecontent"/>
            </w:pPr>
            <w:r>
              <w:rPr>
                <w:rFonts w:hint="eastAsia"/>
              </w:rPr>
              <w:t>{{</w:t>
            </w:r>
            <w:proofErr w:type="spellStart"/>
            <w:r>
              <w:rPr>
                <w:rFonts w:hint="eastAsia"/>
              </w:rPr>
              <w:t>proj_info.sample_id</w:t>
            </w:r>
            <w:proofErr w:type="spellEnd"/>
            <w:r>
              <w:rPr>
                <w:rFonts w:hint="eastAsia"/>
              </w:rPr>
              <w:t>}}</w:t>
            </w:r>
          </w:p>
        </w:tc>
        <w:tc>
          <w:tcPr>
            <w:tcW w:w="1276" w:type="dxa"/>
          </w:tcPr>
          <w:p w14:paraId="4460FAF4" w14:textId="3F2386CB" w:rsidR="00D903A7" w:rsidRDefault="00D903A7" w:rsidP="00940D0E">
            <w:pPr>
              <w:pStyle w:val="tablecontent"/>
              <w:jc w:val="right"/>
            </w:pPr>
            <w:r>
              <w:t>{</w:t>
            </w:r>
            <w:r>
              <w:rPr>
                <w:rFonts w:hint="eastAsia"/>
              </w:rPr>
              <w:t>{</w:t>
            </w:r>
            <w:proofErr w:type="spellStart"/>
            <w:r w:rsidRPr="00940D0E">
              <w:t>bam_stat</w:t>
            </w:r>
            <w:r>
              <w:t>.</w:t>
            </w:r>
            <w:r w:rsidRPr="002E09EA">
              <w:t>raw_total_sequences</w:t>
            </w:r>
            <w:proofErr w:type="spellEnd"/>
            <w:r>
              <w:rPr>
                <w:rFonts w:hint="eastAsia"/>
              </w:rPr>
              <w:t>}}</w:t>
            </w:r>
          </w:p>
        </w:tc>
        <w:tc>
          <w:tcPr>
            <w:tcW w:w="1417" w:type="dxa"/>
          </w:tcPr>
          <w:p w14:paraId="22E39112" w14:textId="2CD1B454" w:rsidR="00D903A7" w:rsidRPr="004B5466"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reads</w:t>
            </w:r>
            <w:proofErr w:type="gramEnd"/>
            <w:r w:rsidRPr="002E09EA">
              <w:t>_mapped</w:t>
            </w:r>
            <w:proofErr w:type="spellEnd"/>
            <w:r>
              <w:rPr>
                <w:rFonts w:hint="eastAsia"/>
              </w:rPr>
              <w:t>}}</w:t>
            </w:r>
          </w:p>
        </w:tc>
        <w:tc>
          <w:tcPr>
            <w:tcW w:w="1829" w:type="dxa"/>
          </w:tcPr>
          <w:p w14:paraId="0F411F62" w14:textId="08405BB5" w:rsidR="00D903A7"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total</w:t>
            </w:r>
            <w:proofErr w:type="gramEnd"/>
            <w:r w:rsidRPr="002E09EA">
              <w:t>_length</w:t>
            </w:r>
            <w:proofErr w:type="spellEnd"/>
            <w:r>
              <w:rPr>
                <w:rFonts w:hint="eastAsia"/>
              </w:rPr>
              <w:t>}}</w:t>
            </w:r>
          </w:p>
        </w:tc>
        <w:tc>
          <w:tcPr>
            <w:tcW w:w="1715" w:type="dxa"/>
          </w:tcPr>
          <w:p w14:paraId="3254AEFA" w14:textId="473944B7" w:rsidR="00D903A7"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bases</w:t>
            </w:r>
            <w:proofErr w:type="gramEnd"/>
            <w:r w:rsidRPr="002E09EA">
              <w:t>_mapped</w:t>
            </w:r>
            <w:proofErr w:type="spellEnd"/>
            <w:r>
              <w:rPr>
                <w:rFonts w:hint="eastAsia"/>
              </w:rPr>
              <w:t>}}</w:t>
            </w:r>
          </w:p>
        </w:tc>
        <w:tc>
          <w:tcPr>
            <w:tcW w:w="796" w:type="dxa"/>
          </w:tcPr>
          <w:p w14:paraId="75C96C22" w14:textId="0BA6F0B1" w:rsidR="00D903A7"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error</w:t>
            </w:r>
            <w:proofErr w:type="gramEnd"/>
            <w:r w:rsidRPr="002E09EA">
              <w:t>_rate</w:t>
            </w:r>
            <w:proofErr w:type="spellEnd"/>
            <w:r>
              <w:rPr>
                <w:rFonts w:hint="eastAsia"/>
              </w:rPr>
              <w:t>}}</w:t>
            </w:r>
          </w:p>
        </w:tc>
      </w:tr>
    </w:tbl>
    <w:p w14:paraId="61329F45" w14:textId="0669E837" w:rsidR="002E20AF" w:rsidRPr="00351C47" w:rsidRDefault="0069009E" w:rsidP="002E20AF">
      <w:pPr>
        <w:spacing w:after="326"/>
        <w:ind w:firstLineChars="0" w:firstLine="0"/>
        <w:rPr>
          <w:sz w:val="20"/>
          <w:szCs w:val="20"/>
        </w:rPr>
      </w:pPr>
      <w:r>
        <w:rPr>
          <w:rFonts w:hint="eastAsia"/>
          <w:sz w:val="20"/>
          <w:szCs w:val="20"/>
        </w:rPr>
        <w:t>注：错误率是错误比对碱基数与比对上所有碱基数</w:t>
      </w:r>
      <w:r w:rsidR="00724D63">
        <w:rPr>
          <w:rFonts w:hint="eastAsia"/>
          <w:sz w:val="20"/>
          <w:szCs w:val="20"/>
        </w:rPr>
        <w:t>（基于更准确的</w:t>
      </w:r>
      <w:r w:rsidR="00724D63">
        <w:rPr>
          <w:sz w:val="20"/>
          <w:szCs w:val="20"/>
        </w:rPr>
        <w:t>cigar</w:t>
      </w:r>
      <w:r w:rsidR="00724D63">
        <w:rPr>
          <w:rFonts w:hint="eastAsia"/>
          <w:sz w:val="20"/>
          <w:szCs w:val="20"/>
        </w:rPr>
        <w:t>值计算）</w:t>
      </w:r>
      <w:r>
        <w:rPr>
          <w:rFonts w:hint="eastAsia"/>
          <w:sz w:val="20"/>
          <w:szCs w:val="20"/>
        </w:rPr>
        <w:t>的比值</w:t>
      </w:r>
      <w:r w:rsidR="00347490">
        <w:rPr>
          <w:rFonts w:hint="eastAsia"/>
          <w:sz w:val="20"/>
          <w:szCs w:val="20"/>
        </w:rPr>
        <w:t>；另外，</w:t>
      </w:r>
      <w:r w:rsidR="00347490">
        <w:rPr>
          <w:rFonts w:hint="eastAsia"/>
          <w:sz w:val="20"/>
          <w:szCs w:val="20"/>
        </w:rPr>
        <w:t>r</w:t>
      </w:r>
      <w:r w:rsidR="00347490">
        <w:rPr>
          <w:sz w:val="20"/>
          <w:szCs w:val="20"/>
        </w:rPr>
        <w:t>eads</w:t>
      </w:r>
      <w:r w:rsidR="00347490">
        <w:rPr>
          <w:rFonts w:hint="eastAsia"/>
          <w:sz w:val="20"/>
          <w:szCs w:val="20"/>
        </w:rPr>
        <w:t>比对率是</w:t>
      </w:r>
      <w:r w:rsidR="00347490">
        <w:rPr>
          <w:rFonts w:hint="eastAsia"/>
          <w:sz w:val="20"/>
          <w:szCs w:val="20"/>
        </w:rPr>
        <w:t>{</w:t>
      </w:r>
      <w:r w:rsidR="00347490">
        <w:rPr>
          <w:sz w:val="20"/>
          <w:szCs w:val="20"/>
        </w:rPr>
        <w:t>{</w:t>
      </w:r>
      <w:proofErr w:type="spellStart"/>
      <w:r w:rsidR="00347490">
        <w:rPr>
          <w:sz w:val="20"/>
          <w:szCs w:val="20"/>
        </w:rPr>
        <w:t>bam_stat.reads_map_rate</w:t>
      </w:r>
      <w:proofErr w:type="spellEnd"/>
      <w:r w:rsidR="00347490">
        <w:rPr>
          <w:sz w:val="20"/>
          <w:szCs w:val="20"/>
        </w:rPr>
        <w:t>}}</w:t>
      </w:r>
      <w:r w:rsidR="00347490">
        <w:rPr>
          <w:rFonts w:hint="eastAsia"/>
          <w:sz w:val="20"/>
          <w:szCs w:val="20"/>
        </w:rPr>
        <w:t>，</w:t>
      </w:r>
      <w:proofErr w:type="gramStart"/>
      <w:r w:rsidR="00347490">
        <w:rPr>
          <w:rFonts w:hint="eastAsia"/>
          <w:sz w:val="20"/>
          <w:szCs w:val="20"/>
        </w:rPr>
        <w:t>碱基比对率是</w:t>
      </w:r>
      <w:proofErr w:type="gramEnd"/>
      <w:r w:rsidR="00347490">
        <w:rPr>
          <w:rFonts w:hint="eastAsia"/>
          <w:sz w:val="20"/>
          <w:szCs w:val="20"/>
        </w:rPr>
        <w:t>{</w:t>
      </w:r>
      <w:r w:rsidR="00347490">
        <w:rPr>
          <w:sz w:val="20"/>
          <w:szCs w:val="20"/>
        </w:rPr>
        <w:t>{</w:t>
      </w:r>
      <w:proofErr w:type="spellStart"/>
      <w:r w:rsidR="00347490">
        <w:rPr>
          <w:sz w:val="20"/>
          <w:szCs w:val="20"/>
        </w:rPr>
        <w:t>bam_stat.bases_map_rate</w:t>
      </w:r>
      <w:proofErr w:type="spellEnd"/>
      <w:r w:rsidR="00347490">
        <w:rPr>
          <w:sz w:val="20"/>
          <w:szCs w:val="20"/>
        </w:rPr>
        <w:t>}}</w:t>
      </w:r>
      <w:r w:rsidR="00347490">
        <w:rPr>
          <w:rFonts w:hint="eastAsia"/>
          <w:sz w:val="20"/>
          <w:szCs w:val="20"/>
        </w:rPr>
        <w:t>（比对率是比对上的数目与总数目的比值）。</w:t>
      </w:r>
    </w:p>
    <w:p w14:paraId="6E14FD1E" w14:textId="77777777" w:rsidR="00A01C4E" w:rsidRDefault="003B572C">
      <w:pPr>
        <w:pStyle w:val="2"/>
      </w:pPr>
      <w:bookmarkStart w:id="22" w:name="_Toc523303252"/>
      <w:r>
        <w:rPr>
          <w:rFonts w:hint="eastAsia"/>
        </w:rPr>
        <w:t xml:space="preserve">3.3 </w:t>
      </w:r>
      <w:r>
        <w:rPr>
          <w:rFonts w:hint="eastAsia"/>
        </w:rPr>
        <w:t>结构变异检测和统计</w:t>
      </w:r>
      <w:bookmarkEnd w:id="22"/>
    </w:p>
    <w:p w14:paraId="3FF62699" w14:textId="252878B2" w:rsidR="0069009E" w:rsidRDefault="003B572C">
      <w:pPr>
        <w:spacing w:after="326"/>
        <w:ind w:firstLine="480"/>
      </w:pPr>
      <w:r>
        <w:rPr>
          <w:rFonts w:hint="eastAsia"/>
        </w:rPr>
        <w:t>对</w:t>
      </w:r>
      <w:r>
        <w:rPr>
          <w:rFonts w:hint="eastAsia"/>
        </w:rPr>
        <w:t>Sniffles</w:t>
      </w:r>
      <w:r>
        <w:rPr>
          <w:rFonts w:hint="eastAsia"/>
        </w:rPr>
        <w:t>检测出的结构变异，按照支持结构变异的</w:t>
      </w:r>
      <w:r>
        <w:rPr>
          <w:rFonts w:hint="eastAsia"/>
        </w:rPr>
        <w:t>reads</w:t>
      </w:r>
      <w:r>
        <w:rPr>
          <w:rFonts w:hint="eastAsia"/>
        </w:rPr>
        <w:t>数目大于或等于</w:t>
      </w:r>
      <w:r>
        <w:rPr>
          <w:rFonts w:hint="eastAsia"/>
        </w:rPr>
        <w:t>4</w:t>
      </w:r>
      <w:r>
        <w:rPr>
          <w:rFonts w:hint="eastAsia"/>
        </w:rPr>
        <w:t>进行筛选。</w:t>
      </w:r>
      <w:r>
        <w:rPr>
          <w:rFonts w:hint="eastAsia"/>
        </w:rPr>
        <w:t>5</w:t>
      </w:r>
      <w:r>
        <w:rPr>
          <w:rFonts w:hint="eastAsia"/>
        </w:rPr>
        <w:t>种主要类型的结构变异数目统计如</w:t>
      </w:r>
      <w:r>
        <w:rPr>
          <w:rFonts w:hint="eastAsia"/>
        </w:rPr>
        <w:t>Table 3.</w:t>
      </w:r>
      <w:r w:rsidR="002E20AF">
        <w:t>3</w:t>
      </w:r>
      <w:r>
        <w:rPr>
          <w:rFonts w:hint="eastAsia"/>
        </w:rPr>
        <w:t>，结构变异数目统计柱状图如</w:t>
      </w:r>
      <w:r>
        <w:rPr>
          <w:rFonts w:hint="eastAsia"/>
        </w:rPr>
        <w:t>Figure 3.2</w:t>
      </w:r>
      <w:r w:rsidR="00092A86">
        <w:rPr>
          <w:rFonts w:hint="eastAsia"/>
        </w:rPr>
        <w:t>，</w:t>
      </w:r>
      <w:r>
        <w:rPr>
          <w:rFonts w:hint="eastAsia"/>
        </w:rPr>
        <w:t>长度在</w:t>
      </w:r>
      <w:r>
        <w:rPr>
          <w:rFonts w:hint="eastAsia"/>
        </w:rPr>
        <w:t>30 bp</w:t>
      </w:r>
      <w:r w:rsidR="00092A86">
        <w:rPr>
          <w:rFonts w:hint="eastAsia"/>
        </w:rPr>
        <w:t>-</w:t>
      </w:r>
      <w:r>
        <w:rPr>
          <w:rFonts w:hint="eastAsia"/>
        </w:rPr>
        <w:t xml:space="preserve">1 </w:t>
      </w:r>
      <w:proofErr w:type="spellStart"/>
      <w:r>
        <w:rPr>
          <w:rFonts w:hint="eastAsia"/>
        </w:rPr>
        <w:t>Mbp</w:t>
      </w:r>
      <w:proofErr w:type="spellEnd"/>
      <w:r>
        <w:rPr>
          <w:rFonts w:hint="eastAsia"/>
        </w:rPr>
        <w:t>之间的结构变异长度分布图如</w:t>
      </w:r>
      <w:r>
        <w:rPr>
          <w:rFonts w:hint="eastAsia"/>
        </w:rPr>
        <w:t>Figure 3.3</w:t>
      </w:r>
      <w:r>
        <w:rPr>
          <w:rFonts w:hint="eastAsia"/>
        </w:rPr>
        <w:t>。</w:t>
      </w:r>
    </w:p>
    <w:p w14:paraId="3A4736A8" w14:textId="77777777" w:rsidR="00A01C4E" w:rsidRDefault="003B572C">
      <w:pPr>
        <w:pStyle w:val="figuretitle"/>
      </w:pPr>
      <w:r>
        <w:rPr>
          <w:rFonts w:hint="eastAsia"/>
        </w:rPr>
        <w:t>Table 3.</w:t>
      </w:r>
      <w:r w:rsidR="002E20AF">
        <w:t>3</w:t>
      </w:r>
      <w:r>
        <w:rPr>
          <w:rFonts w:hint="eastAsia"/>
        </w:rPr>
        <w:t xml:space="preserve"> </w:t>
      </w:r>
      <w:r>
        <w:rPr>
          <w:rFonts w:hint="eastAsia"/>
        </w:rPr>
        <w:t>结构变异数目统计</w:t>
      </w:r>
    </w:p>
    <w:tbl>
      <w:tblPr>
        <w:tblStyle w:val="ad"/>
        <w:tblW w:w="8522" w:type="dxa"/>
        <w:tblLayout w:type="fixed"/>
        <w:tblLook w:val="04A0" w:firstRow="1" w:lastRow="0" w:firstColumn="1" w:lastColumn="0" w:noHBand="0" w:noVBand="1"/>
      </w:tblPr>
      <w:tblGrid>
        <w:gridCol w:w="1360"/>
        <w:gridCol w:w="1439"/>
        <w:gridCol w:w="1161"/>
        <w:gridCol w:w="1365"/>
        <w:gridCol w:w="1293"/>
        <w:gridCol w:w="961"/>
        <w:gridCol w:w="943"/>
      </w:tblGrid>
      <w:tr w:rsidR="00A01C4E" w14:paraId="7E89368B" w14:textId="77777777" w:rsidTr="00A01C4E">
        <w:trPr>
          <w:cnfStyle w:val="100000000000" w:firstRow="1" w:lastRow="0" w:firstColumn="0" w:lastColumn="0" w:oddVBand="0" w:evenVBand="0" w:oddHBand="0" w:evenHBand="0" w:firstRowFirstColumn="0" w:firstRowLastColumn="0" w:lastRowFirstColumn="0" w:lastRowLastColumn="0"/>
          <w:trHeight w:val="296"/>
        </w:trPr>
        <w:tc>
          <w:tcPr>
            <w:tcW w:w="1360" w:type="dxa"/>
          </w:tcPr>
          <w:p w14:paraId="5908A7F1" w14:textId="77777777" w:rsidR="00A01C4E" w:rsidRDefault="003B572C">
            <w:pPr>
              <w:pStyle w:val="tablecontent"/>
              <w:rPr>
                <w:b w:val="0"/>
              </w:rPr>
            </w:pPr>
            <w:r>
              <w:rPr>
                <w:rFonts w:hint="eastAsia"/>
              </w:rPr>
              <w:t>Sample ID</w:t>
            </w:r>
          </w:p>
        </w:tc>
        <w:tc>
          <w:tcPr>
            <w:tcW w:w="1439" w:type="dxa"/>
          </w:tcPr>
          <w:p w14:paraId="3C1FAB62" w14:textId="77777777" w:rsidR="00A01C4E" w:rsidRDefault="003B572C">
            <w:pPr>
              <w:pStyle w:val="tablecontent"/>
              <w:rPr>
                <w:b w:val="0"/>
              </w:rPr>
            </w:pPr>
            <w:r>
              <w:t>DEL</w:t>
            </w:r>
          </w:p>
        </w:tc>
        <w:tc>
          <w:tcPr>
            <w:tcW w:w="1161" w:type="dxa"/>
          </w:tcPr>
          <w:p w14:paraId="25FE987C" w14:textId="77777777" w:rsidR="00A01C4E" w:rsidRDefault="003B572C">
            <w:pPr>
              <w:pStyle w:val="tablecontent"/>
              <w:rPr>
                <w:b w:val="0"/>
              </w:rPr>
            </w:pPr>
            <w:r>
              <w:t>DUP</w:t>
            </w:r>
          </w:p>
        </w:tc>
        <w:tc>
          <w:tcPr>
            <w:tcW w:w="1365" w:type="dxa"/>
          </w:tcPr>
          <w:p w14:paraId="332C8445" w14:textId="77777777" w:rsidR="00A01C4E" w:rsidRDefault="003B572C">
            <w:pPr>
              <w:pStyle w:val="tablecontent"/>
              <w:rPr>
                <w:b w:val="0"/>
              </w:rPr>
            </w:pPr>
            <w:r>
              <w:t>INS</w:t>
            </w:r>
          </w:p>
        </w:tc>
        <w:tc>
          <w:tcPr>
            <w:tcW w:w="1293" w:type="dxa"/>
          </w:tcPr>
          <w:p w14:paraId="4DDB1FE2" w14:textId="77777777" w:rsidR="00A01C4E" w:rsidRDefault="003B572C">
            <w:pPr>
              <w:pStyle w:val="tablecontent"/>
              <w:rPr>
                <w:b w:val="0"/>
              </w:rPr>
            </w:pPr>
            <w:r>
              <w:t>INV</w:t>
            </w:r>
          </w:p>
        </w:tc>
        <w:tc>
          <w:tcPr>
            <w:tcW w:w="961" w:type="dxa"/>
          </w:tcPr>
          <w:p w14:paraId="6A63129E" w14:textId="77777777" w:rsidR="00A01C4E" w:rsidRDefault="003B572C">
            <w:pPr>
              <w:pStyle w:val="tablecontent"/>
              <w:rPr>
                <w:b w:val="0"/>
              </w:rPr>
            </w:pPr>
            <w:r>
              <w:t>TRA</w:t>
            </w:r>
          </w:p>
        </w:tc>
        <w:tc>
          <w:tcPr>
            <w:tcW w:w="943" w:type="dxa"/>
          </w:tcPr>
          <w:p w14:paraId="75CE185A" w14:textId="77777777" w:rsidR="00A01C4E" w:rsidRDefault="003B572C">
            <w:pPr>
              <w:pStyle w:val="tablecontent"/>
              <w:rPr>
                <w:b w:val="0"/>
              </w:rPr>
            </w:pPr>
            <w:r>
              <w:t>Total</w:t>
            </w:r>
          </w:p>
        </w:tc>
      </w:tr>
      <w:tr w:rsidR="00A01C4E" w14:paraId="32145FFB" w14:textId="77777777" w:rsidTr="00A01C4E">
        <w:trPr>
          <w:trHeight w:val="90"/>
          <w:jc w:val="center"/>
        </w:trPr>
        <w:tc>
          <w:tcPr>
            <w:tcW w:w="1360" w:type="dxa"/>
          </w:tcPr>
          <w:p w14:paraId="70FE6A74" w14:textId="77777777" w:rsidR="00A01C4E" w:rsidRDefault="003B572C">
            <w:pPr>
              <w:pStyle w:val="tablecontent"/>
              <w:rPr>
                <w:b/>
              </w:rPr>
            </w:pPr>
            <w:r>
              <w:rPr>
                <w:rFonts w:hint="eastAsia"/>
              </w:rPr>
              <w:lastRenderedPageBreak/>
              <w:t>{{</w:t>
            </w:r>
            <w:proofErr w:type="spellStart"/>
            <w:r>
              <w:rPr>
                <w:rFonts w:hint="eastAsia"/>
              </w:rPr>
              <w:t>proj_info.sample_id</w:t>
            </w:r>
            <w:proofErr w:type="spellEnd"/>
            <w:r>
              <w:rPr>
                <w:rFonts w:hint="eastAsia"/>
              </w:rPr>
              <w:t>}}</w:t>
            </w:r>
          </w:p>
        </w:tc>
        <w:tc>
          <w:tcPr>
            <w:tcW w:w="1439" w:type="dxa"/>
          </w:tcPr>
          <w:p w14:paraId="6B46DCFF" w14:textId="77777777" w:rsidR="00A01C4E" w:rsidRDefault="003B572C">
            <w:pPr>
              <w:pStyle w:val="tablecontent"/>
            </w:pPr>
            <w:r>
              <w:rPr>
                <w:rFonts w:hint="eastAsia"/>
              </w:rPr>
              <w:t>{{</w:t>
            </w:r>
            <w:proofErr w:type="spellStart"/>
            <w:r>
              <w:rPr>
                <w:rFonts w:hint="eastAsia"/>
              </w:rPr>
              <w:t>sv_num.DEL</w:t>
            </w:r>
            <w:proofErr w:type="spellEnd"/>
            <w:r>
              <w:rPr>
                <w:rFonts w:hint="eastAsia"/>
              </w:rPr>
              <w:t>}}</w:t>
            </w:r>
          </w:p>
        </w:tc>
        <w:tc>
          <w:tcPr>
            <w:tcW w:w="1161" w:type="dxa"/>
          </w:tcPr>
          <w:p w14:paraId="18992264" w14:textId="77777777" w:rsidR="00A01C4E" w:rsidRDefault="003B572C">
            <w:pPr>
              <w:pStyle w:val="tablecontent"/>
            </w:pPr>
            <w:r>
              <w:rPr>
                <w:rFonts w:hint="eastAsia"/>
              </w:rPr>
              <w:t>{{</w:t>
            </w:r>
            <w:proofErr w:type="spellStart"/>
            <w:r>
              <w:rPr>
                <w:rFonts w:hint="eastAsia"/>
              </w:rPr>
              <w:t>sv_num.DUP</w:t>
            </w:r>
            <w:proofErr w:type="spellEnd"/>
            <w:r>
              <w:rPr>
                <w:rFonts w:hint="eastAsia"/>
              </w:rPr>
              <w:t>}}</w:t>
            </w:r>
          </w:p>
        </w:tc>
        <w:tc>
          <w:tcPr>
            <w:tcW w:w="1365" w:type="dxa"/>
          </w:tcPr>
          <w:p w14:paraId="45C924A1" w14:textId="77777777" w:rsidR="00A01C4E" w:rsidRDefault="003B572C">
            <w:pPr>
              <w:pStyle w:val="tablecontent"/>
            </w:pPr>
            <w:r>
              <w:rPr>
                <w:rFonts w:hint="eastAsia"/>
              </w:rPr>
              <w:t>{{</w:t>
            </w:r>
            <w:proofErr w:type="spellStart"/>
            <w:r>
              <w:rPr>
                <w:rFonts w:hint="eastAsia"/>
              </w:rPr>
              <w:t>sv_num.INS</w:t>
            </w:r>
            <w:proofErr w:type="spellEnd"/>
            <w:r>
              <w:rPr>
                <w:rFonts w:hint="eastAsia"/>
              </w:rPr>
              <w:t>}}</w:t>
            </w:r>
          </w:p>
        </w:tc>
        <w:tc>
          <w:tcPr>
            <w:tcW w:w="1293" w:type="dxa"/>
          </w:tcPr>
          <w:p w14:paraId="508F0735" w14:textId="77777777" w:rsidR="00A01C4E" w:rsidRDefault="003B572C">
            <w:pPr>
              <w:pStyle w:val="tablecontent"/>
            </w:pPr>
            <w:r>
              <w:rPr>
                <w:rFonts w:hint="eastAsia"/>
              </w:rPr>
              <w:t>{{</w:t>
            </w:r>
            <w:proofErr w:type="spellStart"/>
            <w:r>
              <w:rPr>
                <w:rFonts w:hint="eastAsia"/>
              </w:rPr>
              <w:t>sv_num.INV</w:t>
            </w:r>
            <w:proofErr w:type="spellEnd"/>
            <w:r>
              <w:rPr>
                <w:rFonts w:hint="eastAsia"/>
              </w:rPr>
              <w:t>}}</w:t>
            </w:r>
          </w:p>
        </w:tc>
        <w:tc>
          <w:tcPr>
            <w:tcW w:w="961" w:type="dxa"/>
          </w:tcPr>
          <w:p w14:paraId="1A146A7A" w14:textId="77777777" w:rsidR="00A01C4E" w:rsidRDefault="003B572C">
            <w:pPr>
              <w:pStyle w:val="tablecontent"/>
            </w:pPr>
            <w:r>
              <w:rPr>
                <w:rFonts w:hint="eastAsia"/>
              </w:rPr>
              <w:t>{{</w:t>
            </w:r>
            <w:proofErr w:type="spellStart"/>
            <w:r>
              <w:rPr>
                <w:rFonts w:hint="eastAsia"/>
              </w:rPr>
              <w:t>sv_num.TRA</w:t>
            </w:r>
            <w:proofErr w:type="spellEnd"/>
            <w:r>
              <w:rPr>
                <w:rFonts w:hint="eastAsia"/>
              </w:rPr>
              <w:t>}}</w:t>
            </w:r>
          </w:p>
        </w:tc>
        <w:tc>
          <w:tcPr>
            <w:tcW w:w="943" w:type="dxa"/>
          </w:tcPr>
          <w:p w14:paraId="1C458537" w14:textId="77777777" w:rsidR="00A01C4E" w:rsidRDefault="003B572C">
            <w:pPr>
              <w:pStyle w:val="tablecontent"/>
            </w:pPr>
            <w:r>
              <w:rPr>
                <w:rFonts w:hint="eastAsia"/>
              </w:rPr>
              <w:t>{{</w:t>
            </w:r>
            <w:proofErr w:type="spellStart"/>
            <w:r>
              <w:rPr>
                <w:rFonts w:hint="eastAsia"/>
              </w:rPr>
              <w:t>sv_num.Total</w:t>
            </w:r>
            <w:proofErr w:type="spellEnd"/>
            <w:r>
              <w:rPr>
                <w:rFonts w:hint="eastAsia"/>
              </w:rPr>
              <w:t>}}</w:t>
            </w:r>
          </w:p>
        </w:tc>
      </w:tr>
    </w:tbl>
    <w:p w14:paraId="337714A9" w14:textId="13B7F63E" w:rsidR="00A01C4E" w:rsidRDefault="003B572C">
      <w:pPr>
        <w:pStyle w:val="figurecomments"/>
        <w:spacing w:after="163"/>
      </w:pPr>
      <w:r>
        <w:rPr>
          <w:rFonts w:hint="eastAsia"/>
        </w:rPr>
        <w:t>注：</w:t>
      </w:r>
      <w:r>
        <w:rPr>
          <w:rFonts w:hint="eastAsia"/>
        </w:rPr>
        <w:t>DEL</w:t>
      </w:r>
      <w:r>
        <w:rPr>
          <w:rFonts w:hint="eastAsia"/>
        </w:rPr>
        <w:t>代表</w:t>
      </w:r>
      <w:r>
        <w:rPr>
          <w:rFonts w:hint="eastAsia"/>
        </w:rPr>
        <w:t>Deletion</w:t>
      </w:r>
      <w:r>
        <w:rPr>
          <w:rFonts w:hint="eastAsia"/>
        </w:rPr>
        <w:t>；</w:t>
      </w:r>
      <w:r>
        <w:rPr>
          <w:rFonts w:hint="eastAsia"/>
        </w:rPr>
        <w:t xml:space="preserve"> INS</w:t>
      </w:r>
      <w:r>
        <w:rPr>
          <w:rFonts w:hint="eastAsia"/>
        </w:rPr>
        <w:t>代表</w:t>
      </w:r>
      <w:r>
        <w:rPr>
          <w:rFonts w:hint="eastAsia"/>
        </w:rPr>
        <w:t>Insertion</w:t>
      </w:r>
      <w:r>
        <w:rPr>
          <w:rFonts w:hint="eastAsia"/>
        </w:rPr>
        <w:t>；</w:t>
      </w:r>
      <w:r>
        <w:rPr>
          <w:rFonts w:hint="eastAsia"/>
        </w:rPr>
        <w:t xml:space="preserve"> DUP</w:t>
      </w:r>
      <w:r>
        <w:rPr>
          <w:rFonts w:hint="eastAsia"/>
        </w:rPr>
        <w:t>代表</w:t>
      </w:r>
      <w:r>
        <w:rPr>
          <w:rFonts w:hint="eastAsia"/>
        </w:rPr>
        <w:t>Duplication</w:t>
      </w:r>
      <w:r>
        <w:rPr>
          <w:rFonts w:hint="eastAsia"/>
        </w:rPr>
        <w:t>；</w:t>
      </w:r>
      <w:r>
        <w:rPr>
          <w:rFonts w:hint="eastAsia"/>
        </w:rPr>
        <w:t>INV</w:t>
      </w:r>
      <w:r>
        <w:rPr>
          <w:rFonts w:hint="eastAsia"/>
        </w:rPr>
        <w:t>代表</w:t>
      </w:r>
      <w:r>
        <w:rPr>
          <w:rFonts w:hint="eastAsia"/>
        </w:rPr>
        <w:t>Inversion</w:t>
      </w:r>
      <w:r>
        <w:rPr>
          <w:rFonts w:hint="eastAsia"/>
        </w:rPr>
        <w:t>；</w:t>
      </w:r>
      <w:r>
        <w:rPr>
          <w:rFonts w:hint="eastAsia"/>
        </w:rPr>
        <w:t>TRA</w:t>
      </w:r>
      <w:r>
        <w:rPr>
          <w:rFonts w:hint="eastAsia"/>
        </w:rPr>
        <w:t>代表</w:t>
      </w:r>
      <w:r>
        <w:rPr>
          <w:rFonts w:hint="eastAsia"/>
        </w:rPr>
        <w:t>Translocation</w:t>
      </w:r>
    </w:p>
    <w:p w14:paraId="7A605FC6" w14:textId="5426F785" w:rsidR="00A01C4E" w:rsidRDefault="002C609B">
      <w:pPr>
        <w:pStyle w:val="figuretitle"/>
      </w:pPr>
      <w:r>
        <w:rPr>
          <w:noProof/>
        </w:rPr>
        <w:drawing>
          <wp:inline distT="0" distB="0" distL="0" distR="0" wp14:anchorId="75F291EA" wp14:editId="3F257FE2">
            <wp:extent cx="3960000" cy="2638800"/>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_id.re4.svnum.png"/>
                    <pic:cNvPicPr/>
                  </pic:nvPicPr>
                  <pic:blipFill>
                    <a:blip r:embed="rId20">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5E471A9A" w14:textId="77777777" w:rsidR="00A01C4E" w:rsidRDefault="003B572C">
      <w:pPr>
        <w:pStyle w:val="figuretitle"/>
      </w:pPr>
      <w:r>
        <w:rPr>
          <w:rFonts w:hint="eastAsia"/>
        </w:rPr>
        <w:t xml:space="preserve">Figure 3.2 </w:t>
      </w:r>
      <w:r>
        <w:rPr>
          <w:rFonts w:hint="eastAsia"/>
        </w:rPr>
        <w:t>结构变异数目柱状图</w:t>
      </w:r>
    </w:p>
    <w:p w14:paraId="68D46088" w14:textId="77777777" w:rsidR="00A01C4E" w:rsidRDefault="00A01C4E">
      <w:pPr>
        <w:pStyle w:val="figuretitle"/>
      </w:pPr>
    </w:p>
    <w:p w14:paraId="36883266" w14:textId="6EB1C404" w:rsidR="00A01C4E" w:rsidRDefault="002C609B">
      <w:pPr>
        <w:pStyle w:val="figuretitle"/>
      </w:pPr>
      <w:r>
        <w:rPr>
          <w:noProof/>
        </w:rPr>
        <w:drawing>
          <wp:inline distT="0" distB="0" distL="0" distR="0" wp14:anchorId="34B9B12F" wp14:editId="4F029627">
            <wp:extent cx="3960000" cy="2638800"/>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_id.re4.svlen.png"/>
                    <pic:cNvPicPr/>
                  </pic:nvPicPr>
                  <pic:blipFill>
                    <a:blip r:embed="rId20">
                      <a:extLst>
                        <a:ext uri="{28A0092B-C50C-407E-A947-70E740481C1C}">
                          <a14:useLocalDpi xmlns:a14="http://schemas.microsoft.com/office/drawing/2010/main" val="0"/>
                        </a:ext>
                      </a:extLst>
                    </a:blip>
                    <a:stretch>
                      <a:fillRect/>
                    </a:stretch>
                  </pic:blipFill>
                  <pic:spPr>
                    <a:xfrm>
                      <a:off x="0" y="0"/>
                      <a:ext cx="3960000" cy="2638800"/>
                    </a:xfrm>
                    <a:prstGeom prst="rect">
                      <a:avLst/>
                    </a:prstGeom>
                  </pic:spPr>
                </pic:pic>
              </a:graphicData>
            </a:graphic>
          </wp:inline>
        </w:drawing>
      </w:r>
    </w:p>
    <w:p w14:paraId="22024999" w14:textId="77777777" w:rsidR="00A01C4E" w:rsidRDefault="003B572C">
      <w:pPr>
        <w:pStyle w:val="figuretitle"/>
      </w:pPr>
      <w:r>
        <w:rPr>
          <w:rFonts w:hint="eastAsia"/>
        </w:rPr>
        <w:t xml:space="preserve">Figure 3.3 </w:t>
      </w:r>
      <w:r>
        <w:rPr>
          <w:rFonts w:hint="eastAsia"/>
        </w:rPr>
        <w:t>结构变异长度分布图</w:t>
      </w:r>
    </w:p>
    <w:p w14:paraId="4CCE448E" w14:textId="77777777" w:rsidR="00A01C4E" w:rsidRDefault="003B572C">
      <w:pPr>
        <w:pStyle w:val="2"/>
      </w:pPr>
      <w:bookmarkStart w:id="23" w:name="_Toc523303253"/>
      <w:r>
        <w:rPr>
          <w:rFonts w:hint="eastAsia"/>
        </w:rPr>
        <w:t xml:space="preserve">3.4 </w:t>
      </w:r>
      <w:r>
        <w:rPr>
          <w:rFonts w:hint="eastAsia"/>
        </w:rPr>
        <w:t>结构变异注释</w:t>
      </w:r>
      <w:bookmarkEnd w:id="23"/>
    </w:p>
    <w:p w14:paraId="2028CA7D" w14:textId="7EE88A9A" w:rsidR="00A01C4E" w:rsidRDefault="003B572C">
      <w:pPr>
        <w:spacing w:after="326"/>
        <w:ind w:firstLine="480"/>
      </w:pPr>
      <w:r>
        <w:rPr>
          <w:rFonts w:hint="eastAsia"/>
        </w:rPr>
        <w:t>结构变异注释主要有三个方面的作用：</w:t>
      </w:r>
      <w:r>
        <w:rPr>
          <w:rFonts w:hint="eastAsia"/>
        </w:rPr>
        <w:t xml:space="preserve">1. </w:t>
      </w:r>
      <w:r>
        <w:rPr>
          <w:rFonts w:hint="eastAsia"/>
        </w:rPr>
        <w:t>与健康人公共结构变异数据库（</w:t>
      </w:r>
      <w:r>
        <w:rPr>
          <w:rFonts w:hint="eastAsia"/>
        </w:rPr>
        <w:t>DGV</w:t>
      </w:r>
      <w:r>
        <w:rPr>
          <w:rFonts w:hint="eastAsia"/>
        </w:rPr>
        <w:t>，</w:t>
      </w:r>
      <w:r>
        <w:rPr>
          <w:rFonts w:hint="eastAsia"/>
        </w:rPr>
        <w:t>1000 genome SV</w:t>
      </w:r>
      <w:r>
        <w:rPr>
          <w:rFonts w:hint="eastAsia"/>
        </w:rPr>
        <w:t>）比较过滤掉人群中高频的结构变异；</w:t>
      </w:r>
      <w:r>
        <w:rPr>
          <w:rFonts w:hint="eastAsia"/>
        </w:rPr>
        <w:t xml:space="preserve">2. </w:t>
      </w:r>
      <w:r>
        <w:rPr>
          <w:rFonts w:hint="eastAsia"/>
        </w:rPr>
        <w:t>与疾病公共</w:t>
      </w:r>
      <w:r>
        <w:rPr>
          <w:rFonts w:hint="eastAsia"/>
        </w:rPr>
        <w:lastRenderedPageBreak/>
        <w:t>结构变异数据库（</w:t>
      </w:r>
      <w:proofErr w:type="spellStart"/>
      <w:r>
        <w:rPr>
          <w:rFonts w:hint="eastAsia"/>
        </w:rPr>
        <w:t>dbVar</w:t>
      </w:r>
      <w:proofErr w:type="spellEnd"/>
      <w:r>
        <w:rPr>
          <w:rFonts w:hint="eastAsia"/>
        </w:rPr>
        <w:t>，</w:t>
      </w:r>
      <w:r>
        <w:rPr>
          <w:rFonts w:hint="eastAsia"/>
        </w:rPr>
        <w:t>Decipher</w:t>
      </w:r>
      <w:r>
        <w:rPr>
          <w:rFonts w:hint="eastAsia"/>
        </w:rPr>
        <w:t>等）比较鉴别疾病相关的结构变异；</w:t>
      </w:r>
      <w:r>
        <w:rPr>
          <w:rFonts w:hint="eastAsia"/>
        </w:rPr>
        <w:t xml:space="preserve">3. </w:t>
      </w:r>
      <w:r>
        <w:rPr>
          <w:rFonts w:hint="eastAsia"/>
        </w:rPr>
        <w:t>结构变异的基因、重复元件、调控元件等注释有助于分析结构变异的功能。</w:t>
      </w:r>
      <w:r>
        <w:rPr>
          <w:rFonts w:hint="eastAsia"/>
        </w:rPr>
        <w:t xml:space="preserve">4. </w:t>
      </w:r>
      <w:r>
        <w:rPr>
          <w:rFonts w:hint="eastAsia"/>
        </w:rPr>
        <w:t>与本地人群结构变异数据库比较，过滤平台相关的结构变异</w:t>
      </w:r>
      <w:r>
        <w:rPr>
          <w:rFonts w:hint="eastAsia"/>
        </w:rPr>
        <w:t>bias</w:t>
      </w:r>
      <w:r>
        <w:rPr>
          <w:rFonts w:hint="eastAsia"/>
        </w:rPr>
        <w:t>。结构变异注释结果说明如下（详细的注释结果见附件）：</w:t>
      </w:r>
    </w:p>
    <w:p w14:paraId="3A1A28BC" w14:textId="77777777" w:rsidR="00D903A7" w:rsidRDefault="00D903A7">
      <w:pPr>
        <w:spacing w:after="326"/>
        <w:ind w:firstLine="480"/>
      </w:pPr>
    </w:p>
    <w:tbl>
      <w:tblPr>
        <w:tblStyle w:val="-1"/>
        <w:tblW w:w="5000" w:type="pct"/>
        <w:tblLayout w:type="fixed"/>
        <w:tblLook w:val="04A0" w:firstRow="1" w:lastRow="0" w:firstColumn="1" w:lastColumn="0" w:noHBand="0" w:noVBand="1"/>
      </w:tblPr>
      <w:tblGrid>
        <w:gridCol w:w="675"/>
        <w:gridCol w:w="2744"/>
        <w:gridCol w:w="5103"/>
      </w:tblGrid>
      <w:tr w:rsidR="00351C47" w14:paraId="23EE93D1" w14:textId="77777777" w:rsidTr="00351C4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single" w:sz="8" w:space="0" w:color="000000"/>
              <w:left w:val="dotted" w:sz="0" w:space="0" w:color="auto"/>
              <w:bottom w:val="single" w:sz="8" w:space="0" w:color="000000"/>
            </w:tcBorders>
            <w:shd w:val="clear" w:color="auto" w:fill="FFFFFF"/>
          </w:tcPr>
          <w:p w14:paraId="57ECDB26" w14:textId="77777777" w:rsidR="00A01C4E" w:rsidRDefault="003B572C" w:rsidP="00E26497">
            <w:pPr>
              <w:pStyle w:val="tablecontent"/>
              <w:rPr>
                <w:b w:val="0"/>
                <w:color w:val="000000" w:themeColor="text1"/>
              </w:rPr>
            </w:pPr>
            <w:r>
              <w:rPr>
                <w:color w:val="000000" w:themeColor="text1"/>
              </w:rPr>
              <w:t>编号</w:t>
            </w:r>
          </w:p>
        </w:tc>
        <w:tc>
          <w:tcPr>
            <w:tcW w:w="1610" w:type="pct"/>
            <w:tcBorders>
              <w:top w:val="single" w:sz="8" w:space="0" w:color="000000"/>
              <w:left w:val="dotted" w:sz="0" w:space="0" w:color="auto"/>
              <w:bottom w:val="single" w:sz="8" w:space="0" w:color="000000"/>
            </w:tcBorders>
            <w:shd w:val="clear" w:color="auto" w:fill="FFFFFF"/>
          </w:tcPr>
          <w:p w14:paraId="34A0346C" w14:textId="77777777" w:rsidR="00A01C4E" w:rsidRDefault="003B572C" w:rsidP="00E26497">
            <w:pPr>
              <w:pStyle w:val="tablecontent"/>
              <w:cnfStyle w:val="100000000000" w:firstRow="1" w:lastRow="0" w:firstColumn="0" w:lastColumn="0" w:oddVBand="0" w:evenVBand="0" w:oddHBand="0" w:evenHBand="0" w:firstRowFirstColumn="0" w:firstRowLastColumn="0" w:lastRowFirstColumn="0" w:lastRowLastColumn="0"/>
              <w:rPr>
                <w:b w:val="0"/>
                <w:color w:val="000000" w:themeColor="text1"/>
              </w:rPr>
            </w:pPr>
            <w:r>
              <w:rPr>
                <w:color w:val="000000" w:themeColor="text1"/>
              </w:rPr>
              <w:t>名称</w:t>
            </w:r>
          </w:p>
        </w:tc>
        <w:tc>
          <w:tcPr>
            <w:tcW w:w="2994" w:type="pct"/>
            <w:tcBorders>
              <w:top w:val="single" w:sz="8" w:space="0" w:color="000000"/>
              <w:left w:val="dotted" w:sz="0" w:space="0" w:color="auto"/>
              <w:bottom w:val="single" w:sz="8" w:space="0" w:color="000000"/>
              <w:right w:val="dotted" w:sz="0" w:space="0" w:color="auto"/>
            </w:tcBorders>
            <w:shd w:val="clear" w:color="auto" w:fill="FFFFFF"/>
          </w:tcPr>
          <w:p w14:paraId="0107D121" w14:textId="77777777" w:rsidR="00A01C4E" w:rsidRDefault="003B572C" w:rsidP="00E26497">
            <w:pPr>
              <w:pStyle w:val="tablecontent"/>
              <w:cnfStyle w:val="100000000000" w:firstRow="1" w:lastRow="0" w:firstColumn="0" w:lastColumn="0" w:oddVBand="0" w:evenVBand="0" w:oddHBand="0" w:evenHBand="0" w:firstRowFirstColumn="0" w:firstRowLastColumn="0" w:lastRowFirstColumn="0" w:lastRowLastColumn="0"/>
              <w:rPr>
                <w:b w:val="0"/>
                <w:color w:val="000000" w:themeColor="text1"/>
              </w:rPr>
            </w:pPr>
            <w:r>
              <w:rPr>
                <w:color w:val="000000" w:themeColor="text1"/>
              </w:rPr>
              <w:t>说明</w:t>
            </w:r>
          </w:p>
        </w:tc>
      </w:tr>
      <w:tr w:rsidR="00A01C4E" w14:paraId="3BEF65B6"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single" w:sz="8" w:space="0" w:color="000000"/>
              <w:left w:val="dotted" w:sz="0" w:space="0" w:color="auto"/>
              <w:bottom w:val="dotted" w:sz="0" w:space="0" w:color="auto"/>
              <w:right w:val="dotted" w:sz="0" w:space="0" w:color="auto"/>
            </w:tcBorders>
            <w:shd w:val="clear" w:color="auto" w:fill="CCCCCC"/>
          </w:tcPr>
          <w:p w14:paraId="12A96E94" w14:textId="77777777" w:rsidR="00A01C4E" w:rsidRDefault="003B572C" w:rsidP="00E26497">
            <w:pPr>
              <w:pStyle w:val="tablecontent"/>
              <w:rPr>
                <w:b w:val="0"/>
                <w:bCs/>
                <w:color w:val="000000" w:themeColor="text1"/>
              </w:rPr>
            </w:pPr>
            <w:r>
              <w:rPr>
                <w:color w:val="000000" w:themeColor="text1"/>
              </w:rPr>
              <w:t>1</w:t>
            </w:r>
          </w:p>
        </w:tc>
        <w:tc>
          <w:tcPr>
            <w:tcW w:w="1610" w:type="pct"/>
            <w:tcBorders>
              <w:top w:val="single" w:sz="8" w:space="0" w:color="000000"/>
              <w:left w:val="dotted" w:sz="0" w:space="0" w:color="auto"/>
              <w:bottom w:val="dotted" w:sz="0" w:space="0" w:color="auto"/>
              <w:right w:val="dotted" w:sz="0" w:space="0" w:color="auto"/>
            </w:tcBorders>
            <w:shd w:val="clear" w:color="auto" w:fill="CCCCCC"/>
          </w:tcPr>
          <w:p w14:paraId="0903E4D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w:t>
            </w:r>
            <w:proofErr w:type="spellEnd"/>
          </w:p>
        </w:tc>
        <w:tc>
          <w:tcPr>
            <w:tcW w:w="2994" w:type="pct"/>
            <w:tcBorders>
              <w:top w:val="single" w:sz="8" w:space="0" w:color="000000"/>
              <w:left w:val="dotted" w:sz="0" w:space="0" w:color="auto"/>
              <w:bottom w:val="dotted" w:sz="0" w:space="0" w:color="auto"/>
              <w:right w:val="dotted" w:sz="0" w:space="0" w:color="auto"/>
            </w:tcBorders>
            <w:shd w:val="clear" w:color="auto" w:fill="CCCCCC"/>
          </w:tcPr>
          <w:p w14:paraId="756EEFB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染色体编号</w:t>
            </w:r>
          </w:p>
        </w:tc>
      </w:tr>
      <w:tr w:rsidR="00A01C4E" w14:paraId="6F7421A3"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A1DBCB9" w14:textId="77777777" w:rsidR="00A01C4E" w:rsidRDefault="003B572C" w:rsidP="00E26497">
            <w:pPr>
              <w:pStyle w:val="tablecontent"/>
              <w:rPr>
                <w:b w:val="0"/>
                <w:bCs/>
                <w:color w:val="000000" w:themeColor="text1"/>
              </w:rPr>
            </w:pPr>
            <w:r>
              <w:rPr>
                <w:color w:val="000000" w:themeColor="text1"/>
              </w:rPr>
              <w:t>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1DDFB9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Start</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C09CFC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变异起始位置</w:t>
            </w:r>
          </w:p>
        </w:tc>
      </w:tr>
      <w:tr w:rsidR="00A01C4E" w14:paraId="3D1BF528"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53B5416" w14:textId="77777777" w:rsidR="00A01C4E" w:rsidRDefault="003B572C" w:rsidP="00E26497">
            <w:pPr>
              <w:pStyle w:val="tablecontent"/>
              <w:rPr>
                <w:b w:val="0"/>
                <w:bCs/>
                <w:color w:val="000000" w:themeColor="text1"/>
              </w:rPr>
            </w:pPr>
            <w:r>
              <w:rPr>
                <w:color w:val="000000" w:themeColor="text1"/>
              </w:rPr>
              <w:t>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015C32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End</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DECB65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变异终止位置</w:t>
            </w:r>
          </w:p>
        </w:tc>
      </w:tr>
      <w:tr w:rsidR="00A01C4E" w14:paraId="20FF4220"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498D94B" w14:textId="77777777" w:rsidR="00A01C4E" w:rsidRDefault="003B572C" w:rsidP="00E26497">
            <w:pPr>
              <w:pStyle w:val="tablecontent"/>
              <w:rPr>
                <w:b w:val="0"/>
                <w:bCs/>
                <w:color w:val="000000" w:themeColor="text1"/>
              </w:rPr>
            </w:pPr>
            <w:r>
              <w:rPr>
                <w:color w:val="000000" w:themeColor="text1"/>
              </w:rPr>
              <w:t>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6D5035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SVTYPE</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4ECF1A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结构变异类型，包括</w:t>
            </w:r>
            <w:r>
              <w:rPr>
                <w:color w:val="000000" w:themeColor="text1"/>
              </w:rPr>
              <w:t>DEL</w:t>
            </w:r>
            <w:r>
              <w:rPr>
                <w:color w:val="000000" w:themeColor="text1"/>
              </w:rPr>
              <w:t>，</w:t>
            </w:r>
            <w:r>
              <w:rPr>
                <w:color w:val="000000" w:themeColor="text1"/>
              </w:rPr>
              <w:t>INS</w:t>
            </w:r>
            <w:r>
              <w:rPr>
                <w:color w:val="000000" w:themeColor="text1"/>
              </w:rPr>
              <w:t>，</w:t>
            </w:r>
            <w:r>
              <w:rPr>
                <w:color w:val="000000" w:themeColor="text1"/>
              </w:rPr>
              <w:t>INV</w:t>
            </w:r>
            <w:r>
              <w:rPr>
                <w:color w:val="000000" w:themeColor="text1"/>
              </w:rPr>
              <w:t>，</w:t>
            </w:r>
            <w:r>
              <w:rPr>
                <w:color w:val="000000" w:themeColor="text1"/>
              </w:rPr>
              <w:t>DUP</w:t>
            </w:r>
            <w:r>
              <w:rPr>
                <w:color w:val="000000" w:themeColor="text1"/>
              </w:rPr>
              <w:t>，</w:t>
            </w:r>
            <w:r>
              <w:rPr>
                <w:color w:val="000000" w:themeColor="text1"/>
              </w:rPr>
              <w:t>TRA</w:t>
            </w:r>
            <w:r>
              <w:rPr>
                <w:color w:val="000000" w:themeColor="text1"/>
              </w:rPr>
              <w:t>等</w:t>
            </w:r>
          </w:p>
        </w:tc>
      </w:tr>
      <w:tr w:rsidR="00A01C4E" w14:paraId="796AA8EC"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7B9890C6" w14:textId="77777777" w:rsidR="00A01C4E" w:rsidRDefault="003B572C" w:rsidP="00E26497">
            <w:pPr>
              <w:pStyle w:val="tablecontent"/>
              <w:rPr>
                <w:b w:val="0"/>
                <w:bCs/>
                <w:color w:val="000000" w:themeColor="text1"/>
              </w:rPr>
            </w:pPr>
            <w:r>
              <w:rPr>
                <w:color w:val="000000" w:themeColor="text1"/>
              </w:rPr>
              <w:t>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6F7034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SVID</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6D4489E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结构变异编号</w:t>
            </w:r>
          </w:p>
        </w:tc>
      </w:tr>
      <w:tr w:rsidR="00A01C4E" w14:paraId="6ED62659"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BDF4F76" w14:textId="77777777" w:rsidR="00A01C4E" w:rsidRDefault="003B572C" w:rsidP="00E26497">
            <w:pPr>
              <w:pStyle w:val="tablecontent"/>
              <w:rPr>
                <w:b w:val="0"/>
                <w:bCs/>
                <w:color w:val="000000" w:themeColor="text1"/>
              </w:rPr>
            </w:pPr>
            <w:r>
              <w:rPr>
                <w:color w:val="000000" w:themeColor="text1"/>
              </w:rPr>
              <w:t>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0F820B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SVLEN</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A0C8EF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结构变异长度</w:t>
            </w:r>
          </w:p>
        </w:tc>
      </w:tr>
      <w:tr w:rsidR="00A01C4E" w14:paraId="306EB551"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288A0524" w14:textId="77777777" w:rsidR="00A01C4E" w:rsidRDefault="003B572C" w:rsidP="00E26497">
            <w:pPr>
              <w:pStyle w:val="tablecontent"/>
              <w:rPr>
                <w:b w:val="0"/>
                <w:bCs/>
                <w:color w:val="000000" w:themeColor="text1"/>
              </w:rPr>
            </w:pPr>
            <w:r>
              <w:rPr>
                <w:color w:val="000000" w:themeColor="text1"/>
              </w:rPr>
              <w:t>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1F403A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93C114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Reads Evidence</w:t>
            </w:r>
            <w:r>
              <w:rPr>
                <w:color w:val="000000" w:themeColor="text1"/>
              </w:rPr>
              <w:t>，支持结构变异的</w:t>
            </w:r>
            <w:r>
              <w:rPr>
                <w:color w:val="000000" w:themeColor="text1"/>
              </w:rPr>
              <w:t>reads</w:t>
            </w:r>
            <w:r>
              <w:rPr>
                <w:color w:val="000000" w:themeColor="text1"/>
              </w:rPr>
              <w:t>数目</w:t>
            </w:r>
          </w:p>
        </w:tc>
      </w:tr>
      <w:tr w:rsidR="00A01C4E" w14:paraId="29636D04"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222EC1F0" w14:textId="77777777" w:rsidR="00A01C4E" w:rsidRDefault="003B572C" w:rsidP="00E26497">
            <w:pPr>
              <w:pStyle w:val="tablecontent"/>
              <w:rPr>
                <w:b w:val="0"/>
                <w:bCs/>
                <w:color w:val="000000" w:themeColor="text1"/>
              </w:rPr>
            </w:pPr>
            <w:r>
              <w:rPr>
                <w:color w:val="000000" w:themeColor="text1"/>
              </w:rPr>
              <w:t>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6D2E20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INFO</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33668E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结构变异检测</w:t>
            </w:r>
            <w:r>
              <w:rPr>
                <w:color w:val="000000" w:themeColor="text1"/>
              </w:rPr>
              <w:t>VCF INFO</w:t>
            </w:r>
            <w:r>
              <w:rPr>
                <w:color w:val="000000" w:themeColor="text1"/>
              </w:rPr>
              <w:t>，包括断点的标准差、支持该结构变异的</w:t>
            </w:r>
            <w:r>
              <w:rPr>
                <w:color w:val="000000" w:themeColor="text1"/>
              </w:rPr>
              <w:t>reads</w:t>
            </w:r>
            <w:r>
              <w:rPr>
                <w:color w:val="000000" w:themeColor="text1"/>
              </w:rPr>
              <w:t>的名称等信息</w:t>
            </w:r>
          </w:p>
        </w:tc>
      </w:tr>
      <w:tr w:rsidR="00A01C4E" w14:paraId="05BE8CF5"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659F909" w14:textId="77777777" w:rsidR="00A01C4E" w:rsidRDefault="003B572C" w:rsidP="00E26497">
            <w:pPr>
              <w:pStyle w:val="tablecontent"/>
              <w:rPr>
                <w:b w:val="0"/>
                <w:bCs/>
                <w:color w:val="000000" w:themeColor="text1"/>
              </w:rPr>
            </w:pPr>
            <w:r>
              <w:rPr>
                <w:color w:val="000000" w:themeColor="text1"/>
              </w:rPr>
              <w:t>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4B3AC2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GrandSV_Frequency</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BE044D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希望组本地</w:t>
            </w:r>
            <w:r>
              <w:rPr>
                <w:rFonts w:hint="eastAsia"/>
                <w:color w:val="000000" w:themeColor="text1"/>
              </w:rPr>
              <w:t>SV</w:t>
            </w:r>
            <w:r>
              <w:rPr>
                <w:rFonts w:hint="eastAsia"/>
                <w:color w:val="000000" w:themeColor="text1"/>
              </w:rPr>
              <w:t>数据库，</w:t>
            </w:r>
            <w:r>
              <w:rPr>
                <w:rFonts w:hint="eastAsia"/>
                <w:color w:val="000000" w:themeColor="text1"/>
              </w:rPr>
              <w:t>SV</w:t>
            </w:r>
            <w:r>
              <w:rPr>
                <w:rFonts w:hint="eastAsia"/>
                <w:color w:val="000000" w:themeColor="text1"/>
              </w:rPr>
              <w:t>频率</w:t>
            </w:r>
          </w:p>
        </w:tc>
      </w:tr>
      <w:tr w:rsidR="00A01C4E" w14:paraId="56E49B44"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A324F18" w14:textId="77777777" w:rsidR="00A01C4E" w:rsidRDefault="003B572C" w:rsidP="00E26497">
            <w:pPr>
              <w:pStyle w:val="tablecontent"/>
              <w:rPr>
                <w:b w:val="0"/>
                <w:bCs/>
                <w:color w:val="000000" w:themeColor="text1"/>
              </w:rPr>
            </w:pPr>
            <w:r>
              <w:rPr>
                <w:color w:val="000000" w:themeColor="text1"/>
              </w:rPr>
              <w:t>10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7113F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GrandSV_Variant</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6BBD43F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希望组本地</w:t>
            </w:r>
            <w:r>
              <w:rPr>
                <w:rFonts w:hint="eastAsia"/>
                <w:color w:val="000000" w:themeColor="text1"/>
              </w:rPr>
              <w:t>SV</w:t>
            </w:r>
            <w:r>
              <w:rPr>
                <w:rFonts w:hint="eastAsia"/>
                <w:color w:val="000000" w:themeColor="text1"/>
              </w:rPr>
              <w:t>数据库，</w:t>
            </w:r>
            <w:r>
              <w:rPr>
                <w:color w:val="000000" w:themeColor="text1"/>
              </w:rPr>
              <w:t>结构变异的染色体位置及类型</w:t>
            </w:r>
            <w:r>
              <w:rPr>
                <w:rFonts w:hint="eastAsia"/>
                <w:color w:val="000000" w:themeColor="text1"/>
              </w:rPr>
              <w:t>，格式为</w:t>
            </w:r>
            <w:r>
              <w:rPr>
                <w:color w:val="000000" w:themeColor="text1"/>
              </w:rPr>
              <w:t xml:space="preserve"> </w:t>
            </w:r>
            <w:proofErr w:type="spellStart"/>
            <w:r>
              <w:rPr>
                <w:color w:val="000000" w:themeColor="text1"/>
              </w:rPr>
              <w:t>chr:start-end,type</w:t>
            </w:r>
            <w:proofErr w:type="spellEnd"/>
            <w:r>
              <w:rPr>
                <w:color w:val="000000" w:themeColor="text1"/>
              </w:rPr>
              <w:t>，</w:t>
            </w:r>
            <w:r>
              <w:rPr>
                <w:rFonts w:hint="eastAsia"/>
                <w:color w:val="000000" w:themeColor="text1"/>
              </w:rPr>
              <w:t>如果该结构变异为</w:t>
            </w:r>
            <w:r>
              <w:rPr>
                <w:rFonts w:hint="eastAsia"/>
                <w:color w:val="000000" w:themeColor="text1"/>
              </w:rPr>
              <w:t>TRA</w:t>
            </w:r>
            <w:r>
              <w:rPr>
                <w:rFonts w:hint="eastAsia"/>
                <w:color w:val="000000" w:themeColor="text1"/>
              </w:rPr>
              <w:t>，那么显示断点位置，例如：</w:t>
            </w:r>
            <w:r>
              <w:rPr>
                <w:rFonts w:hint="eastAsia"/>
                <w:color w:val="000000" w:themeColor="text1"/>
              </w:rPr>
              <w:t>chr1:123456-123457,TRA</w:t>
            </w:r>
            <w:r>
              <w:rPr>
                <w:rFonts w:hint="eastAsia"/>
                <w:color w:val="000000" w:themeColor="text1"/>
              </w:rPr>
              <w:t>；</w:t>
            </w:r>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5EAE0321"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B255F64" w14:textId="77777777" w:rsidR="00A01C4E" w:rsidRDefault="003B572C" w:rsidP="00E26497">
            <w:pPr>
              <w:pStyle w:val="tablecontent"/>
              <w:rPr>
                <w:b w:val="0"/>
                <w:bCs/>
                <w:color w:val="000000" w:themeColor="text1"/>
              </w:rPr>
            </w:pPr>
            <w:r>
              <w:rPr>
                <w:color w:val="000000" w:themeColor="text1"/>
              </w:rPr>
              <w:t>11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3C9311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1000g_SV</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86CBD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01E91AD0"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4BAF4F6" w14:textId="77777777" w:rsidR="00A01C4E" w:rsidRDefault="003B572C" w:rsidP="00E26497">
            <w:pPr>
              <w:pStyle w:val="tablecontent"/>
              <w:rPr>
                <w:b w:val="0"/>
                <w:bCs/>
                <w:color w:val="000000" w:themeColor="text1"/>
              </w:rPr>
            </w:pPr>
            <w:r>
              <w:rPr>
                <w:color w:val="000000" w:themeColor="text1"/>
              </w:rPr>
              <w:t>12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354516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1000g_subtype</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4C342D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结构变异注释，结构变异的亚类，包括：</w:t>
            </w:r>
            <w:r>
              <w:rPr>
                <w:color w:val="000000" w:themeColor="text1"/>
              </w:rPr>
              <w:t>ALU, CNV, DEL, DEL_ALU, DEL_HERV, DEL_LINE1, DEL_SVA, DUP, INS, INV, LINE1, SVA</w:t>
            </w:r>
          </w:p>
        </w:tc>
      </w:tr>
      <w:tr w:rsidR="00A01C4E" w14:paraId="5620C4E4"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6B66139" w14:textId="77777777" w:rsidR="00A01C4E" w:rsidRDefault="003B572C" w:rsidP="00E26497">
            <w:pPr>
              <w:pStyle w:val="tablecontent"/>
              <w:rPr>
                <w:b w:val="0"/>
                <w:bCs/>
                <w:color w:val="000000" w:themeColor="text1"/>
              </w:rPr>
            </w:pPr>
            <w:r>
              <w:rPr>
                <w:color w:val="000000" w:themeColor="text1"/>
              </w:rPr>
              <w:t>13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DBCA25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8ADFF1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50C30CE5"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422E3200" w14:textId="77777777" w:rsidR="00A01C4E" w:rsidRDefault="003B572C" w:rsidP="00E26497">
            <w:pPr>
              <w:pStyle w:val="tablecontent"/>
              <w:rPr>
                <w:b w:val="0"/>
                <w:bCs/>
                <w:color w:val="000000" w:themeColor="text1"/>
              </w:rPr>
            </w:pPr>
            <w:r>
              <w:rPr>
                <w:color w:val="000000" w:themeColor="text1"/>
              </w:rPr>
              <w:t>14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140F54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1000g_EAS_AF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40F79D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结构变异注释，结构变异在东亚人群中的频率，如果注释到数据库中的多个结构变异，那么用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2E635C75"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5D28AF6" w14:textId="77777777" w:rsidR="00A01C4E" w:rsidRDefault="003B572C" w:rsidP="00E26497">
            <w:pPr>
              <w:pStyle w:val="tablecontent"/>
              <w:rPr>
                <w:b w:val="0"/>
                <w:bCs/>
                <w:color w:val="000000" w:themeColor="text1"/>
              </w:rPr>
            </w:pPr>
            <w:r>
              <w:rPr>
                <w:color w:val="000000" w:themeColor="text1"/>
              </w:rPr>
              <w:t>15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929F8C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1000g_EUR_AF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A38C1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结构变异注释，结构变异在欧洲人群中的频率，如果注释到数据库中的多个结构变异，那么用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5F0D4F72"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4DEC700" w14:textId="77777777" w:rsidR="00A01C4E" w:rsidRDefault="003B572C" w:rsidP="00E26497">
            <w:pPr>
              <w:pStyle w:val="tablecontent"/>
              <w:rPr>
                <w:b w:val="0"/>
                <w:bCs/>
                <w:color w:val="000000" w:themeColor="text1"/>
              </w:rPr>
            </w:pPr>
            <w:r>
              <w:rPr>
                <w:color w:val="000000" w:themeColor="text1"/>
              </w:rPr>
              <w:t>16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6185245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1000g_AFR_AF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4BCEFEA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结构变异注释，结构变异在非洲人群中的频率，如果注释到数据库中的多个结构变异，那么用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79E41028"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CADBA62" w14:textId="77777777" w:rsidR="00A01C4E" w:rsidRDefault="003B572C" w:rsidP="00E26497">
            <w:pPr>
              <w:pStyle w:val="tablecontent"/>
              <w:rPr>
                <w:b w:val="0"/>
                <w:bCs/>
                <w:color w:val="000000" w:themeColor="text1"/>
              </w:rPr>
            </w:pPr>
            <w:r>
              <w:rPr>
                <w:color w:val="000000" w:themeColor="text1"/>
              </w:rPr>
              <w:t>17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4FD3FFA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1000g_AMR_AF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3031F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结构变异注释，结构变异在美洲混血人群中的频率，如果注释到数据库中的多个结构变异，那么用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2ABE76DF"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D4CD195" w14:textId="77777777" w:rsidR="00A01C4E" w:rsidRDefault="003B572C" w:rsidP="00E26497">
            <w:pPr>
              <w:pStyle w:val="tablecontent"/>
              <w:rPr>
                <w:b w:val="0"/>
                <w:bCs/>
                <w:color w:val="000000" w:themeColor="text1"/>
              </w:rPr>
            </w:pPr>
            <w:r>
              <w:rPr>
                <w:color w:val="000000" w:themeColor="text1"/>
              </w:rPr>
              <w:t>18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47110F2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1000g_SAS_AF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47E423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结构变异注释，结构变异在南亚人群中的频率，</w:t>
            </w:r>
            <w:r>
              <w:rPr>
                <w:color w:val="000000" w:themeColor="text1"/>
              </w:rPr>
              <w:lastRenderedPageBreak/>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31BDE244"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7E3027B" w14:textId="77777777" w:rsidR="00A01C4E" w:rsidRDefault="003B572C" w:rsidP="00E26497">
            <w:pPr>
              <w:pStyle w:val="tablecontent"/>
              <w:rPr>
                <w:b w:val="0"/>
                <w:bCs/>
                <w:color w:val="000000" w:themeColor="text1"/>
              </w:rPr>
            </w:pPr>
            <w:r>
              <w:rPr>
                <w:color w:val="000000" w:themeColor="text1"/>
              </w:rPr>
              <w:lastRenderedPageBreak/>
              <w:t>19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AE30EB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dgv_SV</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3B92B4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23DF8083"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C9E0944" w14:textId="77777777" w:rsidR="00A01C4E" w:rsidRDefault="003B572C" w:rsidP="00E26497">
            <w:pPr>
              <w:pStyle w:val="tablecontent"/>
              <w:rPr>
                <w:b w:val="0"/>
                <w:bCs/>
                <w:color w:val="000000" w:themeColor="text1"/>
              </w:rPr>
            </w:pPr>
            <w:r>
              <w:rPr>
                <w:color w:val="000000" w:themeColor="text1"/>
              </w:rPr>
              <w:t>20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5D6693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dgv_AF</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D904CC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注释，结构变异在人群中的频率，如果注释到数据库中的多个结构变异，那么用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0E6631E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051D6DD" w14:textId="77777777" w:rsidR="00A01C4E" w:rsidRDefault="003B572C" w:rsidP="00E26497">
            <w:pPr>
              <w:pStyle w:val="tablecontent"/>
              <w:rPr>
                <w:b w:val="0"/>
                <w:bCs/>
                <w:color w:val="000000" w:themeColor="text1"/>
              </w:rPr>
            </w:pPr>
            <w:r>
              <w:rPr>
                <w:color w:val="000000" w:themeColor="text1"/>
              </w:rPr>
              <w:t>21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EACBBB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dgv_sample_size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73AB519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注释，研究的样本大小，如果注释到数据库中的多个结构变异，那么用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064C5008"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1942962" w14:textId="77777777" w:rsidR="00A01C4E" w:rsidRDefault="003B572C" w:rsidP="00E26497">
            <w:pPr>
              <w:pStyle w:val="tablecontent"/>
              <w:rPr>
                <w:b w:val="0"/>
                <w:bCs/>
                <w:color w:val="000000" w:themeColor="text1"/>
              </w:rPr>
            </w:pPr>
            <w:r>
              <w:rPr>
                <w:color w:val="000000" w:themeColor="text1"/>
              </w:rPr>
              <w:t>22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C04414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dbVar_SV</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A4864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4C9CFF55"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38A6FDA7" w14:textId="77777777" w:rsidR="00A01C4E" w:rsidRDefault="003B572C" w:rsidP="00E26497">
            <w:pPr>
              <w:pStyle w:val="tablecontent"/>
              <w:rPr>
                <w:b w:val="0"/>
                <w:bCs/>
                <w:color w:val="000000" w:themeColor="text1"/>
              </w:rPr>
            </w:pPr>
            <w:r>
              <w:rPr>
                <w:color w:val="000000" w:themeColor="text1"/>
              </w:rPr>
              <w:t>23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95DB2BA"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dbVar_CLNSIG</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A9E793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结构变异注释，疾病相关结构变异的临床分级，如果注释到数据库中的多个结构变异，那么用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66DCD5B9"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DFC3D3D" w14:textId="77777777" w:rsidR="00A01C4E" w:rsidRDefault="003B572C" w:rsidP="00E26497">
            <w:pPr>
              <w:pStyle w:val="tablecontent"/>
              <w:rPr>
                <w:b w:val="0"/>
                <w:bCs/>
                <w:color w:val="000000" w:themeColor="text1"/>
              </w:rPr>
            </w:pPr>
            <w:r>
              <w:rPr>
                <w:color w:val="000000" w:themeColor="text1"/>
              </w:rPr>
              <w:t>24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0C6337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dbVar_PHENO</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EB0273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结构变异注释，疾病相关结构变异的表型，如果注释到数据库中的多个结构变异，那么用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615170E2"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41000042" w14:textId="77777777" w:rsidR="00A01C4E" w:rsidRDefault="003B572C" w:rsidP="00E26497">
            <w:pPr>
              <w:pStyle w:val="tablecontent"/>
              <w:rPr>
                <w:b w:val="0"/>
                <w:bCs/>
                <w:color w:val="000000" w:themeColor="text1"/>
              </w:rPr>
            </w:pPr>
            <w:r>
              <w:rPr>
                <w:color w:val="000000" w:themeColor="text1"/>
              </w:rPr>
              <w:t>25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3816CCF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Decipher_region</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DC1727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Decipher </w:t>
            </w:r>
            <w:r>
              <w:rPr>
                <w:color w:val="000000" w:themeColor="text1"/>
              </w:rPr>
              <w:t>单倍剂量不足区域，格式为：</w:t>
            </w:r>
            <w:proofErr w:type="spellStart"/>
            <w:r>
              <w:rPr>
                <w:color w:val="000000" w:themeColor="text1"/>
              </w:rPr>
              <w:t>chrom:start-end,WILD</w:t>
            </w:r>
            <w:proofErr w:type="spellEnd"/>
          </w:p>
        </w:tc>
      </w:tr>
      <w:tr w:rsidR="00A01C4E" w14:paraId="683A00DB" w14:textId="77777777" w:rsidTr="00351C47">
        <w:trPr>
          <w:trHeight w:val="567"/>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C6481A5" w14:textId="77777777" w:rsidR="00A01C4E" w:rsidRDefault="003B572C" w:rsidP="00E26497">
            <w:pPr>
              <w:pStyle w:val="tablecontent"/>
              <w:rPr>
                <w:b w:val="0"/>
                <w:bCs/>
                <w:color w:val="000000" w:themeColor="text1"/>
              </w:rPr>
            </w:pPr>
            <w:r>
              <w:rPr>
                <w:color w:val="000000" w:themeColor="text1"/>
              </w:rPr>
              <w:t>26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6CE4DD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Decipher_HI</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38DF69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Decipher </w:t>
            </w:r>
            <w:r>
              <w:rPr>
                <w:color w:val="000000" w:themeColor="text1"/>
              </w:rPr>
              <w:t>预测的单倍剂量不足值，格式为：基因</w:t>
            </w:r>
            <w:r>
              <w:rPr>
                <w:color w:val="000000" w:themeColor="text1"/>
              </w:rPr>
              <w:t>|</w:t>
            </w:r>
            <w:proofErr w:type="spellStart"/>
            <w:r>
              <w:rPr>
                <w:color w:val="000000" w:themeColor="text1"/>
              </w:rPr>
              <w:t>HI_Score|HI_Percentage</w:t>
            </w:r>
            <w:proofErr w:type="spellEnd"/>
            <w:r>
              <w:rPr>
                <w:color w:val="000000" w:themeColor="text1"/>
              </w:rPr>
              <w:t>，</w:t>
            </w:r>
            <w:proofErr w:type="spellStart"/>
            <w:r>
              <w:rPr>
                <w:color w:val="000000" w:themeColor="text1"/>
              </w:rPr>
              <w:t>HI_Score</w:t>
            </w:r>
            <w:proofErr w:type="spellEnd"/>
            <w:r>
              <w:rPr>
                <w:color w:val="000000" w:themeColor="text1"/>
              </w:rPr>
              <w:t xml:space="preserve"> </w:t>
            </w:r>
            <w:r>
              <w:rPr>
                <w:color w:val="000000" w:themeColor="text1"/>
              </w:rPr>
              <w:t>为预测的单倍剂量不足值，越大表示该基因越容易表现单倍剂量不足，</w:t>
            </w:r>
            <w:proofErr w:type="spellStart"/>
            <w:r>
              <w:rPr>
                <w:color w:val="000000" w:themeColor="text1"/>
              </w:rPr>
              <w:t>HI_Percentage</w:t>
            </w:r>
            <w:proofErr w:type="spellEnd"/>
            <w:r>
              <w:rPr>
                <w:color w:val="000000" w:themeColor="text1"/>
              </w:rPr>
              <w:t>，越小表示该基因越容易表现单倍剂量不足，一般，</w:t>
            </w:r>
            <w:r>
              <w:rPr>
                <w:color w:val="000000" w:themeColor="text1"/>
              </w:rPr>
              <w:t xml:space="preserve"> </w:t>
            </w:r>
            <w:proofErr w:type="spellStart"/>
            <w:r>
              <w:rPr>
                <w:color w:val="000000" w:themeColor="text1"/>
              </w:rPr>
              <w:t>HI_Percentage</w:t>
            </w:r>
            <w:proofErr w:type="spellEnd"/>
            <w:r>
              <w:rPr>
                <w:color w:val="000000" w:themeColor="text1"/>
              </w:rPr>
              <w:t xml:space="preserve"> 0-10%</w:t>
            </w:r>
            <w:r>
              <w:rPr>
                <w:color w:val="000000" w:themeColor="text1"/>
              </w:rPr>
              <w:t>表明该基因极易出现单倍剂量不足，</w:t>
            </w:r>
            <w:proofErr w:type="spellStart"/>
            <w:r>
              <w:rPr>
                <w:color w:val="000000" w:themeColor="text1"/>
              </w:rPr>
              <w:t>HI_Percentage</w:t>
            </w:r>
            <w:proofErr w:type="spellEnd"/>
            <w:r>
              <w:rPr>
                <w:color w:val="000000" w:themeColor="text1"/>
              </w:rPr>
              <w:t xml:space="preserve"> 90-100% </w:t>
            </w:r>
            <w:r>
              <w:rPr>
                <w:color w:val="000000" w:themeColor="text1"/>
              </w:rPr>
              <w:t>表明该基因不易出现单倍剂量不足。</w:t>
            </w:r>
          </w:p>
        </w:tc>
      </w:tr>
      <w:tr w:rsidR="00A01C4E" w14:paraId="7DC0C3CC"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43FB105" w14:textId="77777777" w:rsidR="00A01C4E" w:rsidRDefault="003B572C" w:rsidP="00E26497">
            <w:pPr>
              <w:pStyle w:val="tablecontent"/>
              <w:rPr>
                <w:b w:val="0"/>
                <w:bCs/>
                <w:color w:val="000000" w:themeColor="text1"/>
              </w:rPr>
            </w:pPr>
            <w:r>
              <w:rPr>
                <w:color w:val="000000" w:themeColor="text1"/>
              </w:rPr>
              <w:t>27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A76D00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Func.refGene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6B1773C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结构变异区域的基因</w:t>
            </w:r>
            <w:r>
              <w:rPr>
                <w:rFonts w:hint="eastAsia"/>
                <w:color w:val="000000" w:themeColor="text1"/>
              </w:rPr>
              <w:t>功能元件，包括</w:t>
            </w:r>
            <w:proofErr w:type="spellStart"/>
            <w:r>
              <w:rPr>
                <w:rFonts w:hint="eastAsia"/>
                <w:color w:val="000000" w:themeColor="text1"/>
              </w:rPr>
              <w:t>exonic</w:t>
            </w:r>
            <w:proofErr w:type="spellEnd"/>
            <w:r>
              <w:rPr>
                <w:rFonts w:hint="eastAsia"/>
                <w:color w:val="000000" w:themeColor="text1"/>
              </w:rPr>
              <w:t>, splicing, intronic, ncRNA, UTR5, UTR3, upstream, downstream, intergenic</w:t>
            </w:r>
          </w:p>
        </w:tc>
      </w:tr>
      <w:tr w:rsidR="00A01C4E" w14:paraId="21381A40"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7245FB8" w14:textId="77777777" w:rsidR="00A01C4E" w:rsidRDefault="003B572C" w:rsidP="00E26497">
            <w:pPr>
              <w:pStyle w:val="tablecontent"/>
              <w:rPr>
                <w:b w:val="0"/>
                <w:bCs/>
                <w:color w:val="000000" w:themeColor="text1"/>
              </w:rPr>
            </w:pPr>
            <w:r>
              <w:rPr>
                <w:color w:val="000000" w:themeColor="text1"/>
              </w:rPr>
              <w:t>28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979045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Gene.refGene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2A93A8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结构变异区域的基因。</w:t>
            </w:r>
          </w:p>
        </w:tc>
      </w:tr>
      <w:tr w:rsidR="00A01C4E" w14:paraId="04EC8818" w14:textId="77777777" w:rsidTr="00351C47">
        <w:trPr>
          <w:trHeight w:val="243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053D9BA" w14:textId="77777777" w:rsidR="00A01C4E" w:rsidRDefault="003B572C" w:rsidP="00E26497">
            <w:pPr>
              <w:pStyle w:val="tablecontent"/>
              <w:rPr>
                <w:b w:val="0"/>
                <w:bCs/>
                <w:color w:val="000000" w:themeColor="text1"/>
              </w:rPr>
            </w:pPr>
            <w:r>
              <w:rPr>
                <w:color w:val="000000" w:themeColor="text1"/>
              </w:rPr>
              <w:t>29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BD46B3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GeneDetail.refGene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F21209B" w14:textId="77777777" w:rsidR="00A01C4E" w:rsidRDefault="003B572C" w:rsidP="00351C47">
            <w:pPr>
              <w:pStyle w:val="tablecontent"/>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描述</w:t>
            </w:r>
            <w:r>
              <w:rPr>
                <w:color w:val="000000" w:themeColor="text1"/>
              </w:rPr>
              <w:t>UTR</w:t>
            </w:r>
            <w:r>
              <w:rPr>
                <w:color w:val="000000" w:themeColor="text1"/>
              </w:rPr>
              <w:t>、</w:t>
            </w:r>
            <w:r>
              <w:rPr>
                <w:color w:val="000000" w:themeColor="text1"/>
              </w:rPr>
              <w:t>splicing</w:t>
            </w:r>
            <w:r>
              <w:rPr>
                <w:color w:val="000000" w:themeColor="text1"/>
              </w:rPr>
              <w:t>、</w:t>
            </w:r>
            <w:proofErr w:type="spellStart"/>
            <w:r>
              <w:rPr>
                <w:color w:val="000000" w:themeColor="text1"/>
              </w:rPr>
              <w:t>ncRNA_splicing</w:t>
            </w:r>
            <w:proofErr w:type="spellEnd"/>
            <w:r>
              <w:rPr>
                <w:color w:val="000000" w:themeColor="text1"/>
              </w:rPr>
              <w:t>或</w:t>
            </w:r>
            <w:r>
              <w:rPr>
                <w:color w:val="000000" w:themeColor="text1"/>
              </w:rPr>
              <w:t>intergenic</w:t>
            </w:r>
            <w:r>
              <w:rPr>
                <w:color w:val="000000" w:themeColor="text1"/>
              </w:rPr>
              <w:t>区域的变异情况。当</w:t>
            </w:r>
            <w:proofErr w:type="spellStart"/>
            <w:r>
              <w:rPr>
                <w:color w:val="000000" w:themeColor="text1"/>
              </w:rPr>
              <w:t>Func</w:t>
            </w:r>
            <w:proofErr w:type="spellEnd"/>
            <w:r>
              <w:rPr>
                <w:color w:val="000000" w:themeColor="text1"/>
              </w:rPr>
              <w:t>列的值为</w:t>
            </w:r>
            <w:proofErr w:type="spellStart"/>
            <w:r>
              <w:rPr>
                <w:color w:val="000000" w:themeColor="text1"/>
              </w:rPr>
              <w:t>exonic</w:t>
            </w:r>
            <w:proofErr w:type="spellEnd"/>
            <w:r>
              <w:rPr>
                <w:color w:val="000000" w:themeColor="text1"/>
              </w:rPr>
              <w:t>、</w:t>
            </w:r>
            <w:proofErr w:type="spellStart"/>
            <w:r>
              <w:rPr>
                <w:color w:val="000000" w:themeColor="text1"/>
              </w:rPr>
              <w:t>ncRNA_exonic</w:t>
            </w:r>
            <w:proofErr w:type="spellEnd"/>
            <w:r>
              <w:rPr>
                <w:color w:val="000000" w:themeColor="text1"/>
              </w:rPr>
              <w:t>、</w:t>
            </w:r>
            <w:r>
              <w:rPr>
                <w:color w:val="000000" w:themeColor="text1"/>
              </w:rPr>
              <w:t>intronic</w:t>
            </w:r>
            <w:r>
              <w:rPr>
                <w:color w:val="000000" w:themeColor="text1"/>
              </w:rPr>
              <w:t>、</w:t>
            </w:r>
            <w:proofErr w:type="spellStart"/>
            <w:r>
              <w:rPr>
                <w:color w:val="000000" w:themeColor="text1"/>
              </w:rPr>
              <w:t>ncRNA_intronic</w:t>
            </w:r>
            <w:proofErr w:type="spellEnd"/>
            <w:r>
              <w:rPr>
                <w:color w:val="000000" w:themeColor="text1"/>
              </w:rPr>
              <w:t>、</w:t>
            </w:r>
            <w:r>
              <w:rPr>
                <w:color w:val="000000" w:themeColor="text1"/>
              </w:rPr>
              <w:t>upstream</w:t>
            </w:r>
            <w:r>
              <w:rPr>
                <w:color w:val="000000" w:themeColor="text1"/>
              </w:rPr>
              <w:t>、</w:t>
            </w:r>
            <w:r>
              <w:rPr>
                <w:color w:val="000000" w:themeColor="text1"/>
              </w:rPr>
              <w:t>downstream</w:t>
            </w:r>
            <w:r>
              <w:rPr>
                <w:color w:val="000000" w:themeColor="text1"/>
              </w:rPr>
              <w:t>、</w:t>
            </w:r>
            <w:r>
              <w:rPr>
                <w:color w:val="000000" w:themeColor="text1"/>
              </w:rPr>
              <w:t>upstream</w:t>
            </w:r>
            <w:r>
              <w:rPr>
                <w:color w:val="000000" w:themeColor="text1"/>
              </w:rPr>
              <w:t>；</w:t>
            </w:r>
            <w:r>
              <w:rPr>
                <w:color w:val="000000" w:themeColor="text1"/>
              </w:rPr>
              <w:t>downstream</w:t>
            </w:r>
            <w:r>
              <w:rPr>
                <w:color w:val="000000" w:themeColor="text1"/>
              </w:rPr>
              <w:t>、</w:t>
            </w:r>
            <w:r>
              <w:rPr>
                <w:color w:val="000000" w:themeColor="text1"/>
              </w:rPr>
              <w:t>ncRNA_UTR3</w:t>
            </w:r>
            <w:r>
              <w:rPr>
                <w:color w:val="000000" w:themeColor="text1"/>
              </w:rPr>
              <w:t>、</w:t>
            </w:r>
            <w:r>
              <w:rPr>
                <w:color w:val="000000" w:themeColor="text1"/>
              </w:rPr>
              <w:t>ncRNA_UTR5</w:t>
            </w:r>
            <w:r>
              <w:rPr>
                <w:color w:val="000000" w:themeColor="text1"/>
              </w:rPr>
              <w:t>时，该列为空；当</w:t>
            </w:r>
            <w:proofErr w:type="spellStart"/>
            <w:r>
              <w:rPr>
                <w:color w:val="000000" w:themeColor="text1"/>
              </w:rPr>
              <w:t>Func</w:t>
            </w:r>
            <w:proofErr w:type="spellEnd"/>
            <w:r>
              <w:rPr>
                <w:color w:val="000000" w:themeColor="text1"/>
              </w:rPr>
              <w:t>列的值为</w:t>
            </w:r>
            <w:proofErr w:type="spellStart"/>
            <w:r>
              <w:rPr>
                <w:color w:val="000000" w:themeColor="text1"/>
              </w:rPr>
              <w:t>exonic;splicing</w:t>
            </w:r>
            <w:proofErr w:type="spellEnd"/>
            <w:r>
              <w:rPr>
                <w:color w:val="000000" w:themeColor="text1"/>
              </w:rPr>
              <w:t>时，表示该位点位于某些转录本的</w:t>
            </w:r>
            <w:proofErr w:type="spellStart"/>
            <w:r>
              <w:rPr>
                <w:color w:val="000000" w:themeColor="text1"/>
              </w:rPr>
              <w:t>exonic</w:t>
            </w:r>
            <w:proofErr w:type="spellEnd"/>
            <w:r>
              <w:rPr>
                <w:color w:val="000000" w:themeColor="text1"/>
              </w:rPr>
              <w:t>区，另一些转录本的</w:t>
            </w:r>
            <w:r>
              <w:rPr>
                <w:color w:val="000000" w:themeColor="text1"/>
              </w:rPr>
              <w:t>splicing</w:t>
            </w:r>
            <w:r>
              <w:rPr>
                <w:color w:val="000000" w:themeColor="text1"/>
              </w:rPr>
              <w:t>区，这种情况下，</w:t>
            </w:r>
            <w:proofErr w:type="spellStart"/>
            <w:r>
              <w:rPr>
                <w:color w:val="000000" w:themeColor="text1"/>
              </w:rPr>
              <w:t>GeneDetail</w:t>
            </w:r>
            <w:proofErr w:type="spellEnd"/>
            <w:r>
              <w:rPr>
                <w:color w:val="000000" w:themeColor="text1"/>
              </w:rPr>
              <w:t>会给出该位点对于转录本</w:t>
            </w:r>
            <w:r>
              <w:rPr>
                <w:color w:val="000000" w:themeColor="text1"/>
              </w:rPr>
              <w:t>splicing</w:t>
            </w:r>
            <w:r>
              <w:rPr>
                <w:color w:val="000000" w:themeColor="text1"/>
              </w:rPr>
              <w:t>的影响，例如，</w:t>
            </w:r>
            <w:r>
              <w:rPr>
                <w:color w:val="000000" w:themeColor="text1"/>
              </w:rPr>
              <w:t>NM_152486:exon3:c.232C&gt;T</w:t>
            </w:r>
            <w:r>
              <w:rPr>
                <w:color w:val="000000" w:themeColor="text1"/>
              </w:rPr>
              <w:t>，表示该变异位于转录本</w:t>
            </w:r>
            <w:r>
              <w:rPr>
                <w:color w:val="000000" w:themeColor="text1"/>
              </w:rPr>
              <w:t>NM_152486</w:t>
            </w:r>
            <w:r>
              <w:rPr>
                <w:color w:val="000000" w:themeColor="text1"/>
              </w:rPr>
              <w:t>上，</w:t>
            </w:r>
            <w:r>
              <w:rPr>
                <w:color w:val="000000" w:themeColor="text1"/>
              </w:rPr>
              <w:t>exon3</w:t>
            </w:r>
            <w:r>
              <w:rPr>
                <w:color w:val="000000" w:themeColor="text1"/>
              </w:rPr>
              <w:t>表示第</w:t>
            </w:r>
            <w:r>
              <w:rPr>
                <w:color w:val="000000" w:themeColor="text1"/>
              </w:rPr>
              <w:t>3</w:t>
            </w:r>
            <w:r>
              <w:rPr>
                <w:color w:val="000000" w:themeColor="text1"/>
              </w:rPr>
              <w:t>个外显子，</w:t>
            </w:r>
            <w:r>
              <w:rPr>
                <w:color w:val="000000" w:themeColor="text1"/>
              </w:rPr>
              <w:t>c.232C&gt;T</w:t>
            </w:r>
            <w:r>
              <w:rPr>
                <w:color w:val="000000" w:themeColor="text1"/>
              </w:rPr>
              <w:t>表示</w:t>
            </w:r>
            <w:r>
              <w:rPr>
                <w:color w:val="000000" w:themeColor="text1"/>
              </w:rPr>
              <w:t>cDNA</w:t>
            </w:r>
            <w:r>
              <w:rPr>
                <w:color w:val="000000" w:themeColor="text1"/>
              </w:rPr>
              <w:t>的</w:t>
            </w:r>
            <w:r>
              <w:rPr>
                <w:color w:val="000000" w:themeColor="text1"/>
              </w:rPr>
              <w:t>232bp</w:t>
            </w:r>
            <w:r>
              <w:rPr>
                <w:color w:val="000000" w:themeColor="text1"/>
              </w:rPr>
              <w:t>处发生由</w:t>
            </w:r>
            <w:r>
              <w:rPr>
                <w:color w:val="000000" w:themeColor="text1"/>
              </w:rPr>
              <w:t>C</w:t>
            </w:r>
            <w:r>
              <w:rPr>
                <w:color w:val="000000" w:themeColor="text1"/>
              </w:rPr>
              <w:t>到</w:t>
            </w:r>
            <w:r>
              <w:rPr>
                <w:color w:val="000000" w:themeColor="text1"/>
              </w:rPr>
              <w:t>T</w:t>
            </w:r>
            <w:r>
              <w:rPr>
                <w:color w:val="000000" w:themeColor="text1"/>
              </w:rPr>
              <w:t>的突变；当</w:t>
            </w:r>
            <w:proofErr w:type="spellStart"/>
            <w:r>
              <w:rPr>
                <w:color w:val="000000" w:themeColor="text1"/>
              </w:rPr>
              <w:t>Func</w:t>
            </w:r>
            <w:proofErr w:type="spellEnd"/>
            <w:r>
              <w:rPr>
                <w:color w:val="000000" w:themeColor="text1"/>
              </w:rPr>
              <w:t>列的值为</w:t>
            </w:r>
            <w:r>
              <w:rPr>
                <w:color w:val="000000" w:themeColor="text1"/>
              </w:rPr>
              <w:t>intergenic</w:t>
            </w:r>
            <w:r>
              <w:rPr>
                <w:color w:val="000000" w:themeColor="text1"/>
              </w:rPr>
              <w:t>时，该列格式为</w:t>
            </w:r>
            <w:proofErr w:type="spellStart"/>
            <w:r>
              <w:rPr>
                <w:color w:val="000000" w:themeColor="text1"/>
              </w:rPr>
              <w:t>dist</w:t>
            </w:r>
            <w:proofErr w:type="spellEnd"/>
            <w:r>
              <w:rPr>
                <w:color w:val="000000" w:themeColor="text1"/>
              </w:rPr>
              <w:t>=1322;dist=12414</w:t>
            </w:r>
            <w:r>
              <w:rPr>
                <w:color w:val="000000" w:themeColor="text1"/>
              </w:rPr>
              <w:t>，表示该变异位点距离两侧基因的距离，对于结构变异此项为</w:t>
            </w:r>
            <w:r>
              <w:rPr>
                <w:color w:val="000000" w:themeColor="text1"/>
              </w:rPr>
              <w:t>“.”</w:t>
            </w:r>
          </w:p>
        </w:tc>
      </w:tr>
      <w:tr w:rsidR="00A01C4E" w14:paraId="50600A37" w14:textId="77777777" w:rsidTr="00351C47">
        <w:trPr>
          <w:trHeight w:val="108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12DB386" w14:textId="77777777" w:rsidR="00A01C4E" w:rsidRDefault="003B572C" w:rsidP="00E26497">
            <w:pPr>
              <w:pStyle w:val="tablecontent"/>
              <w:rPr>
                <w:b w:val="0"/>
                <w:bCs/>
                <w:color w:val="000000" w:themeColor="text1"/>
              </w:rPr>
            </w:pPr>
            <w:r>
              <w:rPr>
                <w:color w:val="000000" w:themeColor="text1"/>
              </w:rPr>
              <w:t>30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514CD50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ExonicFunc.refGene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B94391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外显子区的</w:t>
            </w:r>
            <w:r>
              <w:rPr>
                <w:color w:val="000000" w:themeColor="text1"/>
              </w:rPr>
              <w:t xml:space="preserve">SNV or </w:t>
            </w:r>
            <w:proofErr w:type="spellStart"/>
            <w:r>
              <w:rPr>
                <w:color w:val="000000" w:themeColor="text1"/>
              </w:rPr>
              <w:t>InDel</w:t>
            </w:r>
            <w:proofErr w:type="spellEnd"/>
            <w:r>
              <w:rPr>
                <w:color w:val="000000" w:themeColor="text1"/>
              </w:rPr>
              <w:t>变异类型（</w:t>
            </w:r>
            <w:r>
              <w:rPr>
                <w:color w:val="000000" w:themeColor="text1"/>
              </w:rPr>
              <w:t>SNV</w:t>
            </w:r>
            <w:r>
              <w:rPr>
                <w:color w:val="000000" w:themeColor="text1"/>
              </w:rPr>
              <w:t>的变异类型包括</w:t>
            </w:r>
            <w:proofErr w:type="spellStart"/>
            <w:r>
              <w:rPr>
                <w:color w:val="000000" w:themeColor="text1"/>
              </w:rPr>
              <w:t>synonymous_SNV</w:t>
            </w:r>
            <w:proofErr w:type="spellEnd"/>
            <w:r>
              <w:rPr>
                <w:color w:val="000000" w:themeColor="text1"/>
              </w:rPr>
              <w:t xml:space="preserve">, </w:t>
            </w:r>
            <w:proofErr w:type="spellStart"/>
            <w:r>
              <w:rPr>
                <w:color w:val="000000" w:themeColor="text1"/>
              </w:rPr>
              <w:t>missense_SNV</w:t>
            </w:r>
            <w:proofErr w:type="spellEnd"/>
            <w:r>
              <w:rPr>
                <w:color w:val="000000" w:themeColor="text1"/>
              </w:rPr>
              <w:t xml:space="preserve">, </w:t>
            </w:r>
            <w:proofErr w:type="spellStart"/>
            <w:r>
              <w:rPr>
                <w:color w:val="000000" w:themeColor="text1"/>
              </w:rPr>
              <w:t>stopgain</w:t>
            </w:r>
            <w:proofErr w:type="spellEnd"/>
            <w:r>
              <w:rPr>
                <w:color w:val="000000" w:themeColor="text1"/>
              </w:rPr>
              <w:t xml:space="preserve">, </w:t>
            </w:r>
            <w:proofErr w:type="spellStart"/>
            <w:r>
              <w:rPr>
                <w:color w:val="000000" w:themeColor="text1"/>
              </w:rPr>
              <w:t>stopgloss</w:t>
            </w:r>
            <w:proofErr w:type="spellEnd"/>
            <w:r>
              <w:rPr>
                <w:color w:val="000000" w:themeColor="text1"/>
              </w:rPr>
              <w:t>和</w:t>
            </w:r>
            <w:r>
              <w:rPr>
                <w:color w:val="000000" w:themeColor="text1"/>
              </w:rPr>
              <w:t>unknown</w:t>
            </w:r>
            <w:r>
              <w:rPr>
                <w:color w:val="000000" w:themeColor="text1"/>
              </w:rPr>
              <w:t>；</w:t>
            </w:r>
            <w:proofErr w:type="spellStart"/>
            <w:r>
              <w:rPr>
                <w:color w:val="000000" w:themeColor="text1"/>
              </w:rPr>
              <w:t>InDel</w:t>
            </w:r>
            <w:proofErr w:type="spellEnd"/>
            <w:r>
              <w:rPr>
                <w:color w:val="000000" w:themeColor="text1"/>
              </w:rPr>
              <w:t>的变异类型包括</w:t>
            </w:r>
            <w:r>
              <w:rPr>
                <w:color w:val="000000" w:themeColor="text1"/>
              </w:rPr>
              <w:t xml:space="preserve">frameshift insertion, frameshift </w:t>
            </w:r>
            <w:r>
              <w:rPr>
                <w:color w:val="000000" w:themeColor="text1"/>
              </w:rPr>
              <w:lastRenderedPageBreak/>
              <w:t xml:space="preserve">deletion, </w:t>
            </w:r>
            <w:proofErr w:type="spellStart"/>
            <w:r>
              <w:rPr>
                <w:color w:val="000000" w:themeColor="text1"/>
              </w:rPr>
              <w:t>stopgain</w:t>
            </w:r>
            <w:proofErr w:type="spellEnd"/>
            <w:r>
              <w:rPr>
                <w:color w:val="000000" w:themeColor="text1"/>
              </w:rPr>
              <w:t xml:space="preserve">, </w:t>
            </w:r>
            <w:proofErr w:type="spellStart"/>
            <w:r>
              <w:rPr>
                <w:color w:val="000000" w:themeColor="text1"/>
              </w:rPr>
              <w:t>stoploss</w:t>
            </w:r>
            <w:proofErr w:type="spellEnd"/>
            <w:r>
              <w:rPr>
                <w:color w:val="000000" w:themeColor="text1"/>
              </w:rPr>
              <w:t xml:space="preserve">, </w:t>
            </w:r>
            <w:proofErr w:type="spellStart"/>
            <w:r>
              <w:rPr>
                <w:color w:val="000000" w:themeColor="text1"/>
              </w:rPr>
              <w:t>nonframeshift</w:t>
            </w:r>
            <w:proofErr w:type="spellEnd"/>
            <w:r>
              <w:rPr>
                <w:color w:val="000000" w:themeColor="text1"/>
              </w:rPr>
              <w:t xml:space="preserve"> insertion, </w:t>
            </w:r>
            <w:proofErr w:type="spellStart"/>
            <w:r>
              <w:rPr>
                <w:color w:val="000000" w:themeColor="text1"/>
              </w:rPr>
              <w:t>nonframeshift</w:t>
            </w:r>
            <w:proofErr w:type="spellEnd"/>
            <w:r>
              <w:rPr>
                <w:color w:val="000000" w:themeColor="text1"/>
              </w:rPr>
              <w:t xml:space="preserve"> deletion</w:t>
            </w:r>
            <w:r>
              <w:rPr>
                <w:color w:val="000000" w:themeColor="text1"/>
              </w:rPr>
              <w:t>和</w:t>
            </w:r>
            <w:r>
              <w:rPr>
                <w:color w:val="000000" w:themeColor="text1"/>
              </w:rPr>
              <w:t>unknown</w:t>
            </w:r>
            <w:r>
              <w:rPr>
                <w:color w:val="000000" w:themeColor="text1"/>
              </w:rPr>
              <w:t>），对于结构变异此项为</w:t>
            </w:r>
            <w:r>
              <w:rPr>
                <w:color w:val="000000" w:themeColor="text1"/>
              </w:rPr>
              <w:t>“.”</w:t>
            </w:r>
          </w:p>
        </w:tc>
      </w:tr>
      <w:tr w:rsidR="00A01C4E" w14:paraId="7ADF06A7" w14:textId="77777777" w:rsidTr="00351C47">
        <w:trPr>
          <w:trHeight w:val="216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F74C36A" w14:textId="77777777" w:rsidR="00A01C4E" w:rsidRDefault="003B572C" w:rsidP="00E26497">
            <w:pPr>
              <w:pStyle w:val="tablecontent"/>
              <w:rPr>
                <w:b w:val="0"/>
                <w:bCs/>
                <w:color w:val="000000" w:themeColor="text1"/>
              </w:rPr>
            </w:pPr>
            <w:r>
              <w:rPr>
                <w:color w:val="000000" w:themeColor="text1"/>
              </w:rPr>
              <w:lastRenderedPageBreak/>
              <w:t>31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D796E6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AAChange.refGene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68D6EC4" w14:textId="77777777" w:rsidR="00A01C4E" w:rsidRDefault="003B572C" w:rsidP="00351C47">
            <w:pPr>
              <w:pStyle w:val="tablecontent"/>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氨基酸改变，只有当</w:t>
            </w:r>
            <w:proofErr w:type="spellStart"/>
            <w:r>
              <w:rPr>
                <w:color w:val="000000" w:themeColor="text1"/>
              </w:rPr>
              <w:t>Func</w:t>
            </w:r>
            <w:proofErr w:type="spellEnd"/>
            <w:r>
              <w:rPr>
                <w:color w:val="000000" w:themeColor="text1"/>
              </w:rPr>
              <w:t>列为</w:t>
            </w:r>
            <w:proofErr w:type="spellStart"/>
            <w:r>
              <w:rPr>
                <w:color w:val="000000" w:themeColor="text1"/>
              </w:rPr>
              <w:t>exonic</w:t>
            </w:r>
            <w:proofErr w:type="spellEnd"/>
            <w:r>
              <w:rPr>
                <w:color w:val="000000" w:themeColor="text1"/>
              </w:rPr>
              <w:t>或</w:t>
            </w:r>
            <w:proofErr w:type="spellStart"/>
            <w:r>
              <w:rPr>
                <w:color w:val="000000" w:themeColor="text1"/>
              </w:rPr>
              <w:t>exonic;splicing</w:t>
            </w:r>
            <w:proofErr w:type="spellEnd"/>
            <w:r>
              <w:rPr>
                <w:color w:val="000000" w:themeColor="text1"/>
              </w:rPr>
              <w:t>时，该列才有结果。按照每个转录本进行注释（例如，</w:t>
            </w:r>
            <w:r>
              <w:rPr>
                <w:color w:val="000000" w:themeColor="text1"/>
              </w:rPr>
              <w:t>AIM1L:NM_001039775:exon2:c.C2768T:p.P923L</w:t>
            </w:r>
            <w:r>
              <w:rPr>
                <w:color w:val="000000" w:themeColor="text1"/>
              </w:rPr>
              <w:t>，其中，</w:t>
            </w:r>
            <w:r>
              <w:rPr>
                <w:color w:val="000000" w:themeColor="text1"/>
              </w:rPr>
              <w:t>AIM1L</w:t>
            </w:r>
            <w:r>
              <w:rPr>
                <w:color w:val="000000" w:themeColor="text1"/>
              </w:rPr>
              <w:t>表示该变异所在的基因名称，</w:t>
            </w:r>
            <w:r>
              <w:rPr>
                <w:color w:val="000000" w:themeColor="text1"/>
              </w:rPr>
              <w:t>NM_001039775</w:t>
            </w:r>
            <w:r>
              <w:rPr>
                <w:color w:val="000000" w:themeColor="text1"/>
              </w:rPr>
              <w:t>表示该变异所在的转录本</w:t>
            </w:r>
            <w:r>
              <w:rPr>
                <w:color w:val="000000" w:themeColor="text1"/>
              </w:rPr>
              <w:t>ID</w:t>
            </w:r>
            <w:r>
              <w:rPr>
                <w:color w:val="000000" w:themeColor="text1"/>
              </w:rPr>
              <w:t>，</w:t>
            </w:r>
            <w:r>
              <w:rPr>
                <w:color w:val="000000" w:themeColor="text1"/>
              </w:rPr>
              <w:t>exon2</w:t>
            </w:r>
            <w:r>
              <w:rPr>
                <w:color w:val="000000" w:themeColor="text1"/>
              </w:rPr>
              <w:t>表示该变异位于转录本的第二个外显子上，</w:t>
            </w:r>
            <w:r>
              <w:rPr>
                <w:color w:val="000000" w:themeColor="text1"/>
              </w:rPr>
              <w:t>c.C2768T</w:t>
            </w:r>
            <w:r>
              <w:rPr>
                <w:color w:val="000000" w:themeColor="text1"/>
              </w:rPr>
              <w:t>表示该变异引起</w:t>
            </w:r>
            <w:r>
              <w:rPr>
                <w:color w:val="000000" w:themeColor="text1"/>
              </w:rPr>
              <w:t>cDNA</w:t>
            </w:r>
            <w:r>
              <w:rPr>
                <w:color w:val="000000" w:themeColor="text1"/>
              </w:rPr>
              <w:t>在第</w:t>
            </w:r>
            <w:r>
              <w:rPr>
                <w:color w:val="000000" w:themeColor="text1"/>
              </w:rPr>
              <w:t>2768</w:t>
            </w:r>
            <w:r>
              <w:rPr>
                <w:color w:val="000000" w:themeColor="text1"/>
              </w:rPr>
              <w:t>位上由</w:t>
            </w:r>
            <w:r>
              <w:rPr>
                <w:color w:val="000000" w:themeColor="text1"/>
              </w:rPr>
              <w:t>C</w:t>
            </w:r>
            <w:r>
              <w:rPr>
                <w:color w:val="000000" w:themeColor="text1"/>
              </w:rPr>
              <w:t>突变为</w:t>
            </w:r>
            <w:r>
              <w:rPr>
                <w:color w:val="000000" w:themeColor="text1"/>
              </w:rPr>
              <w:t>T</w:t>
            </w:r>
            <w:r>
              <w:rPr>
                <w:color w:val="000000" w:themeColor="text1"/>
              </w:rPr>
              <w:t>，</w:t>
            </w:r>
            <w:r>
              <w:rPr>
                <w:color w:val="000000" w:themeColor="text1"/>
              </w:rPr>
              <w:t>p.P923L</w:t>
            </w:r>
            <w:r>
              <w:rPr>
                <w:color w:val="000000" w:themeColor="text1"/>
              </w:rPr>
              <w:t>表示该变异引起蛋白序列在第</w:t>
            </w:r>
            <w:r>
              <w:rPr>
                <w:color w:val="000000" w:themeColor="text1"/>
              </w:rPr>
              <w:t>923</w:t>
            </w:r>
            <w:r>
              <w:rPr>
                <w:color w:val="000000" w:themeColor="text1"/>
              </w:rPr>
              <w:t>位上的氨基酸由</w:t>
            </w:r>
            <w:r>
              <w:rPr>
                <w:color w:val="000000" w:themeColor="text1"/>
              </w:rPr>
              <w:t>Pro</w:t>
            </w:r>
            <w:r>
              <w:rPr>
                <w:color w:val="000000" w:themeColor="text1"/>
              </w:rPr>
              <w:t>变为</w:t>
            </w:r>
            <w:r>
              <w:rPr>
                <w:color w:val="000000" w:themeColor="text1"/>
              </w:rPr>
              <w:t>Leu</w:t>
            </w:r>
            <w:r>
              <w:rPr>
                <w:color w:val="000000" w:themeColor="text1"/>
              </w:rPr>
              <w:t>）</w:t>
            </w:r>
            <w:r>
              <w:rPr>
                <w:color w:val="000000" w:themeColor="text1"/>
              </w:rPr>
              <w:t>,</w:t>
            </w:r>
            <w:r>
              <w:rPr>
                <w:color w:val="000000" w:themeColor="text1"/>
              </w:rPr>
              <w:t>再如，</w:t>
            </w:r>
            <w:r>
              <w:rPr>
                <w:color w:val="000000" w:themeColor="text1"/>
              </w:rPr>
              <w:t>FMN2:NM_020066:exon1:c.160_162del:p.54_54del</w:t>
            </w:r>
            <w:r>
              <w:rPr>
                <w:color w:val="000000" w:themeColor="text1"/>
              </w:rPr>
              <w:t>，表示该变异引起</w:t>
            </w:r>
            <w:r>
              <w:rPr>
                <w:color w:val="000000" w:themeColor="text1"/>
              </w:rPr>
              <w:t>cDNA</w:t>
            </w:r>
            <w:r>
              <w:rPr>
                <w:color w:val="000000" w:themeColor="text1"/>
              </w:rPr>
              <w:t>的第</w:t>
            </w:r>
            <w:r>
              <w:rPr>
                <w:color w:val="000000" w:themeColor="text1"/>
              </w:rPr>
              <w:t>160</w:t>
            </w:r>
            <w:r>
              <w:rPr>
                <w:color w:val="000000" w:themeColor="text1"/>
              </w:rPr>
              <w:t>到</w:t>
            </w:r>
            <w:r>
              <w:rPr>
                <w:color w:val="000000" w:themeColor="text1"/>
              </w:rPr>
              <w:t>162</w:t>
            </w:r>
            <w:r>
              <w:rPr>
                <w:color w:val="000000" w:themeColor="text1"/>
              </w:rPr>
              <w:t>位发生删除，</w:t>
            </w:r>
            <w:r>
              <w:rPr>
                <w:color w:val="000000" w:themeColor="text1"/>
              </w:rPr>
              <w:t>p.54_54del</w:t>
            </w:r>
            <w:r>
              <w:rPr>
                <w:color w:val="000000" w:themeColor="text1"/>
              </w:rPr>
              <w:t>表示该变异引起蛋白序列在第</w:t>
            </w:r>
            <w:r>
              <w:rPr>
                <w:color w:val="000000" w:themeColor="text1"/>
              </w:rPr>
              <w:t>54</w:t>
            </w:r>
            <w:r>
              <w:rPr>
                <w:color w:val="000000" w:themeColor="text1"/>
              </w:rPr>
              <w:t>位上的氨基酸删除，对于结构变异此项为</w:t>
            </w:r>
            <w:r>
              <w:rPr>
                <w:color w:val="000000" w:themeColor="text1"/>
              </w:rPr>
              <w:t>“.”</w:t>
            </w:r>
          </w:p>
        </w:tc>
      </w:tr>
      <w:tr w:rsidR="00A01C4E" w14:paraId="24F819AF" w14:textId="77777777" w:rsidTr="00351C47">
        <w:trPr>
          <w:trHeight w:val="243"/>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90F3060" w14:textId="77777777" w:rsidR="00A01C4E" w:rsidRDefault="003B572C" w:rsidP="00E26497">
            <w:pPr>
              <w:pStyle w:val="tablecontent"/>
              <w:rPr>
                <w:b w:val="0"/>
                <w:bCs/>
                <w:color w:val="000000" w:themeColor="text1"/>
              </w:rPr>
            </w:pPr>
            <w:r>
              <w:rPr>
                <w:color w:val="000000" w:themeColor="text1"/>
              </w:rPr>
              <w:t>32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6BFA88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OMIM_id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1B0C16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OMIM </w:t>
            </w:r>
            <w:r>
              <w:rPr>
                <w:rFonts w:hint="eastAsia"/>
                <w:color w:val="000000" w:themeColor="text1"/>
              </w:rPr>
              <w:t>编号</w:t>
            </w:r>
          </w:p>
        </w:tc>
      </w:tr>
      <w:tr w:rsidR="00A01C4E" w14:paraId="66B4DDAB" w14:textId="77777777" w:rsidTr="00351C47">
        <w:trPr>
          <w:trHeight w:val="205"/>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CFE07E5" w14:textId="77777777" w:rsidR="00A01C4E" w:rsidRDefault="003B572C" w:rsidP="00E26497">
            <w:pPr>
              <w:pStyle w:val="tablecontent"/>
              <w:rPr>
                <w:b w:val="0"/>
                <w:bCs/>
                <w:color w:val="000000" w:themeColor="text1"/>
              </w:rPr>
            </w:pPr>
            <w:r>
              <w:rPr>
                <w:color w:val="000000" w:themeColor="text1"/>
              </w:rPr>
              <w:t>33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881B44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hpo_or_dis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2EF058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HPO</w:t>
            </w:r>
            <w:r>
              <w:rPr>
                <w:rFonts w:hint="eastAsia"/>
                <w:color w:val="000000" w:themeColor="text1"/>
              </w:rPr>
              <w:t>疾病描述</w:t>
            </w:r>
          </w:p>
        </w:tc>
      </w:tr>
      <w:tr w:rsidR="00A01C4E" w14:paraId="57AF0B79" w14:textId="77777777" w:rsidTr="00351C47">
        <w:trPr>
          <w:trHeight w:val="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43A8D518" w14:textId="77777777" w:rsidR="00A01C4E" w:rsidRDefault="003B572C" w:rsidP="00E26497">
            <w:pPr>
              <w:pStyle w:val="tablecontent"/>
              <w:rPr>
                <w:b w:val="0"/>
                <w:bCs/>
                <w:color w:val="000000" w:themeColor="text1"/>
              </w:rPr>
            </w:pPr>
            <w:r>
              <w:rPr>
                <w:color w:val="000000" w:themeColor="text1"/>
              </w:rPr>
              <w:t>34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F03C9B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chpo_or_dis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F5F579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CHPO </w:t>
            </w:r>
            <w:r>
              <w:rPr>
                <w:rFonts w:hint="eastAsia"/>
                <w:color w:val="000000" w:themeColor="text1"/>
              </w:rPr>
              <w:t>疾病中文描述</w:t>
            </w:r>
          </w:p>
        </w:tc>
      </w:tr>
      <w:tr w:rsidR="00A01C4E" w14:paraId="50C38CFA" w14:textId="77777777" w:rsidTr="00351C47">
        <w:trPr>
          <w:trHeight w:val="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71580AD4" w14:textId="77777777" w:rsidR="00A01C4E" w:rsidRDefault="003B572C" w:rsidP="00E26497">
            <w:pPr>
              <w:pStyle w:val="tablecontent"/>
              <w:rPr>
                <w:b w:val="0"/>
                <w:bCs/>
                <w:color w:val="000000" w:themeColor="text1"/>
              </w:rPr>
            </w:pPr>
            <w:r>
              <w:rPr>
                <w:color w:val="000000" w:themeColor="text1"/>
              </w:rPr>
              <w:t>35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9A45A1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inheritance</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12197A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疾病遗传方式</w:t>
            </w:r>
          </w:p>
        </w:tc>
      </w:tr>
      <w:tr w:rsidR="00A01C4E" w14:paraId="1DA741B0"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9042C35" w14:textId="77777777" w:rsidR="00A01C4E" w:rsidRDefault="003B572C" w:rsidP="00E26497">
            <w:pPr>
              <w:pStyle w:val="tablecontent"/>
              <w:rPr>
                <w:b w:val="0"/>
                <w:bCs/>
                <w:color w:val="000000" w:themeColor="text1"/>
              </w:rPr>
            </w:pPr>
            <w:r>
              <w:rPr>
                <w:color w:val="000000" w:themeColor="text1"/>
              </w:rPr>
              <w:t>36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020E1D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cytoBand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884E73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该区域所处的染色体区段（利用</w:t>
            </w:r>
            <w:proofErr w:type="spellStart"/>
            <w:r>
              <w:rPr>
                <w:color w:val="000000" w:themeColor="text1"/>
              </w:rPr>
              <w:t>Giemas</w:t>
            </w:r>
            <w:proofErr w:type="spellEnd"/>
            <w:r>
              <w:rPr>
                <w:color w:val="000000" w:themeColor="text1"/>
              </w:rPr>
              <w:t>染色观察得到的）。如果变异位点跨过多个区段，用短横线连接</w:t>
            </w:r>
          </w:p>
        </w:tc>
      </w:tr>
      <w:tr w:rsidR="00A01C4E" w14:paraId="3ACA9123"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348FB79B" w14:textId="77777777" w:rsidR="00A01C4E" w:rsidRDefault="003B572C" w:rsidP="00E26497">
            <w:pPr>
              <w:pStyle w:val="tablecontent"/>
              <w:rPr>
                <w:b w:val="0"/>
                <w:bCs/>
                <w:color w:val="000000" w:themeColor="text1"/>
              </w:rPr>
            </w:pPr>
            <w:r>
              <w:rPr>
                <w:color w:val="000000" w:themeColor="text1"/>
              </w:rPr>
              <w:t>37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88397C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dgvMerged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B62079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数据库中与该区域有重叠的结构变异编号。</w:t>
            </w:r>
          </w:p>
        </w:tc>
      </w:tr>
      <w:tr w:rsidR="00A01C4E" w14:paraId="560B34B8" w14:textId="77777777" w:rsidTr="00351C47">
        <w:trPr>
          <w:trHeight w:val="177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82EBEAA" w14:textId="77777777" w:rsidR="00A01C4E" w:rsidRDefault="003B572C" w:rsidP="00E26497">
            <w:pPr>
              <w:pStyle w:val="tablecontent"/>
              <w:rPr>
                <w:b w:val="0"/>
                <w:bCs/>
                <w:color w:val="000000" w:themeColor="text1"/>
              </w:rPr>
            </w:pPr>
            <w:r>
              <w:rPr>
                <w:color w:val="000000" w:themeColor="text1"/>
              </w:rPr>
              <w:t>38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455362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tfbsConsSites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40B716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基于</w:t>
            </w:r>
            <w:proofErr w:type="spellStart"/>
            <w:r>
              <w:rPr>
                <w:color w:val="000000" w:themeColor="text1"/>
              </w:rPr>
              <w:t>transfac</w:t>
            </w:r>
            <w:proofErr w:type="spellEnd"/>
            <w:r>
              <w:rPr>
                <w:color w:val="000000" w:themeColor="text1"/>
              </w:rPr>
              <w:t>矩阵数据库</w:t>
            </w:r>
            <w:r>
              <w:rPr>
                <w:color w:val="000000" w:themeColor="text1"/>
              </w:rPr>
              <w:t>(v7.0)</w:t>
            </w:r>
            <w:r>
              <w:rPr>
                <w:color w:val="000000" w:themeColor="text1"/>
              </w:rPr>
              <w:t>，计算所有转录因子结合位点在人</w:t>
            </w:r>
            <w:r>
              <w:rPr>
                <w:color w:val="000000" w:themeColor="text1"/>
              </w:rPr>
              <w:t>/</w:t>
            </w:r>
            <w:r>
              <w:rPr>
                <w:color w:val="000000" w:themeColor="text1"/>
              </w:rPr>
              <w:t>小鼠</w:t>
            </w:r>
            <w:r>
              <w:rPr>
                <w:color w:val="000000" w:themeColor="text1"/>
              </w:rPr>
              <w:t>/</w:t>
            </w:r>
            <w:r>
              <w:rPr>
                <w:color w:val="000000" w:themeColor="text1"/>
              </w:rPr>
              <w:t>大鼠比对中的保守分值，当结合位点的分值达到阈值时，认为该位点在人</w:t>
            </w:r>
            <w:r>
              <w:rPr>
                <w:color w:val="000000" w:themeColor="text1"/>
              </w:rPr>
              <w:t>/</w:t>
            </w:r>
            <w:r>
              <w:rPr>
                <w:color w:val="000000" w:themeColor="text1"/>
              </w:rPr>
              <w:t>小鼠</w:t>
            </w:r>
            <w:r>
              <w:rPr>
                <w:color w:val="000000" w:themeColor="text1"/>
              </w:rPr>
              <w:t>/</w:t>
            </w:r>
            <w:r>
              <w:rPr>
                <w:color w:val="000000" w:themeColor="text1"/>
              </w:rPr>
              <w:t>大鼠中保守。该列给出的是该变异位点所在的保守转录因子结合位点的位置和分值，即</w:t>
            </w:r>
            <w:r>
              <w:rPr>
                <w:color w:val="000000" w:themeColor="text1"/>
              </w:rPr>
              <w:t>Name</w:t>
            </w:r>
            <w:r>
              <w:rPr>
                <w:color w:val="000000" w:themeColor="text1"/>
              </w:rPr>
              <w:t>和</w:t>
            </w:r>
            <w:r>
              <w:rPr>
                <w:color w:val="000000" w:themeColor="text1"/>
              </w:rPr>
              <w:t>Score</w:t>
            </w:r>
            <w:r>
              <w:rPr>
                <w:color w:val="000000" w:themeColor="text1"/>
              </w:rPr>
              <w:t>。</w:t>
            </w:r>
            <w:r>
              <w:rPr>
                <w:color w:val="000000" w:themeColor="text1"/>
              </w:rPr>
              <w:t>Name</w:t>
            </w:r>
            <w:r>
              <w:rPr>
                <w:color w:val="000000" w:themeColor="text1"/>
              </w:rPr>
              <w:t>是结合位点处的</w:t>
            </w:r>
            <w:r>
              <w:rPr>
                <w:color w:val="000000" w:themeColor="text1"/>
              </w:rPr>
              <w:t>motif</w:t>
            </w:r>
            <w:r>
              <w:rPr>
                <w:color w:val="000000" w:themeColor="text1"/>
              </w:rPr>
              <w:t>名称，这些</w:t>
            </w:r>
            <w:r>
              <w:rPr>
                <w:color w:val="000000" w:themeColor="text1"/>
              </w:rPr>
              <w:t>motif</w:t>
            </w:r>
            <w:r>
              <w:rPr>
                <w:color w:val="000000" w:themeColor="text1"/>
              </w:rPr>
              <w:t>能够被转录因子识别，例如</w:t>
            </w:r>
            <w:r>
              <w:rPr>
                <w:color w:val="000000" w:themeColor="text1"/>
              </w:rPr>
              <w:t>V$CDPCR3_01</w:t>
            </w:r>
            <w:r>
              <w:rPr>
                <w:color w:val="000000" w:themeColor="text1"/>
              </w:rPr>
              <w:t>，利用一些在线服务器（如</w:t>
            </w:r>
            <w:proofErr w:type="spellStart"/>
            <w:r>
              <w:rPr>
                <w:color w:val="000000" w:themeColor="text1"/>
              </w:rPr>
              <w:t>MSigDB</w:t>
            </w:r>
            <w:proofErr w:type="spellEnd"/>
            <w:r>
              <w:rPr>
                <w:color w:val="000000" w:themeColor="text1"/>
              </w:rPr>
              <w:t>）能够查询这个</w:t>
            </w:r>
            <w:r>
              <w:rPr>
                <w:color w:val="000000" w:themeColor="text1"/>
              </w:rPr>
              <w:t>motif</w:t>
            </w:r>
            <w:r>
              <w:rPr>
                <w:color w:val="000000" w:themeColor="text1"/>
              </w:rPr>
              <w:t>能够被哪些转录因子识别；</w:t>
            </w:r>
            <w:r>
              <w:rPr>
                <w:color w:val="000000" w:themeColor="text1"/>
              </w:rPr>
              <w:t>Score</w:t>
            </w:r>
            <w:r>
              <w:rPr>
                <w:color w:val="000000" w:themeColor="text1"/>
              </w:rPr>
              <w:t>是该结合位点的保守分值</w:t>
            </w:r>
          </w:p>
        </w:tc>
      </w:tr>
      <w:tr w:rsidR="00A01C4E" w14:paraId="001B0F22" w14:textId="77777777" w:rsidTr="00351C47">
        <w:trPr>
          <w:trHeight w:val="18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6F253AF" w14:textId="77777777" w:rsidR="00A01C4E" w:rsidRDefault="003B572C" w:rsidP="00E26497">
            <w:pPr>
              <w:pStyle w:val="tablecontent"/>
              <w:rPr>
                <w:b w:val="0"/>
                <w:bCs/>
                <w:color w:val="000000" w:themeColor="text1"/>
              </w:rPr>
            </w:pPr>
            <w:r>
              <w:rPr>
                <w:color w:val="000000" w:themeColor="text1"/>
              </w:rPr>
              <w:t>39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981161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genomicSuperDups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838A4E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genomicSuperDups</w:t>
            </w:r>
            <w:proofErr w:type="spellEnd"/>
            <w:r>
              <w:rPr>
                <w:color w:val="000000" w:themeColor="text1"/>
              </w:rPr>
              <w:t>：检测该变异位点是否位于重复片段（</w:t>
            </w:r>
            <w:r>
              <w:rPr>
                <w:color w:val="000000" w:themeColor="text1"/>
              </w:rPr>
              <w:t>segmental duplication</w:t>
            </w:r>
            <w:r>
              <w:rPr>
                <w:color w:val="000000" w:themeColor="text1"/>
              </w:rPr>
              <w:t>）中。重复区域中检测到的遗传变异大多数是由于序列比对错误造成的，所以被注释到</w:t>
            </w:r>
            <w:r>
              <w:rPr>
                <w:color w:val="000000" w:themeColor="text1"/>
              </w:rPr>
              <w:t>segmental duplications</w:t>
            </w:r>
            <w:r>
              <w:rPr>
                <w:color w:val="000000" w:themeColor="text1"/>
              </w:rPr>
              <w:t>的变异需要谨慎对待，很可能是假阳性位点。给出两个值，一是</w:t>
            </w:r>
            <w:r>
              <w:rPr>
                <w:color w:val="000000" w:themeColor="text1"/>
              </w:rPr>
              <w:t>Name</w:t>
            </w:r>
            <w:r>
              <w:rPr>
                <w:color w:val="000000" w:themeColor="text1"/>
              </w:rPr>
              <w:t>，表示基因组中与该变异位点所在区域相似的片段的位置；二是</w:t>
            </w:r>
            <w:r>
              <w:rPr>
                <w:color w:val="000000" w:themeColor="text1"/>
              </w:rPr>
              <w:t>Score</w:t>
            </w:r>
            <w:r>
              <w:rPr>
                <w:color w:val="000000" w:themeColor="text1"/>
              </w:rPr>
              <w:t>，表示两个相似片段的序列一致性。例如，</w:t>
            </w:r>
            <w:r>
              <w:rPr>
                <w:color w:val="000000" w:themeColor="text1"/>
              </w:rPr>
              <w:t>Score=0.994828;Name=chr19:60000</w:t>
            </w:r>
            <w:r>
              <w:rPr>
                <w:color w:val="000000" w:themeColor="text1"/>
              </w:rPr>
              <w:t>，表示</w:t>
            </w:r>
            <w:r>
              <w:rPr>
                <w:color w:val="000000" w:themeColor="text1"/>
              </w:rPr>
              <w:t>chr19:60000</w:t>
            </w:r>
            <w:r>
              <w:rPr>
                <w:color w:val="000000" w:themeColor="text1"/>
              </w:rPr>
              <w:t>所在片段跟该变异位点所在片段相似，序列一致性为</w:t>
            </w:r>
            <w:r>
              <w:rPr>
                <w:color w:val="000000" w:themeColor="text1"/>
              </w:rPr>
              <w:t>0.994828</w:t>
            </w:r>
            <w:r>
              <w:rPr>
                <w:color w:val="000000" w:themeColor="text1"/>
              </w:rPr>
              <w:t>，范围</w:t>
            </w:r>
            <w:r>
              <w:rPr>
                <w:color w:val="000000" w:themeColor="text1"/>
              </w:rPr>
              <w:t>0~1</w:t>
            </w:r>
          </w:p>
        </w:tc>
      </w:tr>
      <w:tr w:rsidR="00A01C4E" w14:paraId="4DD1B8DB" w14:textId="77777777" w:rsidTr="00351C47">
        <w:trPr>
          <w:trHeight w:val="144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29203D55" w14:textId="77777777" w:rsidR="00A01C4E" w:rsidRDefault="003B572C" w:rsidP="00E26497">
            <w:pPr>
              <w:pStyle w:val="tablecontent"/>
              <w:rPr>
                <w:b w:val="0"/>
                <w:bCs/>
                <w:color w:val="000000" w:themeColor="text1"/>
              </w:rPr>
            </w:pPr>
            <w:r>
              <w:rPr>
                <w:color w:val="000000" w:themeColor="text1"/>
              </w:rPr>
              <w:lastRenderedPageBreak/>
              <w:t>40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54DD9F4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rmsk</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5342DE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重复序列注释信息，重复序列来源于</w:t>
            </w:r>
            <w:proofErr w:type="spellStart"/>
            <w:r>
              <w:rPr>
                <w:color w:val="000000" w:themeColor="text1"/>
              </w:rPr>
              <w:t>RepeatMasker</w:t>
            </w:r>
            <w:proofErr w:type="spellEnd"/>
            <w:r>
              <w:rPr>
                <w:color w:val="000000" w:themeColor="text1"/>
              </w:rPr>
              <w:t>注释。例如</w:t>
            </w:r>
            <w:r>
              <w:rPr>
                <w:color w:val="000000" w:themeColor="text1"/>
              </w:rPr>
              <w:t>,Name="1385:(CACCC)n(</w:t>
            </w:r>
            <w:proofErr w:type="spellStart"/>
            <w:r>
              <w:rPr>
                <w:color w:val="000000" w:themeColor="text1"/>
              </w:rPr>
              <w:t>Simple_repeat</w:t>
            </w:r>
            <w:proofErr w:type="spellEnd"/>
            <w:r>
              <w:rPr>
                <w:color w:val="000000" w:themeColor="text1"/>
              </w:rPr>
              <w:t>)"</w:t>
            </w:r>
            <w:r>
              <w:rPr>
                <w:color w:val="000000" w:themeColor="text1"/>
              </w:rPr>
              <w:t>。</w:t>
            </w:r>
            <w:r>
              <w:rPr>
                <w:color w:val="000000" w:themeColor="text1"/>
              </w:rPr>
              <w:t>Name</w:t>
            </w:r>
            <w:r>
              <w:rPr>
                <w:color w:val="000000" w:themeColor="text1"/>
              </w:rPr>
              <w:t>由两部分构成，一部分</w:t>
            </w:r>
            <w:r>
              <w:rPr>
                <w:color w:val="000000" w:themeColor="text1"/>
              </w:rPr>
              <w:t>(CACCC)n</w:t>
            </w:r>
            <w:r>
              <w:rPr>
                <w:color w:val="000000" w:themeColor="text1"/>
              </w:rPr>
              <w:t>是</w:t>
            </w:r>
            <w:r>
              <w:rPr>
                <w:color w:val="000000" w:themeColor="text1"/>
              </w:rPr>
              <w:t>repeat</w:t>
            </w:r>
            <w:r>
              <w:rPr>
                <w:color w:val="000000" w:themeColor="text1"/>
              </w:rPr>
              <w:t>的名称，另一部分</w:t>
            </w:r>
            <w:r>
              <w:rPr>
                <w:color w:val="000000" w:themeColor="text1"/>
              </w:rPr>
              <w:t>Simple</w:t>
            </w:r>
            <w:r>
              <w:rPr>
                <w:color w:val="000000" w:themeColor="text1"/>
              </w:rPr>
              <w:t>是</w:t>
            </w:r>
            <w:r>
              <w:rPr>
                <w:color w:val="000000" w:themeColor="text1"/>
              </w:rPr>
              <w:t>repeat</w:t>
            </w:r>
            <w:r>
              <w:rPr>
                <w:color w:val="000000" w:themeColor="text1"/>
              </w:rPr>
              <w:t>的类别。只要有注释信息，就表明该变异位于散在重复序列或低复杂度序列中；这些区域容易出现比对错误，所以该区域的变异位点可靠性不高</w:t>
            </w:r>
          </w:p>
        </w:tc>
      </w:tr>
      <w:tr w:rsidR="00A01C4E" w14:paraId="7A71835F"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1AD7D68" w14:textId="77777777" w:rsidR="00A01C4E" w:rsidRDefault="003B572C" w:rsidP="00E26497">
            <w:pPr>
              <w:pStyle w:val="tablecontent"/>
              <w:rPr>
                <w:b w:val="0"/>
                <w:bCs/>
                <w:color w:val="000000" w:themeColor="text1"/>
              </w:rPr>
            </w:pPr>
            <w:r>
              <w:rPr>
                <w:color w:val="000000" w:themeColor="text1"/>
              </w:rPr>
              <w:t>41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7B0BC1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wgEncodeBroadHmmGm12878HMM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22BEE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Gm12878</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6C445EDB"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FC9C9BF" w14:textId="77777777" w:rsidR="00A01C4E" w:rsidRDefault="003B572C" w:rsidP="00E26497">
            <w:pPr>
              <w:pStyle w:val="tablecontent"/>
              <w:rPr>
                <w:b w:val="0"/>
                <w:bCs/>
                <w:color w:val="000000" w:themeColor="text1"/>
              </w:rPr>
            </w:pPr>
            <w:r>
              <w:rPr>
                <w:color w:val="000000" w:themeColor="text1"/>
              </w:rPr>
              <w:t>42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B4D968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wgEncodeBroadHmmH1hescHMM</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A939EEA"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H1hesc</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26055AC1"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5F7EE53" w14:textId="77777777" w:rsidR="00A01C4E" w:rsidRDefault="003B572C" w:rsidP="00E26497">
            <w:pPr>
              <w:pStyle w:val="tablecontent"/>
              <w:rPr>
                <w:b w:val="0"/>
                <w:bCs/>
                <w:color w:val="000000" w:themeColor="text1"/>
              </w:rPr>
            </w:pPr>
            <w:r>
              <w:rPr>
                <w:color w:val="000000" w:themeColor="text1"/>
              </w:rPr>
              <w:t>43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37E95E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wgEncodeBroadHmmHepg2HMM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A48CDA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Hepg2</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529A513F"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677599B" w14:textId="77777777" w:rsidR="00A01C4E" w:rsidRDefault="003B572C" w:rsidP="00E26497">
            <w:pPr>
              <w:pStyle w:val="tablecontent"/>
              <w:rPr>
                <w:b w:val="0"/>
                <w:bCs/>
                <w:color w:val="000000" w:themeColor="text1"/>
              </w:rPr>
            </w:pPr>
            <w:r>
              <w:rPr>
                <w:color w:val="000000" w:themeColor="text1"/>
              </w:rPr>
              <w:t>44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BB571B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wgEncodeBroadHmmHuvecHMM</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AD759B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proofErr w:type="spellStart"/>
            <w:r>
              <w:rPr>
                <w:color w:val="000000" w:themeColor="text1"/>
              </w:rPr>
              <w:t>Huvec</w:t>
            </w:r>
            <w:proofErr w:type="spellEnd"/>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7DF4BE9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52BB076" w14:textId="77777777" w:rsidR="00A01C4E" w:rsidRDefault="003B572C" w:rsidP="00E26497">
            <w:pPr>
              <w:pStyle w:val="tablecontent"/>
              <w:rPr>
                <w:b w:val="0"/>
                <w:bCs/>
                <w:color w:val="000000" w:themeColor="text1"/>
              </w:rPr>
            </w:pPr>
            <w:r>
              <w:rPr>
                <w:color w:val="000000" w:themeColor="text1"/>
              </w:rPr>
              <w:t>45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81D58C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wgEncodeBroadHmmK562HMM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8E4008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K562</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56D4F40E" w14:textId="77777777" w:rsidTr="00351C47">
        <w:trPr>
          <w:trHeight w:val="81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13F88C2" w14:textId="77777777" w:rsidR="00A01C4E" w:rsidRDefault="003B572C" w:rsidP="00E26497">
            <w:pPr>
              <w:pStyle w:val="tablecontent"/>
              <w:rPr>
                <w:b w:val="0"/>
                <w:bCs/>
                <w:color w:val="000000" w:themeColor="text1"/>
              </w:rPr>
            </w:pPr>
            <w:r>
              <w:rPr>
                <w:color w:val="000000" w:themeColor="text1"/>
              </w:rPr>
              <w:t>46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6D6E4A6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cpgIslandExt</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B2A0A2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CpG</w:t>
            </w:r>
            <w:r>
              <w:rPr>
                <w:color w:val="000000" w:themeColor="text1"/>
              </w:rPr>
              <w:t>岛预测结果，注释结果为</w:t>
            </w:r>
            <w:r>
              <w:rPr>
                <w:color w:val="000000" w:themeColor="text1"/>
              </w:rPr>
              <w:t>CpG</w:t>
            </w:r>
            <w:r>
              <w:rPr>
                <w:color w:val="000000" w:themeColor="text1"/>
              </w:rPr>
              <w:t>岛名称，如</w:t>
            </w:r>
            <w:r>
              <w:rPr>
                <w:color w:val="000000" w:themeColor="text1"/>
              </w:rPr>
              <w:t>CpG:116</w:t>
            </w:r>
            <w:r>
              <w:rPr>
                <w:color w:val="000000" w:themeColor="text1"/>
              </w:rPr>
              <w:t>（</w:t>
            </w:r>
            <w:r>
              <w:rPr>
                <w:color w:val="000000" w:themeColor="text1"/>
              </w:rPr>
              <w:t>116</w:t>
            </w:r>
            <w:r>
              <w:rPr>
                <w:color w:val="000000" w:themeColor="text1"/>
              </w:rPr>
              <w:t>是</w:t>
            </w:r>
            <w:r w:rsidR="002A78BB">
              <w:rPr>
                <w:rFonts w:hint="eastAsia"/>
                <w:color w:val="000000" w:themeColor="text1"/>
              </w:rPr>
              <w:t>该</w:t>
            </w:r>
            <w:r>
              <w:rPr>
                <w:color w:val="000000" w:themeColor="text1"/>
              </w:rPr>
              <w:t>CpG</w:t>
            </w:r>
            <w:r>
              <w:rPr>
                <w:color w:val="000000" w:themeColor="text1"/>
              </w:rPr>
              <w:t>岛中</w:t>
            </w:r>
            <w:r>
              <w:rPr>
                <w:color w:val="000000" w:themeColor="text1"/>
              </w:rPr>
              <w:t>CG</w:t>
            </w:r>
            <w:r>
              <w:rPr>
                <w:color w:val="000000" w:themeColor="text1"/>
              </w:rPr>
              <w:t>二核苷酸的数目），</w:t>
            </w:r>
            <w:r>
              <w:rPr>
                <w:color w:val="000000" w:themeColor="text1"/>
              </w:rPr>
              <w:t>CpG</w:t>
            </w:r>
            <w:r>
              <w:rPr>
                <w:color w:val="000000" w:themeColor="text1"/>
              </w:rPr>
              <w:t>岛是指在基因组的某些区域，</w:t>
            </w:r>
            <w:r>
              <w:rPr>
                <w:color w:val="000000" w:themeColor="text1"/>
              </w:rPr>
              <w:t>CpG</w:t>
            </w:r>
            <w:r>
              <w:rPr>
                <w:color w:val="000000" w:themeColor="text1"/>
              </w:rPr>
              <w:t>保持或高于正常概率，与甲基化修饰及基因表达调控相关</w:t>
            </w:r>
          </w:p>
        </w:tc>
      </w:tr>
      <w:tr w:rsidR="00A01C4E" w14:paraId="70BEAE81" w14:textId="77777777" w:rsidTr="00351C47">
        <w:trPr>
          <w:trHeight w:val="15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42A38E29" w14:textId="77777777" w:rsidR="00A01C4E" w:rsidRDefault="003B572C" w:rsidP="00E26497">
            <w:pPr>
              <w:pStyle w:val="tablecontent"/>
              <w:rPr>
                <w:b w:val="0"/>
                <w:bCs/>
                <w:color w:val="000000" w:themeColor="text1"/>
              </w:rPr>
            </w:pPr>
            <w:r>
              <w:rPr>
                <w:color w:val="000000" w:themeColor="text1"/>
              </w:rPr>
              <w:t>47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79182E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targetScanS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457A0C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UCSC</w:t>
            </w:r>
            <w:r>
              <w:rPr>
                <w:color w:val="000000" w:themeColor="text1"/>
              </w:rPr>
              <w:t>提供</w:t>
            </w:r>
            <w:proofErr w:type="spellStart"/>
            <w:r>
              <w:rPr>
                <w:color w:val="000000" w:themeColor="text1"/>
              </w:rPr>
              <w:t>TargetScanS</w:t>
            </w:r>
            <w:proofErr w:type="spellEnd"/>
            <w:r>
              <w:rPr>
                <w:color w:val="000000" w:themeColor="text1"/>
              </w:rPr>
              <w:t>注释数据库，库中包含在</w:t>
            </w:r>
            <w:r>
              <w:rPr>
                <w:color w:val="000000" w:themeColor="text1"/>
              </w:rPr>
              <w:t>3‘UTR</w:t>
            </w:r>
            <w:r>
              <w:rPr>
                <w:color w:val="000000" w:themeColor="text1"/>
              </w:rPr>
              <w:t>中保守的</w:t>
            </w:r>
            <w:r>
              <w:rPr>
                <w:color w:val="000000" w:themeColor="text1"/>
              </w:rPr>
              <w:t>microRNA</w:t>
            </w:r>
            <w:r>
              <w:rPr>
                <w:color w:val="000000" w:themeColor="text1"/>
              </w:rPr>
              <w:t>结合位点。此项给出</w:t>
            </w:r>
            <w:r>
              <w:rPr>
                <w:color w:val="000000" w:themeColor="text1"/>
              </w:rPr>
              <w:t>microRNA</w:t>
            </w:r>
            <w:r>
              <w:rPr>
                <w:color w:val="000000" w:themeColor="text1"/>
              </w:rPr>
              <w:t>靶点的信息，一是</w:t>
            </w:r>
            <w:r>
              <w:rPr>
                <w:color w:val="000000" w:themeColor="text1"/>
              </w:rPr>
              <w:t xml:space="preserve">score </w:t>
            </w:r>
            <w:r>
              <w:rPr>
                <w:color w:val="000000" w:themeColor="text1"/>
              </w:rPr>
              <w:t>，是该靶点的分值，有分值即认为此位点在人中保守；二是</w:t>
            </w:r>
            <w:r>
              <w:rPr>
                <w:color w:val="000000" w:themeColor="text1"/>
              </w:rPr>
              <w:t>Name</w:t>
            </w:r>
            <w:r>
              <w:rPr>
                <w:color w:val="000000" w:themeColor="text1"/>
              </w:rPr>
              <w:t>，是作用于该靶点的</w:t>
            </w:r>
            <w:r>
              <w:rPr>
                <w:color w:val="000000" w:themeColor="text1"/>
              </w:rPr>
              <w:t>microRNA</w:t>
            </w:r>
            <w:r>
              <w:rPr>
                <w:color w:val="000000" w:themeColor="text1"/>
              </w:rPr>
              <w:t>名称。例如，</w:t>
            </w:r>
            <w:r>
              <w:rPr>
                <w:color w:val="000000" w:themeColor="text1"/>
              </w:rPr>
              <w:t>Score=62;Name=KRAS:miR-181:1</w:t>
            </w:r>
            <w:r>
              <w:rPr>
                <w:color w:val="000000" w:themeColor="text1"/>
              </w:rPr>
              <w:t>，表示该靶点的分值是</w:t>
            </w:r>
            <w:r>
              <w:rPr>
                <w:color w:val="000000" w:themeColor="text1"/>
              </w:rPr>
              <w:t>62</w:t>
            </w:r>
            <w:r>
              <w:rPr>
                <w:color w:val="000000" w:themeColor="text1"/>
              </w:rPr>
              <w:t>，其位于</w:t>
            </w:r>
            <w:r>
              <w:rPr>
                <w:color w:val="000000" w:themeColor="text1"/>
              </w:rPr>
              <w:t>KRAS</w:t>
            </w:r>
            <w:r>
              <w:rPr>
                <w:color w:val="000000" w:themeColor="text1"/>
              </w:rPr>
              <w:t>基因的</w:t>
            </w:r>
            <w:r>
              <w:rPr>
                <w:color w:val="000000" w:themeColor="text1"/>
              </w:rPr>
              <w:t>3‘UTR</w:t>
            </w:r>
            <w:r>
              <w:rPr>
                <w:color w:val="000000" w:themeColor="text1"/>
              </w:rPr>
              <w:t>中，受到该变异位点影响的</w:t>
            </w:r>
            <w:r>
              <w:rPr>
                <w:color w:val="000000" w:themeColor="text1"/>
              </w:rPr>
              <w:t>microRNA</w:t>
            </w:r>
            <w:r>
              <w:rPr>
                <w:color w:val="000000" w:themeColor="text1"/>
              </w:rPr>
              <w:t>是</w:t>
            </w:r>
            <w:r>
              <w:rPr>
                <w:color w:val="000000" w:themeColor="text1"/>
              </w:rPr>
              <w:t>miR-181:1</w:t>
            </w:r>
          </w:p>
        </w:tc>
      </w:tr>
      <w:tr w:rsidR="00351C47" w14:paraId="46D17DA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single" w:sz="8" w:space="0" w:color="000000"/>
              <w:right w:val="dotted" w:sz="0" w:space="0" w:color="auto"/>
            </w:tcBorders>
            <w:shd w:val="clear" w:color="auto" w:fill="FFFFFF"/>
          </w:tcPr>
          <w:p w14:paraId="5E397303" w14:textId="77777777" w:rsidR="00A01C4E" w:rsidRDefault="003B572C" w:rsidP="00E26497">
            <w:pPr>
              <w:pStyle w:val="tablecontent"/>
              <w:rPr>
                <w:b w:val="0"/>
                <w:bCs/>
                <w:color w:val="000000" w:themeColor="text1"/>
              </w:rPr>
            </w:pPr>
            <w:r>
              <w:rPr>
                <w:color w:val="000000" w:themeColor="text1"/>
              </w:rPr>
              <w:t>48</w:t>
            </w:r>
          </w:p>
        </w:tc>
        <w:tc>
          <w:tcPr>
            <w:tcW w:w="1610" w:type="pct"/>
            <w:tcBorders>
              <w:top w:val="dotted" w:sz="4" w:space="0" w:color="auto"/>
              <w:left w:val="dotted" w:sz="0" w:space="0" w:color="auto"/>
              <w:bottom w:val="single" w:sz="8" w:space="0" w:color="000000"/>
              <w:right w:val="dotted" w:sz="0" w:space="0" w:color="auto"/>
            </w:tcBorders>
            <w:shd w:val="clear" w:color="auto" w:fill="FFFFFF"/>
          </w:tcPr>
          <w:p w14:paraId="5CFE268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wgRna</w:t>
            </w:r>
            <w:proofErr w:type="spellEnd"/>
          </w:p>
        </w:tc>
        <w:tc>
          <w:tcPr>
            <w:tcW w:w="2994" w:type="pct"/>
            <w:tcBorders>
              <w:top w:val="dotted" w:sz="4" w:space="0" w:color="auto"/>
              <w:left w:val="dotted" w:sz="0" w:space="0" w:color="auto"/>
              <w:bottom w:val="single" w:sz="8" w:space="0" w:color="000000"/>
              <w:right w:val="dotted" w:sz="0" w:space="0" w:color="auto"/>
            </w:tcBorders>
            <w:shd w:val="clear" w:color="auto" w:fill="FFFFFF"/>
          </w:tcPr>
          <w:p w14:paraId="1D18431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基于</w:t>
            </w:r>
            <w:proofErr w:type="spellStart"/>
            <w:r>
              <w:rPr>
                <w:color w:val="000000" w:themeColor="text1"/>
              </w:rPr>
              <w:t>miRBase</w:t>
            </w:r>
            <w:proofErr w:type="spellEnd"/>
            <w:r>
              <w:rPr>
                <w:color w:val="000000" w:themeColor="text1"/>
              </w:rPr>
              <w:t>和</w:t>
            </w:r>
            <w:proofErr w:type="spellStart"/>
            <w:r>
              <w:rPr>
                <w:color w:val="000000" w:themeColor="text1"/>
              </w:rPr>
              <w:t>snoRNABase</w:t>
            </w:r>
            <w:proofErr w:type="spellEnd"/>
            <w:r>
              <w:rPr>
                <w:color w:val="000000" w:themeColor="text1"/>
              </w:rPr>
              <w:t>，对变异位点相关的</w:t>
            </w:r>
            <w:r>
              <w:rPr>
                <w:color w:val="000000" w:themeColor="text1"/>
              </w:rPr>
              <w:t>microRNA</w:t>
            </w:r>
            <w:r>
              <w:rPr>
                <w:color w:val="000000" w:themeColor="text1"/>
              </w:rPr>
              <w:t>和</w:t>
            </w:r>
            <w:r>
              <w:rPr>
                <w:color w:val="000000" w:themeColor="text1"/>
              </w:rPr>
              <w:t>snoRNA</w:t>
            </w:r>
            <w:r>
              <w:rPr>
                <w:color w:val="000000" w:themeColor="text1"/>
              </w:rPr>
              <w:t>进行注释，给</w:t>
            </w:r>
            <w:r>
              <w:rPr>
                <w:color w:val="000000" w:themeColor="text1"/>
              </w:rPr>
              <w:t>microRNA</w:t>
            </w:r>
            <w:r>
              <w:rPr>
                <w:color w:val="000000" w:themeColor="text1"/>
              </w:rPr>
              <w:t>和</w:t>
            </w:r>
            <w:r>
              <w:rPr>
                <w:color w:val="000000" w:themeColor="text1"/>
              </w:rPr>
              <w:t>snoRNA</w:t>
            </w:r>
            <w:r>
              <w:rPr>
                <w:color w:val="000000" w:themeColor="text1"/>
              </w:rPr>
              <w:t>的基因名称</w:t>
            </w:r>
          </w:p>
        </w:tc>
      </w:tr>
    </w:tbl>
    <w:p w14:paraId="6DCD4188" w14:textId="77777777" w:rsidR="00A01C4E" w:rsidRDefault="00A01C4E">
      <w:pPr>
        <w:spacing w:after="326"/>
        <w:ind w:firstLineChars="0" w:firstLine="0"/>
      </w:pPr>
    </w:p>
    <w:p w14:paraId="280C0137" w14:textId="6D5C9473" w:rsidR="00A01C4E" w:rsidRDefault="003B572C" w:rsidP="0069009E">
      <w:pPr>
        <w:pStyle w:val="2"/>
      </w:pPr>
      <w:bookmarkStart w:id="24" w:name="_Toc523303254"/>
      <w:r>
        <w:rPr>
          <w:rFonts w:eastAsiaTheme="minorEastAsia" w:hint="eastAsia"/>
        </w:rPr>
        <w:t xml:space="preserve">3.5 </w:t>
      </w:r>
      <w:r>
        <w:rPr>
          <w:rFonts w:eastAsiaTheme="minorEastAsia" w:hint="eastAsia"/>
        </w:rPr>
        <w:t>相关基因调研</w:t>
      </w:r>
      <w:bookmarkEnd w:id="24"/>
    </w:p>
    <w:p w14:paraId="6F9760BC" w14:textId="77777777" w:rsidR="00A01C4E" w:rsidRDefault="003B572C">
      <w:pPr>
        <w:pStyle w:val="2"/>
      </w:pPr>
      <w:bookmarkStart w:id="25" w:name="_Toc523303255"/>
      <w:r>
        <w:rPr>
          <w:rFonts w:hint="eastAsia"/>
        </w:rPr>
        <w:t xml:space="preserve">3.6 </w:t>
      </w:r>
      <w:r>
        <w:rPr>
          <w:rFonts w:hint="eastAsia"/>
        </w:rPr>
        <w:t>重点关注的</w:t>
      </w:r>
      <w:r>
        <w:rPr>
          <w:rFonts w:hint="eastAsia"/>
        </w:rPr>
        <w:t>SV</w:t>
      </w:r>
      <w:bookmarkEnd w:id="25"/>
    </w:p>
    <w:p w14:paraId="1D67109F" w14:textId="77777777" w:rsidR="00A01C4E" w:rsidRDefault="003B572C">
      <w:pPr>
        <w:pStyle w:val="1"/>
      </w:pPr>
      <w:r>
        <w:rPr>
          <w:rFonts w:hint="eastAsia"/>
        </w:rPr>
        <w:br w:type="page"/>
      </w:r>
      <w:bookmarkStart w:id="26" w:name="_Toc523303256"/>
      <w:r>
        <w:rPr>
          <w:rFonts w:hint="eastAsia"/>
        </w:rPr>
        <w:lastRenderedPageBreak/>
        <w:t xml:space="preserve">4 </w:t>
      </w:r>
      <w:r>
        <w:rPr>
          <w:rFonts w:hint="eastAsia"/>
        </w:rPr>
        <w:t>文件交付及格式说明</w:t>
      </w:r>
      <w:bookmarkEnd w:id="26"/>
    </w:p>
    <w:p w14:paraId="15F57536" w14:textId="77777777" w:rsidR="00A01C4E" w:rsidRDefault="003B572C">
      <w:pPr>
        <w:pStyle w:val="2"/>
      </w:pPr>
      <w:bookmarkStart w:id="27" w:name="_Toc523303257"/>
      <w:r>
        <w:rPr>
          <w:rFonts w:hint="eastAsia"/>
        </w:rPr>
        <w:t xml:space="preserve">4.1 </w:t>
      </w:r>
      <w:r>
        <w:rPr>
          <w:rFonts w:hint="eastAsia"/>
        </w:rPr>
        <w:t>软件及参数</w:t>
      </w:r>
      <w:bookmarkEnd w:id="27"/>
    </w:p>
    <w:p w14:paraId="049E5D1B" w14:textId="77777777" w:rsidR="002A78BB" w:rsidRDefault="003B572C">
      <w:pPr>
        <w:spacing w:after="326"/>
        <w:ind w:firstLine="480"/>
      </w:pPr>
      <w:r>
        <w:rPr>
          <w:rFonts w:hint="eastAsia"/>
        </w:rPr>
        <w:t>使用</w:t>
      </w:r>
      <w:r>
        <w:rPr>
          <w:rFonts w:hint="eastAsia"/>
        </w:rPr>
        <w:t>NGMLR</w:t>
      </w:r>
      <w:r>
        <w:rPr>
          <w:rFonts w:hint="eastAsia"/>
        </w:rPr>
        <w:t>软件进行</w:t>
      </w:r>
      <w:r>
        <w:rPr>
          <w:rFonts w:hint="eastAsia"/>
        </w:rPr>
        <w:t xml:space="preserve">Nanopore reads </w:t>
      </w:r>
      <w:r>
        <w:rPr>
          <w:rFonts w:hint="eastAsia"/>
        </w:rPr>
        <w:t>与参考基因组</w:t>
      </w:r>
      <w:r>
        <w:rPr>
          <w:rFonts w:hint="eastAsia"/>
        </w:rPr>
        <w:t>hg19</w:t>
      </w:r>
      <w:r>
        <w:rPr>
          <w:rFonts w:hint="eastAsia"/>
        </w:rPr>
        <w:t>比对，比对参数选用该软件预设的用于</w:t>
      </w:r>
      <w:r>
        <w:rPr>
          <w:rFonts w:hint="eastAsia"/>
        </w:rPr>
        <w:t>Nanopore reads</w:t>
      </w:r>
      <w:r>
        <w:rPr>
          <w:rFonts w:hint="eastAsia"/>
        </w:rPr>
        <w:t>的参数：</w:t>
      </w:r>
      <w:r>
        <w:rPr>
          <w:rFonts w:hint="eastAsia"/>
        </w:rPr>
        <w:t xml:space="preserve">-x </w:t>
      </w:r>
      <w:proofErr w:type="spellStart"/>
      <w:r>
        <w:rPr>
          <w:rFonts w:hint="eastAsia"/>
        </w:rPr>
        <w:t>ont</w:t>
      </w:r>
      <w:proofErr w:type="spellEnd"/>
      <w:r>
        <w:rPr>
          <w:rFonts w:hint="eastAsia"/>
        </w:rPr>
        <w:t>；</w:t>
      </w:r>
    </w:p>
    <w:p w14:paraId="4A668909" w14:textId="77777777" w:rsidR="00A01C4E" w:rsidRDefault="003B572C">
      <w:pPr>
        <w:spacing w:after="326"/>
        <w:ind w:firstLine="480"/>
      </w:pPr>
      <w:r>
        <w:rPr>
          <w:rFonts w:hint="eastAsia"/>
        </w:rPr>
        <w:t>使用</w:t>
      </w:r>
      <w:r>
        <w:rPr>
          <w:rFonts w:hint="eastAsia"/>
        </w:rPr>
        <w:t>Sniffles</w:t>
      </w:r>
      <w:r>
        <w:rPr>
          <w:rFonts w:hint="eastAsia"/>
        </w:rPr>
        <w:t>软件进行</w:t>
      </w:r>
      <w:r>
        <w:rPr>
          <w:rFonts w:hint="eastAsia"/>
        </w:rPr>
        <w:t>SV</w:t>
      </w:r>
      <w:r>
        <w:rPr>
          <w:rFonts w:hint="eastAsia"/>
        </w:rPr>
        <w:t>检测，</w:t>
      </w:r>
      <w:r w:rsidR="002A78BB">
        <w:rPr>
          <w:rFonts w:hint="eastAsia"/>
        </w:rPr>
        <w:t>选定最小</w:t>
      </w:r>
      <w:r w:rsidR="002A78BB">
        <w:rPr>
          <w:rFonts w:hint="eastAsia"/>
        </w:rPr>
        <w:t>r</w:t>
      </w:r>
      <w:r w:rsidR="002A78BB">
        <w:t>eads</w:t>
      </w:r>
      <w:r w:rsidR="002A78BB">
        <w:rPr>
          <w:rFonts w:hint="eastAsia"/>
        </w:rPr>
        <w:t>支持</w:t>
      </w:r>
      <w:r>
        <w:rPr>
          <w:rFonts w:hint="eastAsia"/>
        </w:rPr>
        <w:t>数为</w:t>
      </w:r>
      <w:r w:rsidR="002A78BB">
        <w:rPr>
          <w:rFonts w:hint="eastAsia"/>
        </w:rPr>
        <w:t>1</w:t>
      </w:r>
      <w:r w:rsidR="002A78BB">
        <w:rPr>
          <w:rFonts w:hint="eastAsia"/>
        </w:rPr>
        <w:t>（</w:t>
      </w:r>
      <w:r w:rsidR="002A78BB">
        <w:rPr>
          <w:rFonts w:hint="eastAsia"/>
        </w:rPr>
        <w:t>--</w:t>
      </w:r>
      <w:proofErr w:type="spellStart"/>
      <w:r w:rsidR="002A78BB">
        <w:rPr>
          <w:rFonts w:hint="eastAsia"/>
        </w:rPr>
        <w:t>min_support</w:t>
      </w:r>
      <w:proofErr w:type="spellEnd"/>
      <w:r w:rsidR="002A78BB">
        <w:rPr>
          <w:rFonts w:hint="eastAsia"/>
        </w:rPr>
        <w:t xml:space="preserve"> 1</w:t>
      </w:r>
      <w:r w:rsidR="002A78BB">
        <w:rPr>
          <w:rFonts w:hint="eastAsia"/>
        </w:rPr>
        <w:t>），后面根据统计需求选择不同的</w:t>
      </w:r>
      <w:r w:rsidR="002A78BB">
        <w:rPr>
          <w:rFonts w:hint="eastAsia"/>
        </w:rPr>
        <w:t>r</w:t>
      </w:r>
      <w:r w:rsidR="002A78BB">
        <w:t>eads</w:t>
      </w:r>
      <w:r w:rsidR="002A78BB">
        <w:rPr>
          <w:rFonts w:hint="eastAsia"/>
        </w:rPr>
        <w:t>过滤条件。</w:t>
      </w:r>
    </w:p>
    <w:p w14:paraId="5AA3E8E6" w14:textId="77777777" w:rsidR="00A01C4E" w:rsidRDefault="003B572C">
      <w:pPr>
        <w:pStyle w:val="2"/>
      </w:pPr>
      <w:bookmarkStart w:id="28" w:name="_Toc523303258"/>
      <w:r>
        <w:rPr>
          <w:rFonts w:hint="eastAsia"/>
        </w:rPr>
        <w:t xml:space="preserve">4.2 </w:t>
      </w:r>
      <w:r>
        <w:rPr>
          <w:rFonts w:hint="eastAsia"/>
        </w:rPr>
        <w:t>文件列表</w:t>
      </w:r>
      <w:bookmarkEnd w:id="28"/>
    </w:p>
    <w:p w14:paraId="5D2A9618" w14:textId="77777777" w:rsidR="00A01C4E" w:rsidRDefault="003B572C">
      <w:pPr>
        <w:spacing w:after="326"/>
        <w:ind w:firstLineChars="0" w:firstLine="0"/>
      </w:pPr>
      <w:r>
        <w:rPr>
          <w:rFonts w:hint="eastAsia"/>
        </w:rPr>
        <w:t>{{</w:t>
      </w:r>
      <w:proofErr w:type="spellStart"/>
      <w:r>
        <w:rPr>
          <w:rFonts w:hint="eastAsia"/>
          <w:u w:val="single"/>
        </w:rPr>
        <w:t>proj_info.sample_id</w:t>
      </w:r>
      <w:proofErr w:type="spellEnd"/>
      <w:r>
        <w:rPr>
          <w:rFonts w:hint="eastAsia"/>
        </w:rPr>
        <w:t xml:space="preserve">}} # </w:t>
      </w:r>
      <w:r>
        <w:rPr>
          <w:rFonts w:hint="eastAsia"/>
        </w:rPr>
        <w:t>根目录</w:t>
      </w:r>
    </w:p>
    <w:p w14:paraId="45CD0F0E" w14:textId="77777777" w:rsidR="00A01C4E" w:rsidRDefault="003B572C">
      <w:pPr>
        <w:spacing w:after="326"/>
        <w:ind w:firstLine="480"/>
      </w:pPr>
      <w:r>
        <w:rPr>
          <w:rFonts w:hint="eastAsia"/>
        </w:rPr>
        <w:t>├──</w:t>
      </w:r>
      <w:r>
        <w:rPr>
          <w:rFonts w:hint="eastAsia"/>
        </w:rPr>
        <w:t xml:space="preserve"> 0.fast5 # H5</w:t>
      </w:r>
      <w:r>
        <w:rPr>
          <w:rFonts w:hint="eastAsia"/>
        </w:rPr>
        <w:t>格式下机数据</w:t>
      </w:r>
    </w:p>
    <w:p w14:paraId="66C75AFC" w14:textId="77777777" w:rsidR="00A01C4E" w:rsidRDefault="003B572C">
      <w:pPr>
        <w:spacing w:after="326"/>
        <w:ind w:firstLine="480"/>
      </w:pPr>
      <w:r>
        <w:rPr>
          <w:rFonts w:hint="eastAsia"/>
        </w:rPr>
        <w:t>├──</w:t>
      </w:r>
      <w:r>
        <w:rPr>
          <w:rFonts w:hint="eastAsia"/>
        </w:rPr>
        <w:t xml:space="preserve"> 1.fastq # </w:t>
      </w:r>
      <w:r>
        <w:rPr>
          <w:rFonts w:hint="eastAsia"/>
        </w:rPr>
        <w:t>原始</w:t>
      </w:r>
      <w:r>
        <w:rPr>
          <w:rFonts w:hint="eastAsia"/>
        </w:rPr>
        <w:t xml:space="preserve"> </w:t>
      </w:r>
      <w:proofErr w:type="spellStart"/>
      <w:r>
        <w:rPr>
          <w:rFonts w:hint="eastAsia"/>
        </w:rPr>
        <w:t>fastq</w:t>
      </w:r>
      <w:proofErr w:type="spellEnd"/>
      <w:r>
        <w:rPr>
          <w:rFonts w:hint="eastAsia"/>
        </w:rPr>
        <w:t xml:space="preserve"> </w:t>
      </w:r>
      <w:r>
        <w:rPr>
          <w:rFonts w:hint="eastAsia"/>
        </w:rPr>
        <w:t>和</w:t>
      </w:r>
      <w:r>
        <w:rPr>
          <w:rFonts w:hint="eastAsia"/>
        </w:rPr>
        <w:t>summary</w:t>
      </w:r>
      <w:r>
        <w:rPr>
          <w:rFonts w:hint="eastAsia"/>
        </w:rPr>
        <w:t>文件</w:t>
      </w:r>
    </w:p>
    <w:p w14:paraId="08FA59A8" w14:textId="77777777" w:rsidR="00A01C4E" w:rsidRDefault="003B572C">
      <w:pPr>
        <w:spacing w:after="326"/>
        <w:ind w:firstLine="480"/>
      </w:pPr>
      <w:r>
        <w:rPr>
          <w:rFonts w:hint="eastAsia"/>
        </w:rPr>
        <w:t>├──</w:t>
      </w:r>
      <w:r>
        <w:rPr>
          <w:rFonts w:hint="eastAsia"/>
        </w:rPr>
        <w:t xml:space="preserve"> 2.bam # mapping </w:t>
      </w:r>
      <w:r>
        <w:rPr>
          <w:rFonts w:hint="eastAsia"/>
        </w:rPr>
        <w:t>文件</w:t>
      </w:r>
    </w:p>
    <w:p w14:paraId="074E28EC" w14:textId="77777777" w:rsidR="00A01C4E" w:rsidRDefault="003B572C">
      <w:pPr>
        <w:spacing w:after="326"/>
        <w:ind w:firstLine="480"/>
        <w:sectPr w:rsidR="00A01C4E" w:rsidSect="00A132C4">
          <w:footerReference w:type="default" r:id="rId21"/>
          <w:pgSz w:w="11906" w:h="16838"/>
          <w:pgMar w:top="1440" w:right="1800" w:bottom="1440" w:left="1800" w:header="794" w:footer="964" w:gutter="0"/>
          <w:pgNumType w:start="1"/>
          <w:cols w:space="425"/>
          <w:docGrid w:type="lines" w:linePitch="326"/>
        </w:sectPr>
      </w:pPr>
      <w:r>
        <w:rPr>
          <w:rFonts w:hint="eastAsia"/>
        </w:rPr>
        <w:t>├──</w:t>
      </w:r>
      <w:r>
        <w:rPr>
          <w:rFonts w:hint="eastAsia"/>
        </w:rPr>
        <w:t xml:space="preserve"> 3.sv # </w:t>
      </w:r>
      <w:r>
        <w:rPr>
          <w:rFonts w:hint="eastAsia"/>
        </w:rPr>
        <w:t>建构变异</w:t>
      </w:r>
      <w:r>
        <w:rPr>
          <w:rFonts w:hint="eastAsia"/>
        </w:rPr>
        <w:t>VCF</w:t>
      </w:r>
      <w:r>
        <w:rPr>
          <w:rFonts w:hint="eastAsia"/>
        </w:rPr>
        <w:t>及注释结果</w:t>
      </w:r>
    </w:p>
    <w:p w14:paraId="5C84A3A0" w14:textId="77777777" w:rsidR="00A01C4E" w:rsidRDefault="003B572C">
      <w:pPr>
        <w:pStyle w:val="1"/>
      </w:pPr>
      <w:bookmarkStart w:id="29" w:name="_Toc523303259"/>
      <w:r>
        <w:rPr>
          <w:rFonts w:hint="eastAsia"/>
        </w:rPr>
        <w:lastRenderedPageBreak/>
        <w:t>参考文献</w:t>
      </w:r>
      <w:bookmarkEnd w:id="29"/>
    </w:p>
    <w:p w14:paraId="67860C50" w14:textId="77777777" w:rsidR="00A01C4E" w:rsidRDefault="003B572C">
      <w:pPr>
        <w:pStyle w:val="referece"/>
      </w:pPr>
      <w:r>
        <w:rPr>
          <w:rFonts w:hint="eastAsia"/>
        </w:rPr>
        <w:t xml:space="preserve">[1]. </w:t>
      </w:r>
      <w:proofErr w:type="spellStart"/>
      <w:r>
        <w:t>Alkan</w:t>
      </w:r>
      <w:proofErr w:type="spellEnd"/>
      <w:r>
        <w:t>, C., Coe, B. P., &amp; Eichler, E. E. (2011). Genome structural variation discovery and genotyping. Nature Reviews Genetics, 12(5), 363.</w:t>
      </w:r>
    </w:p>
    <w:p w14:paraId="1C933514" w14:textId="77777777" w:rsidR="00A01C4E" w:rsidRDefault="003B572C">
      <w:pPr>
        <w:pStyle w:val="referece"/>
      </w:pPr>
      <w:r>
        <w:rPr>
          <w:rFonts w:hint="eastAsia"/>
        </w:rPr>
        <w:t xml:space="preserve">[2]. </w:t>
      </w:r>
      <w:proofErr w:type="spellStart"/>
      <w:r>
        <w:t>Nattestad</w:t>
      </w:r>
      <w:proofErr w:type="spellEnd"/>
      <w:r>
        <w:t xml:space="preserve">, M., Goodwin, S., Ng, K., </w:t>
      </w:r>
      <w:proofErr w:type="spellStart"/>
      <w:r>
        <w:t>Baslan</w:t>
      </w:r>
      <w:proofErr w:type="spellEnd"/>
      <w:r>
        <w:t xml:space="preserve">, T., </w:t>
      </w:r>
      <w:proofErr w:type="spellStart"/>
      <w:r>
        <w:t>Sedlazeck</w:t>
      </w:r>
      <w:proofErr w:type="spellEnd"/>
      <w:r>
        <w:t xml:space="preserve">, F. J., </w:t>
      </w:r>
      <w:proofErr w:type="spellStart"/>
      <w:r>
        <w:t>Rescheneder</w:t>
      </w:r>
      <w:proofErr w:type="spellEnd"/>
      <w:r>
        <w:t>, P., ... &amp; Tseng, E. (2018). Complex rearrangements and oncogene amplifications revealed by long-read DNA and RNA sequencing of a breast cancer cell line. Genome research.</w:t>
      </w:r>
    </w:p>
    <w:p w14:paraId="5667F5D7" w14:textId="77777777" w:rsidR="00A01C4E" w:rsidRDefault="003B572C">
      <w:pPr>
        <w:pStyle w:val="referece"/>
      </w:pPr>
      <w:r>
        <w:rPr>
          <w:rFonts w:hint="eastAsia"/>
        </w:rPr>
        <w:t xml:space="preserve">[3]. </w:t>
      </w:r>
      <w:r>
        <w:t xml:space="preserve">Hedges, D. J., Hamilton-Nelson, K. L., </w:t>
      </w:r>
      <w:proofErr w:type="spellStart"/>
      <w:r>
        <w:t>Sacharow</w:t>
      </w:r>
      <w:proofErr w:type="spellEnd"/>
      <w:r>
        <w:t xml:space="preserve">, S. J., Nations, L., Beecham, G. W., </w:t>
      </w:r>
      <w:proofErr w:type="spellStart"/>
      <w:r>
        <w:t>Kozhekbaeva</w:t>
      </w:r>
      <w:proofErr w:type="spellEnd"/>
      <w:r>
        <w:t>, Z. M., ... &amp; Jaworski, J. M. (2012). Evidence of novel fine-scale structural variation at autism spectrum disorder candidate loci. Molecular autism, 3(1), 2.</w:t>
      </w:r>
    </w:p>
    <w:p w14:paraId="6D4F0E12" w14:textId="77777777" w:rsidR="00A01C4E" w:rsidRDefault="003B572C">
      <w:pPr>
        <w:pStyle w:val="referece"/>
      </w:pPr>
      <w:r>
        <w:rPr>
          <w:rFonts w:hint="eastAsia"/>
        </w:rPr>
        <w:t xml:space="preserve">[4]. </w:t>
      </w:r>
      <w:proofErr w:type="spellStart"/>
      <w:r>
        <w:t>Rovelet-Lecrux</w:t>
      </w:r>
      <w:proofErr w:type="spellEnd"/>
      <w:r>
        <w:t xml:space="preserve">, A., </w:t>
      </w:r>
      <w:proofErr w:type="spellStart"/>
      <w:r>
        <w:t>Hannequin</w:t>
      </w:r>
      <w:proofErr w:type="spellEnd"/>
      <w:r>
        <w:t xml:space="preserve">, D., </w:t>
      </w:r>
      <w:proofErr w:type="spellStart"/>
      <w:r>
        <w:t>Raux</w:t>
      </w:r>
      <w:proofErr w:type="spellEnd"/>
      <w:r>
        <w:t xml:space="preserve">, G., Le </w:t>
      </w:r>
      <w:proofErr w:type="spellStart"/>
      <w:r>
        <w:t>Meur</w:t>
      </w:r>
      <w:proofErr w:type="spellEnd"/>
      <w:r>
        <w:t xml:space="preserve">, N., </w:t>
      </w:r>
      <w:proofErr w:type="spellStart"/>
      <w:r>
        <w:t>Laquerrière</w:t>
      </w:r>
      <w:proofErr w:type="spellEnd"/>
      <w:r>
        <w:t xml:space="preserve">, A., Vital, A., ... &amp; </w:t>
      </w:r>
      <w:proofErr w:type="spellStart"/>
      <w:r>
        <w:t>Dubas</w:t>
      </w:r>
      <w:proofErr w:type="spellEnd"/>
      <w:r>
        <w:t>, F. (2006). APP locus duplication causes autosomal dominant early-onset Alzheimer disease with cerebral amyloid angiopathy. Nature genetics, 38(1), 24.</w:t>
      </w:r>
    </w:p>
    <w:p w14:paraId="0CDBC7FF" w14:textId="77777777" w:rsidR="00A01C4E" w:rsidRDefault="003B572C">
      <w:pPr>
        <w:pStyle w:val="referece"/>
      </w:pPr>
      <w:r>
        <w:rPr>
          <w:rFonts w:hint="eastAsia"/>
        </w:rPr>
        <w:t xml:space="preserve">[5]. </w:t>
      </w:r>
      <w:proofErr w:type="spellStart"/>
      <w:r>
        <w:t>Escaramís</w:t>
      </w:r>
      <w:proofErr w:type="spellEnd"/>
      <w:r>
        <w:t xml:space="preserve">, G., </w:t>
      </w:r>
      <w:proofErr w:type="spellStart"/>
      <w:r>
        <w:t>Docampo</w:t>
      </w:r>
      <w:proofErr w:type="spellEnd"/>
      <w:r>
        <w:t xml:space="preserve">, E., &amp; </w:t>
      </w:r>
      <w:proofErr w:type="spellStart"/>
      <w:r>
        <w:t>Rabionet</w:t>
      </w:r>
      <w:proofErr w:type="spellEnd"/>
      <w:r>
        <w:t>, R. (2015). A decade of structural variants: description, history and methods to detect structural variation. Briefings in functional genomics, 14(5), 305-314</w:t>
      </w:r>
      <w:r>
        <w:rPr>
          <w:rFonts w:hint="eastAsia"/>
        </w:rPr>
        <w:t>.</w:t>
      </w:r>
    </w:p>
    <w:p w14:paraId="66943410" w14:textId="77777777" w:rsidR="00A01C4E" w:rsidRDefault="003B572C">
      <w:pPr>
        <w:pStyle w:val="referece"/>
      </w:pPr>
      <w:r>
        <w:rPr>
          <w:rFonts w:hint="eastAsia"/>
        </w:rPr>
        <w:t xml:space="preserve">[6]. </w:t>
      </w:r>
      <w:proofErr w:type="spellStart"/>
      <w:r>
        <w:t>Sedlazeck</w:t>
      </w:r>
      <w:proofErr w:type="spellEnd"/>
      <w:r>
        <w:t xml:space="preserve">, F. J., </w:t>
      </w:r>
      <w:proofErr w:type="spellStart"/>
      <w:r>
        <w:t>Reschender</w:t>
      </w:r>
      <w:proofErr w:type="spellEnd"/>
      <w:r>
        <w:t xml:space="preserve">, P., </w:t>
      </w:r>
      <w:proofErr w:type="spellStart"/>
      <w:r>
        <w:t>Smolka</w:t>
      </w:r>
      <w:proofErr w:type="spellEnd"/>
      <w:r>
        <w:t xml:space="preserve">, M., Fang, H., </w:t>
      </w:r>
      <w:proofErr w:type="spellStart"/>
      <w:r>
        <w:t>Nattestad</w:t>
      </w:r>
      <w:proofErr w:type="spellEnd"/>
      <w:r>
        <w:t xml:space="preserve">, M., von </w:t>
      </w:r>
      <w:proofErr w:type="spellStart"/>
      <w:r>
        <w:t>Haeseler</w:t>
      </w:r>
      <w:proofErr w:type="spellEnd"/>
      <w:r>
        <w:t>, A., &amp; Schatz, M. C. (2018). Accurate detection of complex structural variations using single molecule sequencing. Nature methods.</w:t>
      </w:r>
    </w:p>
    <w:p w14:paraId="5E9E2D04" w14:textId="77777777" w:rsidR="00A01C4E" w:rsidRDefault="003B572C">
      <w:pPr>
        <w:pStyle w:val="referece"/>
      </w:pPr>
      <w:r>
        <w:rPr>
          <w:rFonts w:hint="eastAsia"/>
        </w:rPr>
        <w:t xml:space="preserve">[7]. </w:t>
      </w:r>
      <w:r>
        <w:t xml:space="preserve">Miao, H., Zhou, J., Yang, Q., Liang, F., Wang, D., Ma, N., ... &amp; Zhang, Q. (2018). Long-read sequencing identified a causal structural variant in an exome-negative case and enabled preimplantation genetic diagnosis. </w:t>
      </w:r>
      <w:proofErr w:type="spellStart"/>
      <w:r>
        <w:t>bioRxiv</w:t>
      </w:r>
      <w:proofErr w:type="spellEnd"/>
      <w:r>
        <w:t>, 326496.</w:t>
      </w:r>
    </w:p>
    <w:p w14:paraId="7531DF2C" w14:textId="77777777" w:rsidR="00A01C4E" w:rsidRDefault="003B572C">
      <w:pPr>
        <w:pStyle w:val="referece"/>
      </w:pPr>
      <w:r>
        <w:rPr>
          <w:rFonts w:hint="eastAsia"/>
        </w:rPr>
        <w:t xml:space="preserve">[8]. </w:t>
      </w:r>
      <w:proofErr w:type="spellStart"/>
      <w:r>
        <w:t>Merker</w:t>
      </w:r>
      <w:proofErr w:type="spellEnd"/>
      <w:r>
        <w:t xml:space="preserve">, J. D., Wenger, A. M., Sneddon, T., Grove, M., Zappala, Z., </w:t>
      </w:r>
      <w:proofErr w:type="spellStart"/>
      <w:r>
        <w:t>Fresard</w:t>
      </w:r>
      <w:proofErr w:type="spellEnd"/>
      <w:r>
        <w:t>, L., ... &amp; Montgomery, S. B. (2018). Long-read genome sequencing identifies causal structural variation in a Mendelian disease. Genetics in Medicine, 20(1), 159.</w:t>
      </w:r>
    </w:p>
    <w:sectPr w:rsidR="00A01C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A8FF8" w14:textId="77777777" w:rsidR="00020B85" w:rsidRDefault="00020B85" w:rsidP="00F75A2D">
      <w:pPr>
        <w:spacing w:after="240" w:line="240" w:lineRule="auto"/>
        <w:ind w:firstLine="480"/>
      </w:pPr>
      <w:r>
        <w:separator/>
      </w:r>
    </w:p>
  </w:endnote>
  <w:endnote w:type="continuationSeparator" w:id="0">
    <w:p w14:paraId="46924C14" w14:textId="77777777" w:rsidR="00020B85" w:rsidRDefault="00020B85" w:rsidP="00F75A2D">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F06A" w14:textId="77777777" w:rsidR="00A132C4" w:rsidRDefault="00A132C4">
    <w:pPr>
      <w:pStyle w:val="a5"/>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C4BA2" w14:textId="77777777" w:rsidR="00A132C4" w:rsidRDefault="00A132C4">
    <w:pPr>
      <w:pStyle w:val="a5"/>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2B3EA" w14:textId="77777777" w:rsidR="00A132C4" w:rsidRDefault="00A132C4">
    <w:pPr>
      <w:pStyle w:val="a5"/>
      <w:spacing w:after="24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553067"/>
      <w:docPartObj>
        <w:docPartGallery w:val="Page Numbers (Bottom of Page)"/>
        <w:docPartUnique/>
      </w:docPartObj>
    </w:sdtPr>
    <w:sdtEndPr/>
    <w:sdtContent>
      <w:p w14:paraId="052E1A10" w14:textId="09B1A9DA" w:rsidR="00A132C4" w:rsidRDefault="00A132C4" w:rsidP="00351C47">
        <w:pPr>
          <w:pStyle w:val="a5"/>
          <w:spacing w:after="240"/>
          <w:ind w:firstLine="360"/>
          <w:jc w:val="center"/>
        </w:pPr>
        <w:r>
          <w:fldChar w:fldCharType="begin"/>
        </w:r>
        <w:r>
          <w:instrText>PAGE   \* MERGEFORMAT</w:instrText>
        </w:r>
        <w:r>
          <w:fldChar w:fldCharType="separate"/>
        </w:r>
        <w:r w:rsidRPr="0096789F">
          <w:rPr>
            <w:noProof/>
            <w:lang w:val="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B571B" w14:textId="77777777" w:rsidR="00020B85" w:rsidRDefault="00020B85" w:rsidP="00F75A2D">
      <w:pPr>
        <w:spacing w:after="240" w:line="240" w:lineRule="auto"/>
        <w:ind w:firstLine="480"/>
      </w:pPr>
      <w:r>
        <w:separator/>
      </w:r>
    </w:p>
  </w:footnote>
  <w:footnote w:type="continuationSeparator" w:id="0">
    <w:p w14:paraId="4DBB0449" w14:textId="77777777" w:rsidR="00020B85" w:rsidRDefault="00020B85" w:rsidP="00F75A2D">
      <w:pPr>
        <w:spacing w:after="24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B8B20" w14:textId="77777777" w:rsidR="00A132C4" w:rsidRDefault="00A132C4">
    <w:pPr>
      <w:pStyle w:val="a7"/>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45FA1" w14:textId="760EFD71" w:rsidR="00A132C4" w:rsidRDefault="00A132C4" w:rsidP="00A132C4">
    <w:pPr>
      <w:pStyle w:val="a7"/>
      <w:pBdr>
        <w:bottom w:val="none" w:sz="0" w:space="0" w:color="auto"/>
      </w:pBdr>
      <w:spacing w:afterLines="0" w:after="0" w:line="240" w:lineRule="auto"/>
      <w:ind w:firstLineChars="0" w:firstLine="0"/>
    </w:pPr>
    <w:r>
      <w:rPr>
        <w:noProof/>
      </w:rPr>
      <w:drawing>
        <wp:inline distT="0" distB="0" distL="0" distR="0" wp14:anchorId="6D86C330" wp14:editId="5C25FE08">
          <wp:extent cx="1738636" cy="396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png.jpg"/>
                  <pic:cNvPicPr/>
                </pic:nvPicPr>
                <pic:blipFill>
                  <a:blip r:embed="rId1">
                    <a:extLst>
                      <a:ext uri="{28A0092B-C50C-407E-A947-70E740481C1C}">
                        <a14:useLocalDpi xmlns:a14="http://schemas.microsoft.com/office/drawing/2010/main" val="0"/>
                      </a:ext>
                    </a:extLst>
                  </a:blip>
                  <a:stretch>
                    <a:fillRect/>
                  </a:stretch>
                </pic:blipFill>
                <pic:spPr>
                  <a:xfrm>
                    <a:off x="0" y="0"/>
                    <a:ext cx="1738636" cy="396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9E560" w14:textId="77777777" w:rsidR="00A132C4" w:rsidRDefault="00A132C4">
    <w:pPr>
      <w:pStyle w:val="a7"/>
      <w:spacing w:after="24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fxw9f5t82tvaker5x9v9s05p5veet550w0v&quot;&gt;我的EndNote库&lt;record-ids&gt;&lt;item&gt;1&lt;/item&gt;&lt;/record-ids&gt;&lt;/item&gt;&lt;/Libraries&gt;"/>
  </w:docVars>
  <w:rsids>
    <w:rsidRoot w:val="00693588"/>
    <w:rsid w:val="0000236D"/>
    <w:rsid w:val="00003D8A"/>
    <w:rsid w:val="00020B85"/>
    <w:rsid w:val="00070F95"/>
    <w:rsid w:val="00072FE1"/>
    <w:rsid w:val="00077E27"/>
    <w:rsid w:val="000907BB"/>
    <w:rsid w:val="00090D36"/>
    <w:rsid w:val="00092A86"/>
    <w:rsid w:val="000D65B4"/>
    <w:rsid w:val="0016622F"/>
    <w:rsid w:val="00177FDA"/>
    <w:rsid w:val="001A18BC"/>
    <w:rsid w:val="001C5C57"/>
    <w:rsid w:val="001D7B75"/>
    <w:rsid w:val="001E5913"/>
    <w:rsid w:val="001E6CD9"/>
    <w:rsid w:val="002009DB"/>
    <w:rsid w:val="00222DC9"/>
    <w:rsid w:val="002315CB"/>
    <w:rsid w:val="00246FDC"/>
    <w:rsid w:val="0024763D"/>
    <w:rsid w:val="002702DD"/>
    <w:rsid w:val="00284FF6"/>
    <w:rsid w:val="00294900"/>
    <w:rsid w:val="002A78BB"/>
    <w:rsid w:val="002B05CE"/>
    <w:rsid w:val="002C2B5A"/>
    <w:rsid w:val="002C609B"/>
    <w:rsid w:val="002E09EA"/>
    <w:rsid w:val="002E20AF"/>
    <w:rsid w:val="002E52EA"/>
    <w:rsid w:val="002F639D"/>
    <w:rsid w:val="0033655D"/>
    <w:rsid w:val="00347490"/>
    <w:rsid w:val="00351C47"/>
    <w:rsid w:val="003559BA"/>
    <w:rsid w:val="0039040C"/>
    <w:rsid w:val="003913BD"/>
    <w:rsid w:val="00395D56"/>
    <w:rsid w:val="003B572C"/>
    <w:rsid w:val="003C1E37"/>
    <w:rsid w:val="003D2E37"/>
    <w:rsid w:val="003E1F3B"/>
    <w:rsid w:val="00410864"/>
    <w:rsid w:val="00424EB3"/>
    <w:rsid w:val="004624E2"/>
    <w:rsid w:val="00465DD5"/>
    <w:rsid w:val="00467647"/>
    <w:rsid w:val="004B72EA"/>
    <w:rsid w:val="004D3E37"/>
    <w:rsid w:val="004D524A"/>
    <w:rsid w:val="00527384"/>
    <w:rsid w:val="00545EFC"/>
    <w:rsid w:val="0055192D"/>
    <w:rsid w:val="005775CD"/>
    <w:rsid w:val="005F3952"/>
    <w:rsid w:val="005F4929"/>
    <w:rsid w:val="00617EDC"/>
    <w:rsid w:val="00625BA9"/>
    <w:rsid w:val="00630C8E"/>
    <w:rsid w:val="0064010B"/>
    <w:rsid w:val="00650303"/>
    <w:rsid w:val="006857F3"/>
    <w:rsid w:val="0069009E"/>
    <w:rsid w:val="00693588"/>
    <w:rsid w:val="006D7103"/>
    <w:rsid w:val="006E7B91"/>
    <w:rsid w:val="00704461"/>
    <w:rsid w:val="0072432F"/>
    <w:rsid w:val="00724D63"/>
    <w:rsid w:val="00731783"/>
    <w:rsid w:val="007644DC"/>
    <w:rsid w:val="007A6826"/>
    <w:rsid w:val="007B501D"/>
    <w:rsid w:val="007C0014"/>
    <w:rsid w:val="007C4B71"/>
    <w:rsid w:val="007D6055"/>
    <w:rsid w:val="007D697B"/>
    <w:rsid w:val="007F3B3C"/>
    <w:rsid w:val="00801E7A"/>
    <w:rsid w:val="0081446C"/>
    <w:rsid w:val="00824FB9"/>
    <w:rsid w:val="00827A2E"/>
    <w:rsid w:val="00847FA7"/>
    <w:rsid w:val="00853E2E"/>
    <w:rsid w:val="00891E42"/>
    <w:rsid w:val="008A05FB"/>
    <w:rsid w:val="008A34A5"/>
    <w:rsid w:val="008D3B4D"/>
    <w:rsid w:val="00905504"/>
    <w:rsid w:val="0091113A"/>
    <w:rsid w:val="00911326"/>
    <w:rsid w:val="00940D0E"/>
    <w:rsid w:val="0096789F"/>
    <w:rsid w:val="009A43CB"/>
    <w:rsid w:val="009C38B0"/>
    <w:rsid w:val="009C4CCF"/>
    <w:rsid w:val="009E3242"/>
    <w:rsid w:val="00A01C4E"/>
    <w:rsid w:val="00A03353"/>
    <w:rsid w:val="00A132C4"/>
    <w:rsid w:val="00A22696"/>
    <w:rsid w:val="00A41ECC"/>
    <w:rsid w:val="00A564F3"/>
    <w:rsid w:val="00AA2F73"/>
    <w:rsid w:val="00AA727B"/>
    <w:rsid w:val="00AB087A"/>
    <w:rsid w:val="00AB738F"/>
    <w:rsid w:val="00AF6045"/>
    <w:rsid w:val="00B00DF5"/>
    <w:rsid w:val="00B0624B"/>
    <w:rsid w:val="00B12456"/>
    <w:rsid w:val="00B2469D"/>
    <w:rsid w:val="00B26CEA"/>
    <w:rsid w:val="00B472D9"/>
    <w:rsid w:val="00B50F6A"/>
    <w:rsid w:val="00B550CA"/>
    <w:rsid w:val="00B60A28"/>
    <w:rsid w:val="00B67E9B"/>
    <w:rsid w:val="00B72D54"/>
    <w:rsid w:val="00B73252"/>
    <w:rsid w:val="00B7376B"/>
    <w:rsid w:val="00B75F80"/>
    <w:rsid w:val="00B87C81"/>
    <w:rsid w:val="00BA1627"/>
    <w:rsid w:val="00BC4F62"/>
    <w:rsid w:val="00BD400D"/>
    <w:rsid w:val="00BD549B"/>
    <w:rsid w:val="00BF1140"/>
    <w:rsid w:val="00BF15AE"/>
    <w:rsid w:val="00C45990"/>
    <w:rsid w:val="00C8546A"/>
    <w:rsid w:val="00CE69D6"/>
    <w:rsid w:val="00CF46DB"/>
    <w:rsid w:val="00D14708"/>
    <w:rsid w:val="00D20FED"/>
    <w:rsid w:val="00D378B8"/>
    <w:rsid w:val="00D538B0"/>
    <w:rsid w:val="00D63CDE"/>
    <w:rsid w:val="00D903A7"/>
    <w:rsid w:val="00D90848"/>
    <w:rsid w:val="00DA17B4"/>
    <w:rsid w:val="00DA449B"/>
    <w:rsid w:val="00DC1831"/>
    <w:rsid w:val="00DD79F0"/>
    <w:rsid w:val="00DE69B9"/>
    <w:rsid w:val="00E170B5"/>
    <w:rsid w:val="00E26497"/>
    <w:rsid w:val="00E319E0"/>
    <w:rsid w:val="00EB7B5F"/>
    <w:rsid w:val="00EC3E24"/>
    <w:rsid w:val="00F21D3F"/>
    <w:rsid w:val="00F36BA5"/>
    <w:rsid w:val="00F418F0"/>
    <w:rsid w:val="00F41B89"/>
    <w:rsid w:val="00F53F4C"/>
    <w:rsid w:val="00F75A2D"/>
    <w:rsid w:val="00F96A23"/>
    <w:rsid w:val="00FA1D65"/>
    <w:rsid w:val="00FA76CF"/>
    <w:rsid w:val="00FC620F"/>
    <w:rsid w:val="00FD5BB8"/>
    <w:rsid w:val="00FE2819"/>
    <w:rsid w:val="022B2CA9"/>
    <w:rsid w:val="023B3F83"/>
    <w:rsid w:val="03DD769A"/>
    <w:rsid w:val="04A22F2C"/>
    <w:rsid w:val="094614E1"/>
    <w:rsid w:val="0A9E605A"/>
    <w:rsid w:val="0B7B787D"/>
    <w:rsid w:val="0BA159EE"/>
    <w:rsid w:val="0BF83A94"/>
    <w:rsid w:val="0C8754D2"/>
    <w:rsid w:val="0D5F0219"/>
    <w:rsid w:val="0F20790B"/>
    <w:rsid w:val="0F4373F5"/>
    <w:rsid w:val="10DB3EA2"/>
    <w:rsid w:val="118B17EA"/>
    <w:rsid w:val="12467635"/>
    <w:rsid w:val="141B7E0B"/>
    <w:rsid w:val="15275D8C"/>
    <w:rsid w:val="17877E07"/>
    <w:rsid w:val="18147D7A"/>
    <w:rsid w:val="185C73FF"/>
    <w:rsid w:val="1873311A"/>
    <w:rsid w:val="18776C93"/>
    <w:rsid w:val="18ED55D7"/>
    <w:rsid w:val="18F441A2"/>
    <w:rsid w:val="19973A8C"/>
    <w:rsid w:val="1BAF042B"/>
    <w:rsid w:val="1BC97387"/>
    <w:rsid w:val="1E4A618E"/>
    <w:rsid w:val="214E4B8C"/>
    <w:rsid w:val="21C50F61"/>
    <w:rsid w:val="2255295F"/>
    <w:rsid w:val="22975C4F"/>
    <w:rsid w:val="24032AED"/>
    <w:rsid w:val="262E3532"/>
    <w:rsid w:val="26407E31"/>
    <w:rsid w:val="28224E3A"/>
    <w:rsid w:val="28DD1527"/>
    <w:rsid w:val="28FB336B"/>
    <w:rsid w:val="2C9210AB"/>
    <w:rsid w:val="2DE1101C"/>
    <w:rsid w:val="2DF1404A"/>
    <w:rsid w:val="30F767D7"/>
    <w:rsid w:val="31C3572D"/>
    <w:rsid w:val="32035E19"/>
    <w:rsid w:val="32942032"/>
    <w:rsid w:val="32C8413E"/>
    <w:rsid w:val="33E41D33"/>
    <w:rsid w:val="343672C0"/>
    <w:rsid w:val="34813E1C"/>
    <w:rsid w:val="34FA75C3"/>
    <w:rsid w:val="35017B04"/>
    <w:rsid w:val="35120B39"/>
    <w:rsid w:val="36426FFA"/>
    <w:rsid w:val="37450E95"/>
    <w:rsid w:val="378D62ED"/>
    <w:rsid w:val="378E7869"/>
    <w:rsid w:val="38A82360"/>
    <w:rsid w:val="3B253583"/>
    <w:rsid w:val="3C840314"/>
    <w:rsid w:val="3CAA3126"/>
    <w:rsid w:val="3F5D2985"/>
    <w:rsid w:val="3FA142AD"/>
    <w:rsid w:val="40B677E8"/>
    <w:rsid w:val="41D56CDC"/>
    <w:rsid w:val="43B93810"/>
    <w:rsid w:val="44392D53"/>
    <w:rsid w:val="449E70FE"/>
    <w:rsid w:val="45B50BFD"/>
    <w:rsid w:val="45EE20EC"/>
    <w:rsid w:val="46402840"/>
    <w:rsid w:val="48354833"/>
    <w:rsid w:val="48B74FF4"/>
    <w:rsid w:val="49005193"/>
    <w:rsid w:val="49C7669E"/>
    <w:rsid w:val="4A1F09C1"/>
    <w:rsid w:val="4A337328"/>
    <w:rsid w:val="4A816402"/>
    <w:rsid w:val="4B4261F4"/>
    <w:rsid w:val="4B8F099F"/>
    <w:rsid w:val="4BF96A65"/>
    <w:rsid w:val="4C7327F5"/>
    <w:rsid w:val="4C835B1B"/>
    <w:rsid w:val="4D77476A"/>
    <w:rsid w:val="4E0A6690"/>
    <w:rsid w:val="4EB511FE"/>
    <w:rsid w:val="4F301C08"/>
    <w:rsid w:val="4F646810"/>
    <w:rsid w:val="50015643"/>
    <w:rsid w:val="505A1ABB"/>
    <w:rsid w:val="50C20243"/>
    <w:rsid w:val="520B3690"/>
    <w:rsid w:val="52EA187B"/>
    <w:rsid w:val="54B66BD5"/>
    <w:rsid w:val="5515373A"/>
    <w:rsid w:val="58816E43"/>
    <w:rsid w:val="58CD1D7C"/>
    <w:rsid w:val="5A65514D"/>
    <w:rsid w:val="5B323BE9"/>
    <w:rsid w:val="5DDB1AD8"/>
    <w:rsid w:val="5E333204"/>
    <w:rsid w:val="5EF542AD"/>
    <w:rsid w:val="5FA771B4"/>
    <w:rsid w:val="5FD44607"/>
    <w:rsid w:val="5FFD148D"/>
    <w:rsid w:val="604B4B2B"/>
    <w:rsid w:val="62AC41DA"/>
    <w:rsid w:val="64734347"/>
    <w:rsid w:val="65C100BE"/>
    <w:rsid w:val="65DA59F2"/>
    <w:rsid w:val="681E79DC"/>
    <w:rsid w:val="686A65AD"/>
    <w:rsid w:val="6AEB3A39"/>
    <w:rsid w:val="6C9416E1"/>
    <w:rsid w:val="6D82006C"/>
    <w:rsid w:val="6E325C82"/>
    <w:rsid w:val="6EA07226"/>
    <w:rsid w:val="6ECA68F5"/>
    <w:rsid w:val="70E94908"/>
    <w:rsid w:val="71D10EE1"/>
    <w:rsid w:val="71FF2752"/>
    <w:rsid w:val="72331E25"/>
    <w:rsid w:val="738B738C"/>
    <w:rsid w:val="75807033"/>
    <w:rsid w:val="76C11FBD"/>
    <w:rsid w:val="76C201B3"/>
    <w:rsid w:val="77751AE8"/>
    <w:rsid w:val="77C44744"/>
    <w:rsid w:val="77ED14A7"/>
    <w:rsid w:val="7B9E6EC9"/>
    <w:rsid w:val="7BE23DE7"/>
    <w:rsid w:val="7BF238F9"/>
    <w:rsid w:val="7C4C7FA0"/>
    <w:rsid w:val="7E9A5F8A"/>
    <w:rsid w:val="7F981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2EBF5"/>
  <w15:docId w15:val="{10E92725-3891-4D69-A5CD-431D41CD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46DB"/>
    <w:pPr>
      <w:widowControl w:val="0"/>
      <w:spacing w:afterLines="100" w:after="100" w:line="300" w:lineRule="auto"/>
      <w:ind w:firstLineChars="200" w:firstLine="200"/>
      <w:jc w:val="both"/>
    </w:pPr>
    <w:rPr>
      <w:rFonts w:eastAsiaTheme="minorEastAsia" w:cstheme="minorBidi"/>
      <w:kern w:val="2"/>
      <w:sz w:val="24"/>
      <w:szCs w:val="24"/>
    </w:rPr>
  </w:style>
  <w:style w:type="paragraph" w:styleId="1">
    <w:name w:val="heading 1"/>
    <w:next w:val="a"/>
    <w:link w:val="10"/>
    <w:qFormat/>
    <w:pPr>
      <w:keepNext/>
      <w:keepLines/>
      <w:spacing w:before="340" w:after="330" w:line="578" w:lineRule="auto"/>
      <w:contextualSpacing/>
      <w:outlineLvl w:val="0"/>
    </w:pPr>
    <w:rPr>
      <w:rFonts w:eastAsiaTheme="minorEastAsia" w:cstheme="minorBidi"/>
      <w:b/>
      <w:bCs/>
      <w:kern w:val="44"/>
      <w:sz w:val="32"/>
      <w:szCs w:val="44"/>
    </w:rPr>
  </w:style>
  <w:style w:type="paragraph" w:styleId="2">
    <w:name w:val="heading 2"/>
    <w:basedOn w:val="1"/>
    <w:next w:val="a"/>
    <w:link w:val="20"/>
    <w:uiPriority w:val="9"/>
    <w:unhideWhenUsed/>
    <w:qFormat/>
    <w:pPr>
      <w:spacing w:before="260" w:after="260" w:line="416" w:lineRule="auto"/>
      <w:outlineLvl w:val="1"/>
    </w:pPr>
    <w:rPr>
      <w:rFonts w:eastAsiaTheme="majorEastAsia" w:cstheme="majorBidi"/>
      <w:sz w:val="28"/>
      <w:szCs w:val="32"/>
    </w:rPr>
  </w:style>
  <w:style w:type="paragraph" w:styleId="3">
    <w:name w:val="heading 3"/>
    <w:basedOn w:val="1"/>
    <w:next w:val="a"/>
    <w:uiPriority w:val="9"/>
    <w:unhideWhenUsed/>
    <w:qFormat/>
    <w:pPr>
      <w:spacing w:before="260" w:after="260" w:line="413" w:lineRule="auto"/>
      <w:outlineLvl w:val="2"/>
    </w:pPr>
    <w:rPr>
      <w:sz w:val="24"/>
    </w:rPr>
  </w:style>
  <w:style w:type="paragraph" w:styleId="6">
    <w:name w:val="heading 6"/>
    <w:basedOn w:val="a"/>
    <w:next w:val="a"/>
    <w:link w:val="60"/>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rsid w:val="00A132C4"/>
    <w:pPr>
      <w:spacing w:afterLines="0" w:after="0" w:line="240" w:lineRule="auto"/>
      <w:ind w:firstLineChars="0" w:firstLine="0"/>
    </w:pPr>
  </w:style>
  <w:style w:type="paragraph" w:styleId="a9">
    <w:name w:val="Normal (Web)"/>
    <w:basedOn w:val="a"/>
    <w:uiPriority w:val="99"/>
    <w:unhideWhenUsed/>
    <w:qFormat/>
    <w:pPr>
      <w:spacing w:beforeAutospacing="1" w:after="0" w:afterAutospacing="1"/>
    </w:pPr>
    <w:rPr>
      <w:rFonts w:cs="Times New Roman"/>
      <w:kern w:val="0"/>
    </w:rPr>
  </w:style>
  <w:style w:type="character" w:styleId="aa">
    <w:name w:val="Hyperlink"/>
    <w:basedOn w:val="a0"/>
    <w:uiPriority w:val="99"/>
    <w:unhideWhenUsed/>
    <w:qFormat/>
    <w:rPr>
      <w:color w:val="0000FF" w:themeColor="hyperlink"/>
      <w:u w:val="single"/>
    </w:rPr>
  </w:style>
  <w:style w:type="table" w:styleId="-1">
    <w:name w:val="Light Shading Accent 1"/>
    <w:basedOn w:val="a1"/>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8">
    <w:name w:val="页眉 字符"/>
    <w:basedOn w:val="a0"/>
    <w:link w:val="a7"/>
    <w:qFormat/>
    <w:rPr>
      <w:sz w:val="18"/>
      <w:szCs w:val="24"/>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qFormat/>
    <w:rPr>
      <w:rFonts w:ascii="Times New Roman" w:eastAsiaTheme="minorEastAsia" w:hAnsi="Times New Roman"/>
      <w:b/>
      <w:bCs/>
      <w:kern w:val="44"/>
      <w:sz w:val="32"/>
      <w:szCs w:val="44"/>
    </w:rPr>
  </w:style>
  <w:style w:type="character" w:customStyle="1" w:styleId="60">
    <w:name w:val="标题 6 字符"/>
    <w:basedOn w:val="a0"/>
    <w:link w:val="6"/>
    <w:qFormat/>
    <w:rPr>
      <w:rFonts w:asciiTheme="majorHAnsi" w:eastAsiaTheme="majorEastAsia" w:hAnsiTheme="majorHAnsi" w:cstheme="majorBidi"/>
      <w:b/>
      <w:bCs/>
      <w:sz w:val="24"/>
      <w:szCs w:val="24"/>
    </w:rPr>
  </w:style>
  <w:style w:type="paragraph" w:customStyle="1" w:styleId="figuretable">
    <w:name w:val="figure_table"/>
    <w:basedOn w:val="a"/>
    <w:qFormat/>
    <w:pPr>
      <w:jc w:val="center"/>
    </w:pPr>
    <w:rPr>
      <w:b/>
      <w:sz w:val="21"/>
    </w:rPr>
  </w:style>
  <w:style w:type="character" w:customStyle="1" w:styleId="a4">
    <w:name w:val="批注框文本 字符"/>
    <w:basedOn w:val="a0"/>
    <w:link w:val="a3"/>
    <w:uiPriority w:val="99"/>
    <w:semiHidden/>
    <w:qFormat/>
    <w:rPr>
      <w:rFonts w:ascii="Times New Roman" w:hAnsi="Times New Roman"/>
      <w:sz w:val="18"/>
      <w:szCs w:val="18"/>
    </w:rPr>
  </w:style>
  <w:style w:type="paragraph" w:customStyle="1" w:styleId="covertable">
    <w:name w:val="cover_table"/>
    <w:link w:val="covertableChar"/>
    <w:qFormat/>
    <w:pPr>
      <w:framePr w:hSpace="180" w:wrap="around" w:vAnchor="page" w:hAnchor="page" w:x="3172" w:y="9865"/>
    </w:pPr>
    <w:rPr>
      <w:rFonts w:eastAsiaTheme="minorEastAsia" w:cstheme="minorBidi"/>
      <w:kern w:val="2"/>
      <w:sz w:val="24"/>
      <w:szCs w:val="24"/>
    </w:rPr>
  </w:style>
  <w:style w:type="paragraph" w:customStyle="1" w:styleId="covertitle">
    <w:name w:val="cover_title"/>
    <w:link w:val="covertitleChar"/>
    <w:qFormat/>
    <w:pPr>
      <w:tabs>
        <w:tab w:val="right" w:leader="dot" w:pos="8300"/>
      </w:tabs>
      <w:spacing w:after="120"/>
      <w:jc w:val="center"/>
    </w:pPr>
    <w:rPr>
      <w:rFonts w:asciiTheme="minorEastAsia" w:eastAsiaTheme="minorEastAsia" w:hAnsiTheme="minorEastAsia"/>
      <w:bCs/>
      <w:kern w:val="2"/>
      <w:sz w:val="52"/>
      <w:szCs w:val="56"/>
    </w:rPr>
  </w:style>
  <w:style w:type="character" w:customStyle="1" w:styleId="covertableChar">
    <w:name w:val="cover_table Char"/>
    <w:basedOn w:val="a0"/>
    <w:link w:val="covertable"/>
    <w:qFormat/>
    <w:rPr>
      <w:rFonts w:ascii="Times New Roman" w:hAnsi="Times New Roman"/>
      <w:sz w:val="24"/>
      <w:szCs w:val="24"/>
    </w:rPr>
  </w:style>
  <w:style w:type="paragraph" w:customStyle="1" w:styleId="figuretitle">
    <w:name w:val="figure_title"/>
    <w:link w:val="figuretitleChar"/>
    <w:qFormat/>
    <w:pPr>
      <w:jc w:val="center"/>
    </w:pPr>
    <w:rPr>
      <w:rFonts w:eastAsiaTheme="minorEastAsia"/>
      <w:b/>
      <w:kern w:val="2"/>
      <w:sz w:val="21"/>
      <w:szCs w:val="24"/>
    </w:rPr>
  </w:style>
  <w:style w:type="character" w:customStyle="1" w:styleId="TOC10">
    <w:name w:val="TOC 1 字符"/>
    <w:basedOn w:val="a0"/>
    <w:link w:val="TOC1"/>
    <w:uiPriority w:val="39"/>
    <w:qFormat/>
    <w:rsid w:val="00A132C4"/>
    <w:rPr>
      <w:rFonts w:eastAsiaTheme="minorEastAsia" w:cstheme="minorBidi"/>
      <w:kern w:val="2"/>
      <w:sz w:val="24"/>
      <w:szCs w:val="24"/>
    </w:rPr>
  </w:style>
  <w:style w:type="character" w:customStyle="1" w:styleId="covertitleChar">
    <w:name w:val="cover_title Char"/>
    <w:basedOn w:val="TOC10"/>
    <w:link w:val="covertitle"/>
    <w:qFormat/>
    <w:rPr>
      <w:rFonts w:asciiTheme="minorEastAsia" w:eastAsiaTheme="minorEastAsia" w:hAnsiTheme="minorEastAsia" w:cs="Times New Roman"/>
      <w:bCs/>
      <w:kern w:val="2"/>
      <w:sz w:val="52"/>
      <w:szCs w:val="56"/>
    </w:rPr>
  </w:style>
  <w:style w:type="character" w:customStyle="1" w:styleId="20">
    <w:name w:val="标题 2 字符"/>
    <w:basedOn w:val="a0"/>
    <w:link w:val="2"/>
    <w:uiPriority w:val="9"/>
    <w:qFormat/>
    <w:rPr>
      <w:rFonts w:ascii="Times New Roman" w:eastAsiaTheme="majorEastAsia" w:hAnsi="Times New Roman" w:cstheme="majorBidi"/>
      <w:b/>
      <w:bCs/>
      <w:sz w:val="28"/>
      <w:szCs w:val="32"/>
    </w:rPr>
  </w:style>
  <w:style w:type="character" w:customStyle="1" w:styleId="figuretitleChar">
    <w:name w:val="figure_title Char"/>
    <w:basedOn w:val="a0"/>
    <w:link w:val="figuretitle"/>
    <w:qFormat/>
    <w:rPr>
      <w:rFonts w:ascii="Times New Roman" w:hAnsi="Times New Roman" w:cs="Times New Roman"/>
      <w:b/>
      <w:szCs w:val="24"/>
    </w:rPr>
  </w:style>
  <w:style w:type="paragraph" w:customStyle="1" w:styleId="EndNoteBibliographyTitle">
    <w:name w:val="EndNote Bibliography Title"/>
    <w:basedOn w:val="a"/>
    <w:link w:val="EndNoteBibliographyTitleChar"/>
    <w:qFormat/>
    <w:pPr>
      <w:spacing w:after="0"/>
      <w:jc w:val="center"/>
    </w:pPr>
    <w:rPr>
      <w:rFonts w:cs="Times New Roman"/>
    </w:rPr>
  </w:style>
  <w:style w:type="character" w:customStyle="1" w:styleId="EndNoteBibliographyTitleChar">
    <w:name w:val="EndNote Bibliography Title Char"/>
    <w:basedOn w:val="a0"/>
    <w:link w:val="EndNoteBibliographyTitle"/>
    <w:qFormat/>
    <w:rPr>
      <w:rFonts w:ascii="Times New Roman" w:hAnsi="Times New Roman" w:cs="Times New Roman"/>
      <w:sz w:val="24"/>
      <w:szCs w:val="24"/>
    </w:rPr>
  </w:style>
  <w:style w:type="paragraph" w:customStyle="1" w:styleId="EndNoteBibliography">
    <w:name w:val="EndNote Bibliography"/>
    <w:basedOn w:val="a"/>
    <w:link w:val="EndNoteBibliographyChar"/>
    <w:qFormat/>
    <w:pPr>
      <w:spacing w:line="240" w:lineRule="auto"/>
    </w:pPr>
    <w:rPr>
      <w:rFonts w:cs="Times New Roman"/>
    </w:rPr>
  </w:style>
  <w:style w:type="character" w:customStyle="1" w:styleId="EndNoteBibliographyChar">
    <w:name w:val="EndNote Bibliography Char"/>
    <w:basedOn w:val="a0"/>
    <w:link w:val="EndNoteBibliography"/>
    <w:qFormat/>
    <w:rPr>
      <w:rFonts w:ascii="Times New Roman" w:hAnsi="Times New Roman" w:cs="Times New Roman"/>
      <w:sz w:val="24"/>
      <w:szCs w:val="24"/>
    </w:rPr>
  </w:style>
  <w:style w:type="table" w:customStyle="1" w:styleId="11">
    <w:name w:val="浅色底纹1"/>
    <w:basedOn w:val="a1"/>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content">
    <w:name w:val="table_content"/>
    <w:basedOn w:val="ab"/>
    <w:next w:val="a"/>
    <w:qFormat/>
    <w:pPr>
      <w:spacing w:afterLines="0" w:after="0" w:line="240" w:lineRule="atLeast"/>
      <w:ind w:firstLineChars="0" w:firstLine="0"/>
    </w:pPr>
    <w:rPr>
      <w:bCs/>
      <w:kern w:val="44"/>
      <w:sz w:val="18"/>
      <w:szCs w:val="44"/>
    </w:rPr>
  </w:style>
  <w:style w:type="paragraph" w:customStyle="1" w:styleId="ab">
    <w:name w:val="报告正文"/>
    <w:basedOn w:val="a"/>
    <w:qFormat/>
    <w:pPr>
      <w:spacing w:afterLines="50" w:after="50"/>
      <w:ind w:firstLine="1124"/>
    </w:pPr>
  </w:style>
  <w:style w:type="paragraph" w:customStyle="1" w:styleId="figurecomments">
    <w:name w:val="figure comments"/>
    <w:basedOn w:val="ab"/>
    <w:qFormat/>
    <w:pPr>
      <w:ind w:firstLineChars="0" w:firstLine="0"/>
    </w:pPr>
    <w:rPr>
      <w:sz w:val="20"/>
    </w:rPr>
  </w:style>
  <w:style w:type="paragraph" w:customStyle="1" w:styleId="ac">
    <w:name w:val="图例"/>
    <w:qFormat/>
    <w:rPr>
      <w:rFonts w:eastAsiaTheme="minorEastAsia"/>
      <w:sz w:val="21"/>
      <w:szCs w:val="21"/>
      <w:shd w:val="clear" w:color="auto" w:fill="FFFFFF"/>
    </w:rPr>
  </w:style>
  <w:style w:type="table" w:customStyle="1" w:styleId="ad">
    <w:name w:val="三线表"/>
    <w:basedOn w:val="a1"/>
    <w:uiPriority w:val="99"/>
    <w:qFormat/>
    <w:pPr>
      <w:jc w:val="both"/>
    </w:pPr>
    <w:rPr>
      <w:sz w:val="21"/>
    </w:rPr>
    <w:tblPr>
      <w:tblBorders>
        <w:top w:val="single" w:sz="12" w:space="0" w:color="auto"/>
        <w:bottom w:val="single" w:sz="12" w:space="0" w:color="auto"/>
      </w:tblBorders>
    </w:tblPr>
    <w:tcPr>
      <w:vAlign w:val="center"/>
    </w:tcPr>
    <w:tblStylePr w:type="firstRow">
      <w:pPr>
        <w:jc w:val="both"/>
      </w:pPr>
      <w:rPr>
        <w:rFonts w:eastAsia="宋体"/>
        <w:b/>
      </w:rPr>
      <w:tblPr>
        <w:jc w:val="center"/>
      </w:tblPr>
      <w:trPr>
        <w:tblHeader/>
        <w:jc w:val="center"/>
      </w:trPr>
      <w:tcPr>
        <w:tcBorders>
          <w:top w:val="single" w:sz="12" w:space="0" w:color="auto"/>
          <w:left w:val="nil"/>
          <w:bottom w:val="single" w:sz="8" w:space="0" w:color="auto"/>
          <w:right w:val="nil"/>
          <w:insideH w:val="nil"/>
          <w:insideV w:val="nil"/>
          <w:tl2br w:val="nil"/>
          <w:tr2bl w:val="nil"/>
        </w:tcBorders>
        <w:vAlign w:val="center"/>
      </w:tcPr>
    </w:tblStylePr>
  </w:style>
  <w:style w:type="paragraph" w:customStyle="1" w:styleId="referece">
    <w:name w:val="referece"/>
    <w:basedOn w:val="a"/>
    <w:link w:val="refereceChar"/>
    <w:qFormat/>
    <w:pPr>
      <w:widowControl/>
      <w:spacing w:afterLines="0" w:after="0" w:line="240" w:lineRule="auto"/>
      <w:ind w:firstLineChars="0" w:firstLine="0"/>
    </w:pPr>
    <w:rPr>
      <w:rFonts w:eastAsia="宋体" w:cs="Arial"/>
      <w:kern w:val="0"/>
      <w:sz w:val="20"/>
      <w:szCs w:val="20"/>
    </w:rPr>
  </w:style>
  <w:style w:type="character" w:customStyle="1" w:styleId="refereceChar">
    <w:name w:val="referece Char"/>
    <w:basedOn w:val="a0"/>
    <w:link w:val="referece"/>
    <w:rPr>
      <w:rFonts w:cs="Arial"/>
    </w:rPr>
  </w:style>
  <w:style w:type="paragraph" w:styleId="TOC">
    <w:name w:val="TOC Heading"/>
    <w:basedOn w:val="1"/>
    <w:next w:val="a"/>
    <w:uiPriority w:val="39"/>
    <w:unhideWhenUsed/>
    <w:qFormat/>
    <w:rsid w:val="00545EFC"/>
    <w:pPr>
      <w:spacing w:before="240" w:after="0" w:line="259" w:lineRule="auto"/>
      <w:contextualSpacing w:val="0"/>
      <w:outlineLvl w:val="9"/>
    </w:pPr>
    <w:rPr>
      <w:rFonts w:asciiTheme="majorHAnsi" w:eastAsiaTheme="majorEastAsia" w:hAnsiTheme="majorHAnsi" w:cstheme="majorBidi"/>
      <w:b w:val="0"/>
      <w:bCs w:val="0"/>
      <w:color w:val="365F91" w:themeColor="accent1" w:themeShade="BF"/>
      <w:kern w:val="0"/>
      <w:szCs w:val="32"/>
    </w:rPr>
  </w:style>
  <w:style w:type="paragraph" w:styleId="TOC2">
    <w:name w:val="toc 2"/>
    <w:basedOn w:val="a"/>
    <w:next w:val="a"/>
    <w:autoRedefine/>
    <w:uiPriority w:val="39"/>
    <w:unhideWhenUsed/>
    <w:rsid w:val="00A132C4"/>
    <w:pPr>
      <w:spacing w:afterLines="0" w:after="0" w:line="240" w:lineRule="auto"/>
      <w:ind w:leftChars="200" w:left="200" w:firstLineChars="0" w:firstLine="0"/>
    </w:pPr>
  </w:style>
  <w:style w:type="paragraph" w:styleId="TOC3">
    <w:name w:val="toc 3"/>
    <w:basedOn w:val="a"/>
    <w:next w:val="a"/>
    <w:autoRedefine/>
    <w:uiPriority w:val="39"/>
    <w:unhideWhenUsed/>
    <w:rsid w:val="00A132C4"/>
    <w:pPr>
      <w:spacing w:afterLines="0" w:after="0" w:line="240" w:lineRule="auto"/>
      <w:ind w:leftChars="400" w:left="400" w:firstLineChars="0" w:firstLine="0"/>
    </w:pPr>
  </w:style>
  <w:style w:type="character" w:styleId="ae">
    <w:name w:val="annotation reference"/>
    <w:basedOn w:val="a0"/>
    <w:uiPriority w:val="99"/>
    <w:semiHidden/>
    <w:unhideWhenUsed/>
    <w:rsid w:val="00003D8A"/>
    <w:rPr>
      <w:sz w:val="21"/>
      <w:szCs w:val="21"/>
    </w:rPr>
  </w:style>
  <w:style w:type="paragraph" w:styleId="af">
    <w:name w:val="annotation text"/>
    <w:basedOn w:val="a"/>
    <w:link w:val="af0"/>
    <w:uiPriority w:val="99"/>
    <w:semiHidden/>
    <w:unhideWhenUsed/>
    <w:rsid w:val="00003D8A"/>
    <w:pPr>
      <w:jc w:val="left"/>
    </w:pPr>
  </w:style>
  <w:style w:type="character" w:customStyle="1" w:styleId="af0">
    <w:name w:val="批注文字 字符"/>
    <w:basedOn w:val="a0"/>
    <w:link w:val="af"/>
    <w:uiPriority w:val="99"/>
    <w:semiHidden/>
    <w:rsid w:val="00003D8A"/>
    <w:rPr>
      <w:rFonts w:eastAsiaTheme="minorEastAsia" w:cstheme="minorBidi"/>
      <w:kern w:val="2"/>
      <w:sz w:val="24"/>
      <w:szCs w:val="24"/>
    </w:rPr>
  </w:style>
  <w:style w:type="paragraph" w:styleId="af1">
    <w:name w:val="annotation subject"/>
    <w:basedOn w:val="af"/>
    <w:next w:val="af"/>
    <w:link w:val="af2"/>
    <w:uiPriority w:val="99"/>
    <w:semiHidden/>
    <w:unhideWhenUsed/>
    <w:rsid w:val="00003D8A"/>
    <w:rPr>
      <w:b/>
      <w:bCs/>
    </w:rPr>
  </w:style>
  <w:style w:type="character" w:customStyle="1" w:styleId="af2">
    <w:name w:val="批注主题 字符"/>
    <w:basedOn w:val="af0"/>
    <w:link w:val="af1"/>
    <w:uiPriority w:val="99"/>
    <w:semiHidden/>
    <w:rsid w:val="00003D8A"/>
    <w:rPr>
      <w:rFonts w:eastAsiaTheme="minorEastAsia" w:cstheme="minorBidi"/>
      <w:b/>
      <w:bCs/>
      <w:kern w:val="2"/>
      <w:sz w:val="24"/>
      <w:szCs w:val="24"/>
    </w:rPr>
  </w:style>
  <w:style w:type="paragraph" w:styleId="af3">
    <w:name w:val="Revision"/>
    <w:hidden/>
    <w:uiPriority w:val="99"/>
    <w:semiHidden/>
    <w:rsid w:val="00003D8A"/>
    <w:rPr>
      <w:rFonts w:eastAsiaTheme="minorEastAsia"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64A7AE-7841-46A7-A917-0BAE39777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18</Pages>
  <Words>2153</Words>
  <Characters>12278</Characters>
  <Application>Microsoft Office Word</Application>
  <DocSecurity>0</DocSecurity>
  <Lines>102</Lines>
  <Paragraphs>28</Paragraphs>
  <ScaleCrop>false</ScaleCrop>
  <Company/>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ghzhang</dc:creator>
  <cp:lastModifiedBy>su yanan</cp:lastModifiedBy>
  <cp:revision>125</cp:revision>
  <dcterms:created xsi:type="dcterms:W3CDTF">2018-07-23T06:30:00Z</dcterms:created>
  <dcterms:modified xsi:type="dcterms:W3CDTF">2018-08-29T03:40:00Z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