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03584" w14:textId="15737050" w:rsidR="00460102" w:rsidRPr="00D73F09" w:rsidRDefault="00D73F09" w:rsidP="00460102">
      <w:pPr>
        <w:jc w:val="center"/>
        <w:rPr>
          <w:b/>
          <w:bCs/>
          <w:u w:val="single"/>
        </w:rPr>
      </w:pPr>
      <w:r w:rsidRPr="00D73F09">
        <w:rPr>
          <w:b/>
          <w:bCs/>
          <w:u w:val="single"/>
        </w:rPr>
        <w:t>Grille d’évaluation </w:t>
      </w:r>
      <w:r w:rsidR="00330732">
        <w:rPr>
          <w:b/>
          <w:bCs/>
          <w:u w:val="single"/>
        </w:rPr>
        <w:t>simplif</w:t>
      </w:r>
      <w:r w:rsidR="007E7073">
        <w:rPr>
          <w:b/>
          <w:bCs/>
          <w:u w:val="single"/>
        </w:rPr>
        <w:t>i</w:t>
      </w:r>
      <w:r w:rsidR="0016601A">
        <w:rPr>
          <w:b/>
          <w:bCs/>
          <w:u w:val="single"/>
        </w:rPr>
        <w:t>ée</w:t>
      </w:r>
      <w:r w:rsidR="00330732">
        <w:rPr>
          <w:b/>
          <w:bCs/>
          <w:u w:val="single"/>
        </w:rPr>
        <w:t xml:space="preserve"> </w:t>
      </w:r>
      <w:r w:rsidRPr="00D73F09">
        <w:rPr>
          <w:b/>
          <w:bCs/>
          <w:u w:val="single"/>
        </w:rPr>
        <w:t xml:space="preserve">: </w:t>
      </w:r>
      <w:r w:rsidR="009A5BDC">
        <w:rPr>
          <w:b/>
          <w:bCs/>
          <w:u w:val="single"/>
        </w:rPr>
        <w:t>Gestion de la consommation d’eau</w:t>
      </w:r>
    </w:p>
    <w:tbl>
      <w:tblPr>
        <w:tblStyle w:val="Grilledutableau"/>
        <w:tblpPr w:leftFromText="141" w:rightFromText="141" w:vertAnchor="text" w:horzAnchor="margin" w:tblpXSpec="center" w:tblpY="373"/>
        <w:tblOverlap w:val="never"/>
        <w:tblW w:w="10485" w:type="dxa"/>
        <w:tblLayout w:type="fixed"/>
        <w:tblLook w:val="04A0" w:firstRow="1" w:lastRow="0" w:firstColumn="1" w:lastColumn="0" w:noHBand="0" w:noVBand="1"/>
      </w:tblPr>
      <w:tblGrid>
        <w:gridCol w:w="1841"/>
        <w:gridCol w:w="5388"/>
        <w:gridCol w:w="1276"/>
        <w:gridCol w:w="490"/>
        <w:gridCol w:w="491"/>
        <w:gridCol w:w="491"/>
        <w:gridCol w:w="508"/>
      </w:tblGrid>
      <w:tr w:rsidR="00330732" w:rsidRPr="00DC1CD4" w14:paraId="1E7C3728" w14:textId="77777777" w:rsidTr="00D31150">
        <w:trPr>
          <w:trHeight w:val="589"/>
        </w:trPr>
        <w:tc>
          <w:tcPr>
            <w:tcW w:w="1841" w:type="dxa"/>
            <w:vMerge w:val="restart"/>
          </w:tcPr>
          <w:p w14:paraId="022DCC5E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04"/>
            </w:tblGrid>
            <w:tr w:rsidR="00330732" w:rsidRPr="00591CC8" w14:paraId="2918A7DA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3205F1C4" w14:textId="77777777" w:rsidR="00330732" w:rsidRPr="00591CC8" w:rsidRDefault="00330732" w:rsidP="0033167C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  <w:r w:rsidRPr="00591CC8">
                    <w:rPr>
                      <w:rFonts w:cstheme="minorHAnsi"/>
                      <w:b/>
                      <w:bCs/>
                      <w:color w:val="000000"/>
                    </w:rPr>
                    <w:t>Compétences</w:t>
                  </w:r>
                </w:p>
              </w:tc>
            </w:tr>
            <w:tr w:rsidR="00330732" w:rsidRPr="00591CC8" w14:paraId="484CF0DF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31EC10CA" w14:textId="77777777" w:rsidR="00330732" w:rsidRPr="00591CC8" w:rsidRDefault="00330732" w:rsidP="0033167C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  <w:r w:rsidRPr="00591CC8">
                    <w:rPr>
                      <w:rFonts w:cstheme="minorHAnsi"/>
                      <w:b/>
                      <w:bCs/>
                      <w:color w:val="000000"/>
                    </w:rPr>
                    <w:t>Travaillées</w:t>
                  </w:r>
                </w:p>
              </w:tc>
            </w:tr>
            <w:tr w:rsidR="00330732" w:rsidRPr="00591CC8" w14:paraId="796D8F38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4AC16C89" w14:textId="77777777" w:rsidR="00330732" w:rsidRPr="00591CC8" w:rsidRDefault="00330732" w:rsidP="0033167C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</w:p>
              </w:tc>
            </w:tr>
          </w:tbl>
          <w:p w14:paraId="7B1C542C" w14:textId="77777777" w:rsidR="00330732" w:rsidRPr="00591CC8" w:rsidRDefault="00330732" w:rsidP="00330732">
            <w:pPr>
              <w:tabs>
                <w:tab w:val="left" w:pos="306"/>
              </w:tabs>
              <w:ind w:left="306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5388" w:type="dxa"/>
            <w:vMerge w:val="restart"/>
          </w:tcPr>
          <w:p w14:paraId="08D60D5B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  <w:p w14:paraId="16CB08CB" w14:textId="77777777" w:rsidR="00330732" w:rsidRPr="00591CC8" w:rsidRDefault="00330732" w:rsidP="00330732">
            <w:pPr>
              <w:pStyle w:val="Default"/>
              <w:ind w:left="1879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Attendus </w:t>
            </w:r>
          </w:p>
        </w:tc>
        <w:tc>
          <w:tcPr>
            <w:tcW w:w="1276" w:type="dxa"/>
            <w:vMerge w:val="restart"/>
          </w:tcPr>
          <w:p w14:paraId="061D1816" w14:textId="77777777" w:rsidR="00330732" w:rsidRPr="00DC1CD4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38"/>
            </w:tblGrid>
            <w:tr w:rsidR="00330732" w:rsidRPr="00DC1CD4" w14:paraId="7D5E5F06" w14:textId="77777777" w:rsidTr="00E67626">
              <w:trPr>
                <w:trHeight w:val="93"/>
              </w:trPr>
              <w:tc>
                <w:tcPr>
                  <w:tcW w:w="1138" w:type="dxa"/>
                </w:tcPr>
                <w:p w14:paraId="2531AA48" w14:textId="77777777" w:rsidR="00330732" w:rsidRPr="00DC1CD4" w:rsidRDefault="00330732" w:rsidP="0033167C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Questions</w:t>
                  </w:r>
                </w:p>
              </w:tc>
            </w:tr>
          </w:tbl>
          <w:p w14:paraId="28706556" w14:textId="77777777" w:rsidR="00330732" w:rsidRPr="00DC1CD4" w:rsidRDefault="00330732" w:rsidP="00330732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  <w:gridSpan w:val="4"/>
          </w:tcPr>
          <w:p w14:paraId="7AEC6D54" w14:textId="77777777" w:rsidR="00330732" w:rsidRPr="00DC1CD4" w:rsidRDefault="00330732" w:rsidP="00330732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742"/>
            </w:tblGrid>
            <w:tr w:rsidR="00330732" w:rsidRPr="00DC1CD4" w14:paraId="22A75975" w14:textId="77777777" w:rsidTr="00E67626">
              <w:trPr>
                <w:trHeight w:val="322"/>
              </w:trPr>
              <w:tc>
                <w:tcPr>
                  <w:tcW w:w="1742" w:type="dxa"/>
                </w:tcPr>
                <w:p w14:paraId="5B2B2E98" w14:textId="77777777" w:rsidR="00330732" w:rsidRPr="00DC1CD4" w:rsidRDefault="00330732" w:rsidP="0033167C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>
                    <w:rPr>
                      <w:rFonts w:cstheme="minorHAnsi"/>
                      <w:b/>
                      <w:bCs/>
                      <w:color w:val="000000"/>
                    </w:rPr>
                    <w:t>Niveau d’acquisition (*)</w:t>
                  </w:r>
                </w:p>
              </w:tc>
            </w:tr>
          </w:tbl>
          <w:p w14:paraId="091FA7FC" w14:textId="77777777" w:rsidR="00330732" w:rsidRPr="00DC1CD4" w:rsidRDefault="00330732" w:rsidP="00330732">
            <w:pPr>
              <w:pStyle w:val="Default"/>
              <w:rPr>
                <w:rFonts w:asciiTheme="minorHAnsi" w:hAnsiTheme="minorHAnsi" w:cstheme="minorHAnsi"/>
              </w:rPr>
            </w:pPr>
          </w:p>
        </w:tc>
      </w:tr>
      <w:tr w:rsidR="00330732" w:rsidRPr="00591CC8" w14:paraId="3B3C5D30" w14:textId="77777777" w:rsidTr="00D31150">
        <w:trPr>
          <w:trHeight w:val="62"/>
        </w:trPr>
        <w:tc>
          <w:tcPr>
            <w:tcW w:w="1841" w:type="dxa"/>
            <w:vMerge/>
          </w:tcPr>
          <w:p w14:paraId="1E5CAD62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vMerge/>
          </w:tcPr>
          <w:p w14:paraId="647456C0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1276" w:type="dxa"/>
            <w:vMerge/>
          </w:tcPr>
          <w:p w14:paraId="5E30EEE5" w14:textId="77777777" w:rsidR="00330732" w:rsidRPr="00DC1CD4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490" w:type="dxa"/>
            <w:vAlign w:val="center"/>
          </w:tcPr>
          <w:p w14:paraId="1649BDA8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I</w:t>
            </w:r>
          </w:p>
        </w:tc>
        <w:tc>
          <w:tcPr>
            <w:tcW w:w="491" w:type="dxa"/>
            <w:vAlign w:val="center"/>
          </w:tcPr>
          <w:p w14:paraId="25FD902D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F</w:t>
            </w:r>
          </w:p>
        </w:tc>
        <w:tc>
          <w:tcPr>
            <w:tcW w:w="491" w:type="dxa"/>
            <w:vAlign w:val="center"/>
          </w:tcPr>
          <w:p w14:paraId="0B90E664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MS</w:t>
            </w:r>
          </w:p>
        </w:tc>
        <w:tc>
          <w:tcPr>
            <w:tcW w:w="508" w:type="dxa"/>
            <w:vAlign w:val="center"/>
          </w:tcPr>
          <w:p w14:paraId="50E34E36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TBM</w:t>
            </w:r>
          </w:p>
        </w:tc>
      </w:tr>
      <w:tr w:rsidR="00732544" w:rsidRPr="00DC1CD4" w14:paraId="44602445" w14:textId="77777777" w:rsidTr="00D31150">
        <w:trPr>
          <w:trHeight w:val="431"/>
        </w:trPr>
        <w:tc>
          <w:tcPr>
            <w:tcW w:w="1841" w:type="dxa"/>
            <w:vMerge w:val="restart"/>
          </w:tcPr>
          <w:p w14:paraId="15CFBFAD" w14:textId="77777777" w:rsidR="00732544" w:rsidRPr="00DC1CD4" w:rsidRDefault="00732544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18"/>
            </w:tblGrid>
            <w:tr w:rsidR="00732544" w:rsidRPr="00DC1CD4" w14:paraId="340FE3B0" w14:textId="77777777" w:rsidTr="00E67626">
              <w:trPr>
                <w:trHeight w:val="92"/>
                <w:jc w:val="center"/>
              </w:trPr>
              <w:tc>
                <w:tcPr>
                  <w:tcW w:w="1418" w:type="dxa"/>
                </w:tcPr>
                <w:p w14:paraId="5DF8FD07" w14:textId="77777777" w:rsidR="00732544" w:rsidRPr="00DC1CD4" w:rsidRDefault="00732544" w:rsidP="0033167C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S’approprier</w:t>
                  </w:r>
                </w:p>
              </w:tc>
            </w:tr>
          </w:tbl>
          <w:p w14:paraId="609EB139" w14:textId="77777777" w:rsidR="00732544" w:rsidRPr="00DC1CD4" w:rsidRDefault="00732544" w:rsidP="00330732">
            <w:pPr>
              <w:jc w:val="center"/>
              <w:rPr>
                <w:rFonts w:cstheme="minorHAnsi"/>
              </w:rPr>
            </w:pPr>
          </w:p>
        </w:tc>
        <w:tc>
          <w:tcPr>
            <w:tcW w:w="5388" w:type="dxa"/>
          </w:tcPr>
          <w:p w14:paraId="4301D330" w14:textId="187A80AE" w:rsidR="00732544" w:rsidRPr="009F2422" w:rsidRDefault="00732544" w:rsidP="00330732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724418"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répond pour </w:t>
            </w:r>
            <w:r w:rsidR="00646521">
              <w:rPr>
                <w:rFonts w:cstheme="minorHAnsi"/>
                <w:color w:val="000000" w:themeColor="text1"/>
                <w:sz w:val="20"/>
                <w:szCs w:val="20"/>
              </w:rPr>
              <w:t>C</w:t>
            </w:r>
            <w:r w:rsidR="00724418"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 l</w:t>
            </w:r>
            <w:r w:rsidR="00646521">
              <w:rPr>
                <w:rFonts w:cstheme="minorHAnsi"/>
                <w:color w:val="000000" w:themeColor="text1"/>
                <w:sz w:val="20"/>
                <w:szCs w:val="20"/>
              </w:rPr>
              <w:t xml:space="preserve">a consommation d’eau moyenne par plante et </w:t>
            </w:r>
            <w:r w:rsidR="001A520A">
              <w:rPr>
                <w:rFonts w:cstheme="minorHAnsi"/>
                <w:color w:val="000000" w:themeColor="text1"/>
                <w:sz w:val="20"/>
                <w:szCs w:val="20"/>
              </w:rPr>
              <w:t>pou</w:t>
            </w:r>
            <w:r w:rsidR="00646521">
              <w:rPr>
                <w:rFonts w:cstheme="minorHAnsi"/>
                <w:color w:val="000000" w:themeColor="text1"/>
                <w:sz w:val="20"/>
                <w:szCs w:val="20"/>
              </w:rPr>
              <w:t>r</w:t>
            </w:r>
            <w:r w:rsidR="001A520A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r w:rsidR="00646521">
              <w:rPr>
                <w:rFonts w:cstheme="minorHAnsi"/>
                <w:color w:val="000000" w:themeColor="text1"/>
                <w:sz w:val="20"/>
                <w:szCs w:val="20"/>
              </w:rPr>
              <w:t>n</w:t>
            </w:r>
            <w:r w:rsidR="001A520A">
              <w:rPr>
                <w:rFonts w:cstheme="minorHAnsi"/>
                <w:color w:val="000000" w:themeColor="text1"/>
                <w:sz w:val="20"/>
                <w:szCs w:val="20"/>
              </w:rPr>
              <w:t xml:space="preserve"> le nombre de </w:t>
            </w:r>
            <w:r w:rsidR="00646521">
              <w:rPr>
                <w:rFonts w:cstheme="minorHAnsi"/>
                <w:color w:val="000000" w:themeColor="text1"/>
                <w:sz w:val="20"/>
                <w:szCs w:val="20"/>
              </w:rPr>
              <w:t>plantes cultivées</w:t>
            </w:r>
          </w:p>
        </w:tc>
        <w:tc>
          <w:tcPr>
            <w:tcW w:w="1276" w:type="dxa"/>
            <w:vAlign w:val="center"/>
          </w:tcPr>
          <w:p w14:paraId="380FBF77" w14:textId="77777777" w:rsidR="00732544" w:rsidRPr="009A5BDC" w:rsidRDefault="00732544" w:rsidP="00330732">
            <w:pPr>
              <w:jc w:val="center"/>
              <w:rPr>
                <w:rFonts w:cstheme="minorHAnsi"/>
                <w:color w:val="000000" w:themeColor="text1"/>
              </w:rPr>
            </w:pPr>
            <w:r w:rsidRPr="009A5BDC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490" w:type="dxa"/>
            <w:vAlign w:val="center"/>
          </w:tcPr>
          <w:p w14:paraId="4F3108B4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shd w:val="clear" w:color="auto" w:fill="000000" w:themeFill="text1"/>
            <w:vAlign w:val="center"/>
          </w:tcPr>
          <w:p w14:paraId="2727BE61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3ABF52AD" w14:textId="77777777" w:rsidR="00732544" w:rsidRPr="00DC1CD4" w:rsidRDefault="00732544" w:rsidP="00330732">
            <w:pPr>
              <w:jc w:val="center"/>
            </w:pPr>
          </w:p>
        </w:tc>
        <w:tc>
          <w:tcPr>
            <w:tcW w:w="508" w:type="dxa"/>
            <w:vAlign w:val="center"/>
          </w:tcPr>
          <w:p w14:paraId="58D37C9B" w14:textId="77777777" w:rsidR="00732544" w:rsidRPr="00DC1CD4" w:rsidRDefault="00732544" w:rsidP="00330732">
            <w:pPr>
              <w:jc w:val="center"/>
            </w:pPr>
          </w:p>
        </w:tc>
      </w:tr>
      <w:tr w:rsidR="00646521" w:rsidRPr="00DC1CD4" w14:paraId="0B1827B0" w14:textId="77777777" w:rsidTr="00661AB5">
        <w:trPr>
          <w:trHeight w:val="431"/>
        </w:trPr>
        <w:tc>
          <w:tcPr>
            <w:tcW w:w="1841" w:type="dxa"/>
            <w:vMerge/>
          </w:tcPr>
          <w:p w14:paraId="2743F373" w14:textId="77777777" w:rsidR="00646521" w:rsidRPr="00DC1CD4" w:rsidRDefault="00646521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388" w:type="dxa"/>
          </w:tcPr>
          <w:p w14:paraId="74DF37C0" w14:textId="59BBD53C" w:rsidR="00646521" w:rsidRPr="009F2422" w:rsidRDefault="00646521" w:rsidP="00330732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répond </w:t>
            </w:r>
            <w:r w:rsidRPr="00646521">
              <w:rPr>
                <w:rFonts w:cstheme="minorHAnsi"/>
                <w:color w:val="000000"/>
                <w:sz w:val="20"/>
                <w:szCs w:val="20"/>
              </w:rPr>
              <w:t xml:space="preserve">que </w:t>
            </w:r>
            <w:r>
              <w:rPr>
                <w:rFonts w:cstheme="minorHAnsi"/>
                <w:color w:val="000000"/>
                <w:sz w:val="20"/>
                <w:szCs w:val="20"/>
              </w:rPr>
              <w:t xml:space="preserve">l’entreprise souhaiterait que </w:t>
            </w:r>
            <w:r w:rsidRPr="00646521">
              <w:rPr>
                <w:rFonts w:cstheme="minorHAnsi"/>
                <w:color w:val="000000"/>
                <w:sz w:val="20"/>
                <w:szCs w:val="20"/>
              </w:rPr>
              <w:t>chaque plante consomme au plus 25 litres d’eau par jour</w:t>
            </w:r>
          </w:p>
        </w:tc>
        <w:tc>
          <w:tcPr>
            <w:tcW w:w="1276" w:type="dxa"/>
            <w:vAlign w:val="center"/>
          </w:tcPr>
          <w:p w14:paraId="326AAAB3" w14:textId="670DAF42" w:rsidR="00646521" w:rsidRPr="009A5BDC" w:rsidRDefault="00646521" w:rsidP="00330732">
            <w:pPr>
              <w:jc w:val="center"/>
              <w:rPr>
                <w:rFonts w:cstheme="minorHAnsi"/>
                <w:color w:val="000000" w:themeColor="text1"/>
              </w:rPr>
            </w:pPr>
            <w:r w:rsidRPr="009A5BDC"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490" w:type="dxa"/>
            <w:vAlign w:val="center"/>
          </w:tcPr>
          <w:p w14:paraId="412368B9" w14:textId="77777777" w:rsidR="00646521" w:rsidRPr="00DC1CD4" w:rsidRDefault="00646521" w:rsidP="00330732">
            <w:pPr>
              <w:jc w:val="center"/>
            </w:pPr>
          </w:p>
        </w:tc>
        <w:tc>
          <w:tcPr>
            <w:tcW w:w="491" w:type="dxa"/>
            <w:shd w:val="clear" w:color="auto" w:fill="000000" w:themeFill="text1"/>
            <w:vAlign w:val="center"/>
          </w:tcPr>
          <w:p w14:paraId="067556EE" w14:textId="77777777" w:rsidR="00646521" w:rsidRPr="00DC1CD4" w:rsidRDefault="00646521" w:rsidP="00330732">
            <w:pPr>
              <w:jc w:val="center"/>
            </w:pPr>
          </w:p>
        </w:tc>
        <w:tc>
          <w:tcPr>
            <w:tcW w:w="491" w:type="dxa"/>
            <w:shd w:val="clear" w:color="auto" w:fill="000000" w:themeFill="text1"/>
            <w:vAlign w:val="center"/>
          </w:tcPr>
          <w:p w14:paraId="5E949425" w14:textId="77777777" w:rsidR="00646521" w:rsidRPr="00DC1CD4" w:rsidRDefault="00646521" w:rsidP="00330732">
            <w:pPr>
              <w:jc w:val="center"/>
            </w:pPr>
          </w:p>
        </w:tc>
        <w:tc>
          <w:tcPr>
            <w:tcW w:w="508" w:type="dxa"/>
            <w:vAlign w:val="center"/>
          </w:tcPr>
          <w:p w14:paraId="05042550" w14:textId="77777777" w:rsidR="00646521" w:rsidRPr="00DC1CD4" w:rsidRDefault="00646521" w:rsidP="00330732">
            <w:pPr>
              <w:jc w:val="center"/>
            </w:pPr>
          </w:p>
        </w:tc>
      </w:tr>
      <w:tr w:rsidR="00732544" w:rsidRPr="00DC1CD4" w14:paraId="0CCA6B35" w14:textId="77777777" w:rsidTr="00D31150">
        <w:trPr>
          <w:trHeight w:val="172"/>
        </w:trPr>
        <w:tc>
          <w:tcPr>
            <w:tcW w:w="1841" w:type="dxa"/>
            <w:vMerge/>
            <w:vAlign w:val="center"/>
          </w:tcPr>
          <w:p w14:paraId="375C3C5D" w14:textId="77777777" w:rsidR="00732544" w:rsidRPr="00DC1CD4" w:rsidRDefault="00732544" w:rsidP="00330732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388" w:type="dxa"/>
          </w:tcPr>
          <w:p w14:paraId="401D8335" w14:textId="77777777" w:rsidR="00732544" w:rsidRDefault="00732544" w:rsidP="00330732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1A520A">
              <w:rPr>
                <w:rFonts w:cstheme="minorHAnsi"/>
                <w:color w:val="000000" w:themeColor="text1"/>
                <w:sz w:val="20"/>
                <w:szCs w:val="20"/>
              </w:rPr>
              <w:t>dresse le tableau de signes et variations avec l’intervalle de définition, la solution de f’(x) = 0 ainsi que la dérivée qui s’annule quand f’(x) = 0</w:t>
            </w:r>
          </w:p>
          <w:p w14:paraId="688498B2" w14:textId="52EA41AA" w:rsidR="00A97A8B" w:rsidRPr="009F2422" w:rsidRDefault="00A97A8B" w:rsidP="00330732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Il arrondit les valeurs à l’unité</w:t>
            </w:r>
          </w:p>
        </w:tc>
        <w:tc>
          <w:tcPr>
            <w:tcW w:w="1276" w:type="dxa"/>
            <w:vAlign w:val="center"/>
          </w:tcPr>
          <w:p w14:paraId="41E2C77F" w14:textId="752096FD" w:rsidR="00732544" w:rsidRPr="009A5BDC" w:rsidRDefault="00661AB5" w:rsidP="00330732">
            <w:pPr>
              <w:jc w:val="center"/>
              <w:rPr>
                <w:rFonts w:cstheme="minorHAnsi"/>
                <w:color w:val="000000" w:themeColor="text1"/>
              </w:rPr>
            </w:pPr>
            <w:r w:rsidRPr="009A5BDC">
              <w:rPr>
                <w:rFonts w:cstheme="minorHAnsi"/>
                <w:color w:val="000000" w:themeColor="text1"/>
              </w:rPr>
              <w:t>7</w:t>
            </w:r>
          </w:p>
        </w:tc>
        <w:tc>
          <w:tcPr>
            <w:tcW w:w="490" w:type="dxa"/>
            <w:vAlign w:val="center"/>
          </w:tcPr>
          <w:p w14:paraId="340C1D04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4FC2000A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60885473" w14:textId="77777777" w:rsidR="00732544" w:rsidRPr="00DC1CD4" w:rsidRDefault="00732544" w:rsidP="00330732">
            <w:pPr>
              <w:jc w:val="center"/>
            </w:pPr>
          </w:p>
        </w:tc>
        <w:tc>
          <w:tcPr>
            <w:tcW w:w="508" w:type="dxa"/>
            <w:vAlign w:val="center"/>
          </w:tcPr>
          <w:p w14:paraId="691CB14B" w14:textId="77777777" w:rsidR="00732544" w:rsidRPr="00DC1CD4" w:rsidRDefault="00732544" w:rsidP="00330732">
            <w:pPr>
              <w:jc w:val="center"/>
            </w:pPr>
          </w:p>
        </w:tc>
      </w:tr>
      <w:tr w:rsidR="00330732" w:rsidRPr="00DC1CD4" w14:paraId="6DB91115" w14:textId="77777777" w:rsidTr="00E851C4">
        <w:trPr>
          <w:trHeight w:val="1027"/>
        </w:trPr>
        <w:tc>
          <w:tcPr>
            <w:tcW w:w="1841" w:type="dxa"/>
            <w:vAlign w:val="center"/>
          </w:tcPr>
          <w:p w14:paraId="4C7F8561" w14:textId="77777777" w:rsidR="00330732" w:rsidRPr="00DC1CD4" w:rsidRDefault="00330732" w:rsidP="00D31150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34"/>
            </w:tblGrid>
            <w:tr w:rsidR="00330732" w:rsidRPr="00DC1CD4" w14:paraId="1344CAB7" w14:textId="77777777" w:rsidTr="00E67626">
              <w:trPr>
                <w:trHeight w:val="238"/>
                <w:jc w:val="center"/>
              </w:trPr>
              <w:tc>
                <w:tcPr>
                  <w:tcW w:w="1134" w:type="dxa"/>
                </w:tcPr>
                <w:p w14:paraId="532CABC2" w14:textId="77777777" w:rsidR="00330732" w:rsidRPr="00DC1CD4" w:rsidRDefault="00330732" w:rsidP="0033167C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Analyser</w:t>
                  </w:r>
                </w:p>
                <w:p w14:paraId="73C6234A" w14:textId="77777777" w:rsidR="00330732" w:rsidRPr="00DC1CD4" w:rsidRDefault="00330732" w:rsidP="0033167C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Raisonner</w:t>
                  </w:r>
                </w:p>
              </w:tc>
            </w:tr>
            <w:tr w:rsidR="00330732" w:rsidRPr="00DC1CD4" w14:paraId="1109FD12" w14:textId="77777777" w:rsidTr="00E67626">
              <w:trPr>
                <w:trHeight w:val="238"/>
                <w:jc w:val="center"/>
              </w:trPr>
              <w:tc>
                <w:tcPr>
                  <w:tcW w:w="1134" w:type="dxa"/>
                </w:tcPr>
                <w:p w14:paraId="5121997C" w14:textId="77777777" w:rsidR="00330732" w:rsidRPr="00DC1CD4" w:rsidRDefault="00330732" w:rsidP="0033167C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rPr>
                      <w:rFonts w:cstheme="minorHAnsi"/>
                      <w:color w:val="000000"/>
                    </w:rPr>
                  </w:pPr>
                </w:p>
              </w:tc>
            </w:tr>
          </w:tbl>
          <w:p w14:paraId="473E58E8" w14:textId="77777777" w:rsidR="00330732" w:rsidRPr="00DC1CD4" w:rsidRDefault="00330732" w:rsidP="00D31150">
            <w:pPr>
              <w:jc w:val="center"/>
              <w:rPr>
                <w:rFonts w:cstheme="minorHAnsi"/>
              </w:rPr>
            </w:pPr>
          </w:p>
        </w:tc>
        <w:tc>
          <w:tcPr>
            <w:tcW w:w="5388" w:type="dxa"/>
            <w:vAlign w:val="center"/>
          </w:tcPr>
          <w:p w14:paraId="096C79AD" w14:textId="55CC34F0" w:rsidR="001828B5" w:rsidRPr="009F2422" w:rsidRDefault="00330732" w:rsidP="00E851C4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A97A8B">
              <w:rPr>
                <w:rFonts w:cstheme="minorHAnsi"/>
                <w:color w:val="000000" w:themeColor="text1"/>
                <w:sz w:val="20"/>
                <w:szCs w:val="20"/>
              </w:rPr>
              <w:t>décrit</w:t>
            </w:r>
            <w:r w:rsidR="00646521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r w:rsidR="00A97A8B">
              <w:rPr>
                <w:rFonts w:cstheme="minorHAnsi"/>
                <w:color w:val="000000" w:themeColor="text1"/>
                <w:sz w:val="20"/>
                <w:szCs w:val="20"/>
              </w:rPr>
              <w:t>le sens de variations et il analyse que plus n augmente plus la consommation d’eau moyenne par jour diminue et il fait un lien avec la fonction inverse</w:t>
            </w:r>
          </w:p>
        </w:tc>
        <w:tc>
          <w:tcPr>
            <w:tcW w:w="1276" w:type="dxa"/>
            <w:vAlign w:val="center"/>
          </w:tcPr>
          <w:p w14:paraId="21848B6F" w14:textId="50CDE8C6" w:rsidR="00330732" w:rsidRPr="009A5BDC" w:rsidRDefault="00A97A8B" w:rsidP="00D31150">
            <w:pPr>
              <w:jc w:val="center"/>
              <w:rPr>
                <w:rFonts w:cstheme="minorHAnsi"/>
                <w:color w:val="000000" w:themeColor="text1"/>
              </w:rPr>
            </w:pPr>
            <w:r w:rsidRPr="009A5BDC">
              <w:rPr>
                <w:rFonts w:cstheme="minorHAnsi"/>
                <w:color w:val="000000" w:themeColor="text1"/>
              </w:rPr>
              <w:t>8</w:t>
            </w:r>
          </w:p>
        </w:tc>
        <w:tc>
          <w:tcPr>
            <w:tcW w:w="490" w:type="dxa"/>
            <w:vAlign w:val="center"/>
          </w:tcPr>
          <w:p w14:paraId="74E5F3E4" w14:textId="77777777" w:rsidR="00330732" w:rsidRPr="00DC1CD4" w:rsidRDefault="00330732" w:rsidP="00D31150">
            <w:pPr>
              <w:jc w:val="center"/>
            </w:pPr>
          </w:p>
        </w:tc>
        <w:tc>
          <w:tcPr>
            <w:tcW w:w="491" w:type="dxa"/>
            <w:vAlign w:val="center"/>
          </w:tcPr>
          <w:p w14:paraId="34CA787A" w14:textId="77777777" w:rsidR="00330732" w:rsidRPr="00DC1CD4" w:rsidRDefault="00330732" w:rsidP="00D31150">
            <w:pPr>
              <w:jc w:val="center"/>
            </w:pPr>
          </w:p>
        </w:tc>
        <w:tc>
          <w:tcPr>
            <w:tcW w:w="491" w:type="dxa"/>
            <w:vAlign w:val="center"/>
          </w:tcPr>
          <w:p w14:paraId="567CA388" w14:textId="77777777" w:rsidR="00330732" w:rsidRPr="00DC1CD4" w:rsidRDefault="00330732" w:rsidP="00D31150">
            <w:pPr>
              <w:jc w:val="center"/>
            </w:pPr>
          </w:p>
        </w:tc>
        <w:tc>
          <w:tcPr>
            <w:tcW w:w="508" w:type="dxa"/>
            <w:vAlign w:val="center"/>
          </w:tcPr>
          <w:p w14:paraId="069A6FA0" w14:textId="77777777" w:rsidR="00330732" w:rsidRPr="00DC1CD4" w:rsidRDefault="00330732" w:rsidP="00D31150">
            <w:pPr>
              <w:jc w:val="center"/>
            </w:pPr>
          </w:p>
        </w:tc>
      </w:tr>
      <w:tr w:rsidR="00A97A8B" w:rsidRPr="00DC1CD4" w14:paraId="07779735" w14:textId="77777777" w:rsidTr="00D31150">
        <w:trPr>
          <w:trHeight w:val="714"/>
        </w:trPr>
        <w:tc>
          <w:tcPr>
            <w:tcW w:w="1841" w:type="dxa"/>
            <w:vMerge w:val="restart"/>
            <w:vAlign w:val="center"/>
          </w:tcPr>
          <w:p w14:paraId="34137F35" w14:textId="77777777" w:rsidR="00A97A8B" w:rsidRPr="00591CC8" w:rsidRDefault="00A97A8B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>Réaliser</w:t>
            </w:r>
          </w:p>
        </w:tc>
        <w:tc>
          <w:tcPr>
            <w:tcW w:w="5388" w:type="dxa"/>
          </w:tcPr>
          <w:p w14:paraId="0AC5E58A" w14:textId="6D45A055" w:rsidR="00A97A8B" w:rsidRPr="009F2422" w:rsidRDefault="00A97A8B" w:rsidP="0033073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calcule </w:t>
            </w:r>
            <w:proofErr w:type="gramStart"/>
            <w:r>
              <w:rPr>
                <w:rFonts w:cstheme="minorHAnsi"/>
                <w:color w:val="000000" w:themeColor="text1"/>
                <w:sz w:val="20"/>
                <w:szCs w:val="20"/>
              </w:rPr>
              <w:t>C(</w:t>
            </w:r>
            <w:proofErr w:type="gramEnd"/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10) </w:t>
            </w:r>
          </w:p>
        </w:tc>
        <w:tc>
          <w:tcPr>
            <w:tcW w:w="1276" w:type="dxa"/>
            <w:vAlign w:val="center"/>
          </w:tcPr>
          <w:p w14:paraId="6503845F" w14:textId="568A7416" w:rsidR="00A97A8B" w:rsidRPr="009A5BDC" w:rsidRDefault="00A97A8B" w:rsidP="00330732">
            <w:pPr>
              <w:jc w:val="center"/>
              <w:rPr>
                <w:rFonts w:cstheme="minorHAnsi"/>
                <w:color w:val="000000" w:themeColor="text1"/>
              </w:rPr>
            </w:pPr>
            <w:r w:rsidRPr="009A5BDC">
              <w:rPr>
                <w:rFonts w:cstheme="minorHAnsi"/>
                <w:color w:val="000000" w:themeColor="text1"/>
              </w:rPr>
              <w:t>3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52FA14EA" w14:textId="77777777" w:rsidR="00A97A8B" w:rsidRPr="00DC1CD4" w:rsidRDefault="00A97A8B" w:rsidP="0033073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5F013E21" w14:textId="77777777" w:rsidR="00A97A8B" w:rsidRPr="00DC1CD4" w:rsidRDefault="00A97A8B" w:rsidP="0033073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4DB9721F" w14:textId="77777777" w:rsidR="00A97A8B" w:rsidRPr="00DC1CD4" w:rsidRDefault="00A97A8B" w:rsidP="00330732">
            <w:pPr>
              <w:jc w:val="center"/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5E5BEBF2" w14:textId="77777777" w:rsidR="00A97A8B" w:rsidRPr="00DC1CD4" w:rsidRDefault="00A97A8B" w:rsidP="00330732">
            <w:pPr>
              <w:jc w:val="center"/>
            </w:pPr>
          </w:p>
        </w:tc>
      </w:tr>
      <w:tr w:rsidR="00A97A8B" w:rsidRPr="00DC1CD4" w14:paraId="6C01505E" w14:textId="77777777" w:rsidTr="00D31150">
        <w:trPr>
          <w:trHeight w:val="714"/>
        </w:trPr>
        <w:tc>
          <w:tcPr>
            <w:tcW w:w="1841" w:type="dxa"/>
            <w:vMerge/>
            <w:vAlign w:val="center"/>
          </w:tcPr>
          <w:p w14:paraId="7D047B97" w14:textId="77777777" w:rsidR="00A97A8B" w:rsidRPr="00591CC8" w:rsidRDefault="00A97A8B" w:rsidP="0048112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</w:tcPr>
          <w:p w14:paraId="30063E43" w14:textId="11F07BE6" w:rsidR="00A97A8B" w:rsidRPr="009F2422" w:rsidRDefault="00A97A8B" w:rsidP="0048112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détermine la fonction dérivée : f’(x) = </w:t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>1200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1276" w:type="dxa"/>
            <w:vAlign w:val="center"/>
          </w:tcPr>
          <w:p w14:paraId="7A8F6FDF" w14:textId="74274ECE" w:rsidR="00A97A8B" w:rsidRPr="009A5BDC" w:rsidRDefault="00A97A8B" w:rsidP="00481122">
            <w:pPr>
              <w:jc w:val="center"/>
              <w:rPr>
                <w:rFonts w:cstheme="minorHAnsi"/>
                <w:color w:val="000000" w:themeColor="text1"/>
              </w:rPr>
            </w:pPr>
            <w:r w:rsidRPr="009A5BDC">
              <w:rPr>
                <w:rFonts w:cstheme="minorHAnsi"/>
                <w:color w:val="000000" w:themeColor="text1"/>
              </w:rPr>
              <w:t xml:space="preserve">4 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6BC3AE8D" w14:textId="77777777" w:rsidR="00A97A8B" w:rsidRPr="00DC1CD4" w:rsidRDefault="00A97A8B" w:rsidP="0048112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4D0C50AE" w14:textId="77777777" w:rsidR="00A97A8B" w:rsidRPr="00DC1CD4" w:rsidRDefault="00A97A8B" w:rsidP="0048112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6C800DFB" w14:textId="77777777" w:rsidR="00A97A8B" w:rsidRPr="00DC1CD4" w:rsidRDefault="00A97A8B" w:rsidP="00481122">
            <w:pPr>
              <w:jc w:val="center"/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07A5502C" w14:textId="77777777" w:rsidR="00A97A8B" w:rsidRPr="00DC1CD4" w:rsidRDefault="00A97A8B" w:rsidP="00481122">
            <w:pPr>
              <w:jc w:val="center"/>
            </w:pPr>
          </w:p>
        </w:tc>
      </w:tr>
      <w:tr w:rsidR="00A97A8B" w:rsidRPr="00DC1CD4" w14:paraId="1866FEDD" w14:textId="77777777" w:rsidTr="00D31150">
        <w:trPr>
          <w:trHeight w:val="714"/>
        </w:trPr>
        <w:tc>
          <w:tcPr>
            <w:tcW w:w="1841" w:type="dxa"/>
            <w:vMerge/>
            <w:vAlign w:val="center"/>
          </w:tcPr>
          <w:p w14:paraId="44EC9F47" w14:textId="77777777" w:rsidR="00A97A8B" w:rsidRPr="00591CC8" w:rsidRDefault="00A97A8B" w:rsidP="0048112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</w:tcPr>
          <w:p w14:paraId="44A743EE" w14:textId="622C88B8" w:rsidR="00A97A8B" w:rsidRPr="009F2422" w:rsidRDefault="00A97A8B" w:rsidP="0048112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trace la représentation graphique de la fonction dérivée</w:t>
            </w:r>
          </w:p>
        </w:tc>
        <w:tc>
          <w:tcPr>
            <w:tcW w:w="1276" w:type="dxa"/>
            <w:vAlign w:val="center"/>
          </w:tcPr>
          <w:p w14:paraId="5FE5D2D5" w14:textId="2E0489DF" w:rsidR="00A97A8B" w:rsidRPr="009A5BDC" w:rsidRDefault="00A97A8B" w:rsidP="00481122">
            <w:pPr>
              <w:jc w:val="center"/>
              <w:rPr>
                <w:rFonts w:cstheme="minorHAnsi"/>
                <w:color w:val="000000" w:themeColor="text1"/>
              </w:rPr>
            </w:pPr>
            <w:r w:rsidRPr="009A5BDC"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0ED61943" w14:textId="77777777" w:rsidR="00A97A8B" w:rsidRPr="00DC1CD4" w:rsidRDefault="00A97A8B" w:rsidP="0048112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4693D7B0" w14:textId="77777777" w:rsidR="00A97A8B" w:rsidRPr="00DC1CD4" w:rsidRDefault="00A97A8B" w:rsidP="0048112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30C64531" w14:textId="77777777" w:rsidR="00A97A8B" w:rsidRPr="00DC1CD4" w:rsidRDefault="00A97A8B" w:rsidP="00481122">
            <w:pPr>
              <w:jc w:val="center"/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415942DD" w14:textId="77777777" w:rsidR="00A97A8B" w:rsidRPr="00DC1CD4" w:rsidRDefault="00A97A8B" w:rsidP="00481122">
            <w:pPr>
              <w:jc w:val="center"/>
            </w:pPr>
          </w:p>
        </w:tc>
      </w:tr>
      <w:tr w:rsidR="00A97A8B" w:rsidRPr="00DC1CD4" w14:paraId="2234E8B6" w14:textId="77777777" w:rsidTr="00D31150">
        <w:trPr>
          <w:trHeight w:val="714"/>
        </w:trPr>
        <w:tc>
          <w:tcPr>
            <w:tcW w:w="1841" w:type="dxa"/>
            <w:vMerge/>
            <w:vAlign w:val="center"/>
          </w:tcPr>
          <w:p w14:paraId="582BB97B" w14:textId="77777777" w:rsidR="00A97A8B" w:rsidRPr="00591CC8" w:rsidRDefault="00A97A8B" w:rsidP="0048112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</w:tcPr>
          <w:p w14:paraId="20777CB3" w14:textId="2EA32CB9" w:rsidR="00A97A8B" w:rsidRPr="009F2422" w:rsidRDefault="00A97A8B" w:rsidP="0048112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détermine le signe de la dérivée, les variations de f et calcule les images </w:t>
            </w:r>
          </w:p>
        </w:tc>
        <w:tc>
          <w:tcPr>
            <w:tcW w:w="1276" w:type="dxa"/>
            <w:vAlign w:val="center"/>
          </w:tcPr>
          <w:p w14:paraId="22F7B0C7" w14:textId="29DFCEC0" w:rsidR="00A97A8B" w:rsidRPr="009A5BDC" w:rsidRDefault="00A97A8B" w:rsidP="00481122">
            <w:pPr>
              <w:jc w:val="center"/>
              <w:rPr>
                <w:rFonts w:cstheme="minorHAnsi"/>
                <w:color w:val="000000" w:themeColor="text1"/>
              </w:rPr>
            </w:pPr>
            <w:r w:rsidRPr="009A5BDC">
              <w:rPr>
                <w:rFonts w:cstheme="minorHAnsi"/>
                <w:color w:val="000000" w:themeColor="text1"/>
              </w:rPr>
              <w:t>7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13457C4A" w14:textId="77777777" w:rsidR="00A97A8B" w:rsidRPr="00DC1CD4" w:rsidRDefault="00A97A8B" w:rsidP="0048112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6BBDECFC" w14:textId="77777777" w:rsidR="00A97A8B" w:rsidRPr="00DC1CD4" w:rsidRDefault="00A97A8B" w:rsidP="0048112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70397209" w14:textId="77777777" w:rsidR="00A97A8B" w:rsidRPr="00DC1CD4" w:rsidRDefault="00A97A8B" w:rsidP="00481122">
            <w:pPr>
              <w:jc w:val="center"/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66D8B216" w14:textId="77777777" w:rsidR="00A97A8B" w:rsidRPr="00DC1CD4" w:rsidRDefault="00A97A8B" w:rsidP="00481122">
            <w:pPr>
              <w:jc w:val="center"/>
            </w:pPr>
          </w:p>
        </w:tc>
      </w:tr>
      <w:tr w:rsidR="00A97A8B" w:rsidRPr="00DC1CD4" w14:paraId="19FDA3CA" w14:textId="77777777" w:rsidTr="00D31150">
        <w:trPr>
          <w:trHeight w:val="714"/>
        </w:trPr>
        <w:tc>
          <w:tcPr>
            <w:tcW w:w="1841" w:type="dxa"/>
            <w:vMerge/>
            <w:vAlign w:val="center"/>
          </w:tcPr>
          <w:p w14:paraId="6F5EBC4A" w14:textId="77777777" w:rsidR="00A97A8B" w:rsidRPr="00591CC8" w:rsidRDefault="00A97A8B" w:rsidP="0048112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</w:tcPr>
          <w:p w14:paraId="206A499D" w14:textId="4E2FBD65" w:rsidR="00A97A8B" w:rsidRDefault="00A97A8B" w:rsidP="0048112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9A5BDC">
              <w:rPr>
                <w:rFonts w:cstheme="minorHAnsi"/>
                <w:color w:val="000000" w:themeColor="text1"/>
                <w:sz w:val="20"/>
                <w:szCs w:val="20"/>
              </w:rPr>
              <w:t xml:space="preserve">résout l’inéquation f(x) </w:t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>≤</m:t>
              </m:r>
            </m:oMath>
            <w:r w:rsidR="009A5BDC"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 xml:space="preserve"> 25 et conclut sur l’ensemble des solutions comprises entre [60 ; 200]</w:t>
            </w:r>
          </w:p>
        </w:tc>
        <w:tc>
          <w:tcPr>
            <w:tcW w:w="1276" w:type="dxa"/>
            <w:vAlign w:val="center"/>
          </w:tcPr>
          <w:p w14:paraId="2896C0B6" w14:textId="18819FB0" w:rsidR="00A97A8B" w:rsidRPr="009A5BDC" w:rsidRDefault="009A5BDC" w:rsidP="00481122">
            <w:pPr>
              <w:jc w:val="center"/>
              <w:rPr>
                <w:rFonts w:cstheme="minorHAnsi"/>
                <w:color w:val="000000" w:themeColor="text1"/>
              </w:rPr>
            </w:pPr>
            <w:r w:rsidRPr="009A5BDC">
              <w:rPr>
                <w:rFonts w:cstheme="minorHAnsi"/>
                <w:color w:val="000000" w:themeColor="text1"/>
              </w:rPr>
              <w:t>9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3A6BD431" w14:textId="77777777" w:rsidR="00A97A8B" w:rsidRPr="00DC1CD4" w:rsidRDefault="00A97A8B" w:rsidP="0048112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55B83FFB" w14:textId="77777777" w:rsidR="00A97A8B" w:rsidRPr="00DC1CD4" w:rsidRDefault="00A97A8B" w:rsidP="0048112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187B5468" w14:textId="77777777" w:rsidR="00A97A8B" w:rsidRPr="00DC1CD4" w:rsidRDefault="00A97A8B" w:rsidP="00481122">
            <w:pPr>
              <w:jc w:val="center"/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4E61D38D" w14:textId="77777777" w:rsidR="00A97A8B" w:rsidRPr="00DC1CD4" w:rsidRDefault="00A97A8B" w:rsidP="00481122">
            <w:pPr>
              <w:jc w:val="center"/>
            </w:pPr>
          </w:p>
        </w:tc>
      </w:tr>
      <w:tr w:rsidR="00481122" w:rsidRPr="00DC1CD4" w14:paraId="4F8CE17D" w14:textId="77777777" w:rsidTr="00D31150">
        <w:trPr>
          <w:trHeight w:val="714"/>
        </w:trPr>
        <w:tc>
          <w:tcPr>
            <w:tcW w:w="1841" w:type="dxa"/>
            <w:vMerge/>
            <w:vAlign w:val="center"/>
          </w:tcPr>
          <w:p w14:paraId="29FB85C2" w14:textId="77777777" w:rsidR="00481122" w:rsidRPr="00591CC8" w:rsidRDefault="00481122" w:rsidP="0048112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</w:tcPr>
          <w:p w14:paraId="1ACEE388" w14:textId="28B221C4" w:rsidR="00481122" w:rsidRPr="009F2422" w:rsidRDefault="00481122" w:rsidP="0048112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en déduit d’après le</w:t>
            </w:r>
            <w:r w:rsidR="009A5BDC">
              <w:rPr>
                <w:rFonts w:cstheme="minorHAnsi"/>
                <w:color w:val="000000" w:themeColor="text1"/>
                <w:sz w:val="20"/>
                <w:szCs w:val="20"/>
              </w:rPr>
              <w:t>s résultats de l’inéquation qu’à partir de 60 plantes la consommation d’eau ne dépassera pas 25 litres</w:t>
            </w:r>
          </w:p>
        </w:tc>
        <w:tc>
          <w:tcPr>
            <w:tcW w:w="1276" w:type="dxa"/>
            <w:vAlign w:val="center"/>
          </w:tcPr>
          <w:p w14:paraId="0DFB8EE2" w14:textId="4F42C1A3" w:rsidR="00481122" w:rsidRPr="009A5BDC" w:rsidRDefault="00481122" w:rsidP="00481122">
            <w:pPr>
              <w:jc w:val="center"/>
              <w:rPr>
                <w:rFonts w:cstheme="minorHAnsi"/>
                <w:color w:val="000000" w:themeColor="text1"/>
              </w:rPr>
            </w:pPr>
            <w:r w:rsidRPr="009A5BDC">
              <w:rPr>
                <w:rFonts w:cstheme="minorHAnsi"/>
                <w:color w:val="000000" w:themeColor="text1"/>
              </w:rPr>
              <w:t>1</w:t>
            </w:r>
            <w:r w:rsidR="009A5BDC" w:rsidRPr="009A5BDC">
              <w:rPr>
                <w:rFonts w:cstheme="minorHAnsi"/>
                <w:color w:val="000000" w:themeColor="text1"/>
              </w:rPr>
              <w:t>0</w:t>
            </w:r>
          </w:p>
        </w:tc>
        <w:tc>
          <w:tcPr>
            <w:tcW w:w="490" w:type="dxa"/>
            <w:vAlign w:val="center"/>
          </w:tcPr>
          <w:p w14:paraId="06A5299B" w14:textId="77777777" w:rsidR="00481122" w:rsidRPr="00DC1CD4" w:rsidRDefault="00481122" w:rsidP="00481122">
            <w:pPr>
              <w:jc w:val="center"/>
            </w:pPr>
          </w:p>
        </w:tc>
        <w:tc>
          <w:tcPr>
            <w:tcW w:w="491" w:type="dxa"/>
            <w:vAlign w:val="center"/>
          </w:tcPr>
          <w:p w14:paraId="0939C6F3" w14:textId="77777777" w:rsidR="00481122" w:rsidRPr="00DC1CD4" w:rsidRDefault="00481122" w:rsidP="00481122">
            <w:pPr>
              <w:jc w:val="center"/>
            </w:pPr>
          </w:p>
        </w:tc>
        <w:tc>
          <w:tcPr>
            <w:tcW w:w="491" w:type="dxa"/>
            <w:vAlign w:val="center"/>
          </w:tcPr>
          <w:p w14:paraId="08920F21" w14:textId="77777777" w:rsidR="00481122" w:rsidRPr="00DC1CD4" w:rsidRDefault="00481122" w:rsidP="00481122">
            <w:pPr>
              <w:jc w:val="center"/>
            </w:pPr>
          </w:p>
        </w:tc>
        <w:tc>
          <w:tcPr>
            <w:tcW w:w="508" w:type="dxa"/>
            <w:vAlign w:val="center"/>
          </w:tcPr>
          <w:p w14:paraId="665B16F7" w14:textId="77777777" w:rsidR="00481122" w:rsidRPr="00DC1CD4" w:rsidRDefault="00481122" w:rsidP="00481122">
            <w:pPr>
              <w:jc w:val="center"/>
            </w:pPr>
          </w:p>
        </w:tc>
      </w:tr>
      <w:tr w:rsidR="00481122" w:rsidRPr="00DC1CD4" w14:paraId="59C55AA2" w14:textId="77777777" w:rsidTr="00D31150">
        <w:trPr>
          <w:trHeight w:val="714"/>
        </w:trPr>
        <w:tc>
          <w:tcPr>
            <w:tcW w:w="1841" w:type="dxa"/>
            <w:vMerge w:val="restart"/>
            <w:vAlign w:val="center"/>
          </w:tcPr>
          <w:p w14:paraId="4A946957" w14:textId="0C1C6D69" w:rsidR="00481122" w:rsidRPr="00591CC8" w:rsidRDefault="00481122" w:rsidP="0048112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>Communiquer</w:t>
            </w:r>
          </w:p>
        </w:tc>
        <w:tc>
          <w:tcPr>
            <w:tcW w:w="5388" w:type="dxa"/>
          </w:tcPr>
          <w:p w14:paraId="3A99F88F" w14:textId="108E5775" w:rsidR="00481122" w:rsidRPr="009F2422" w:rsidRDefault="00661AB5" w:rsidP="0048112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Appel 1 : L’élève 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explique que la représentation graphique de la dérivée se situe en dessous de l’axe des abscisses sur [1 ;200] et que le signe de la dérivée est négati</w:t>
            </w:r>
            <w:r w:rsidR="009A5BDC">
              <w:rPr>
                <w:rFonts w:cstheme="minorHAnsi"/>
                <w:color w:val="000000" w:themeColor="text1"/>
                <w:sz w:val="20"/>
                <w:szCs w:val="20"/>
              </w:rPr>
              <w:t>f</w:t>
            </w:r>
          </w:p>
        </w:tc>
        <w:tc>
          <w:tcPr>
            <w:tcW w:w="1276" w:type="dxa"/>
            <w:vAlign w:val="center"/>
          </w:tcPr>
          <w:p w14:paraId="3FE16A81" w14:textId="565497BC" w:rsidR="00481122" w:rsidRPr="009A5BDC" w:rsidRDefault="00661AB5" w:rsidP="00481122">
            <w:pPr>
              <w:jc w:val="center"/>
              <w:rPr>
                <w:rFonts w:cstheme="minorHAnsi"/>
                <w:color w:val="000000" w:themeColor="text1"/>
              </w:rPr>
            </w:pPr>
            <w:r w:rsidRPr="009A5BDC">
              <w:rPr>
                <w:rFonts w:cstheme="minorHAnsi"/>
                <w:color w:val="000000" w:themeColor="text1"/>
              </w:rPr>
              <w:t>6</w:t>
            </w:r>
          </w:p>
        </w:tc>
        <w:tc>
          <w:tcPr>
            <w:tcW w:w="490" w:type="dxa"/>
            <w:vAlign w:val="center"/>
          </w:tcPr>
          <w:p w14:paraId="45BFA790" w14:textId="77777777" w:rsidR="00481122" w:rsidRPr="00DC1CD4" w:rsidRDefault="00481122" w:rsidP="00481122">
            <w:pPr>
              <w:jc w:val="center"/>
            </w:pPr>
          </w:p>
        </w:tc>
        <w:tc>
          <w:tcPr>
            <w:tcW w:w="491" w:type="dxa"/>
            <w:vAlign w:val="center"/>
          </w:tcPr>
          <w:p w14:paraId="648C0AD7" w14:textId="77777777" w:rsidR="00481122" w:rsidRPr="00DC1CD4" w:rsidRDefault="00481122" w:rsidP="00481122">
            <w:pPr>
              <w:jc w:val="center"/>
            </w:pPr>
          </w:p>
        </w:tc>
        <w:tc>
          <w:tcPr>
            <w:tcW w:w="491" w:type="dxa"/>
            <w:vAlign w:val="center"/>
          </w:tcPr>
          <w:p w14:paraId="6B88B78A" w14:textId="77777777" w:rsidR="00481122" w:rsidRPr="00DC1CD4" w:rsidRDefault="00481122" w:rsidP="00481122">
            <w:pPr>
              <w:jc w:val="center"/>
            </w:pPr>
          </w:p>
        </w:tc>
        <w:tc>
          <w:tcPr>
            <w:tcW w:w="508" w:type="dxa"/>
            <w:vAlign w:val="center"/>
          </w:tcPr>
          <w:p w14:paraId="76F61660" w14:textId="77777777" w:rsidR="00481122" w:rsidRPr="00DC1CD4" w:rsidRDefault="00481122" w:rsidP="00481122">
            <w:pPr>
              <w:jc w:val="center"/>
            </w:pPr>
          </w:p>
        </w:tc>
      </w:tr>
      <w:tr w:rsidR="00481122" w:rsidRPr="00DC1CD4" w14:paraId="4C87FDA2" w14:textId="77777777" w:rsidTr="00D31150">
        <w:trPr>
          <w:trHeight w:val="697"/>
        </w:trPr>
        <w:tc>
          <w:tcPr>
            <w:tcW w:w="1841" w:type="dxa"/>
            <w:vMerge/>
            <w:vAlign w:val="center"/>
          </w:tcPr>
          <w:p w14:paraId="28377F69" w14:textId="77777777" w:rsidR="00481122" w:rsidRPr="00591CC8" w:rsidRDefault="00481122" w:rsidP="0048112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</w:tcPr>
          <w:p w14:paraId="741FAEA4" w14:textId="17126390" w:rsidR="00481122" w:rsidRPr="009F2422" w:rsidRDefault="00481122" w:rsidP="0048112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>L’élève répond à la problématique en utilisant un vocabulai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re adapté et en précisant que </w:t>
            </w:r>
            <w:r w:rsidR="009A5BDC">
              <w:rPr>
                <w:rFonts w:cstheme="minorHAnsi"/>
                <w:color w:val="000000" w:themeColor="text1"/>
                <w:sz w:val="20"/>
                <w:szCs w:val="20"/>
              </w:rPr>
              <w:t>le nombre de plantes minimum pour répondre à la contrainte est de 60</w:t>
            </w: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7E7BBF10" w14:textId="70CAAE68" w:rsidR="00481122" w:rsidRPr="009A5BDC" w:rsidRDefault="00481122" w:rsidP="00481122">
            <w:pPr>
              <w:jc w:val="center"/>
              <w:rPr>
                <w:rFonts w:cstheme="minorHAnsi"/>
                <w:color w:val="000000" w:themeColor="text1"/>
              </w:rPr>
            </w:pPr>
            <w:r w:rsidRPr="009A5BDC">
              <w:rPr>
                <w:rFonts w:cstheme="minorHAnsi"/>
                <w:color w:val="000000" w:themeColor="text1"/>
              </w:rPr>
              <w:t>1</w:t>
            </w:r>
            <w:r w:rsidR="009A5BDC" w:rsidRPr="009A5BDC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490" w:type="dxa"/>
            <w:vAlign w:val="center"/>
          </w:tcPr>
          <w:p w14:paraId="6C5DC1D2" w14:textId="77777777" w:rsidR="00481122" w:rsidRPr="00DC1CD4" w:rsidRDefault="00481122" w:rsidP="00481122">
            <w:pPr>
              <w:jc w:val="center"/>
            </w:pPr>
          </w:p>
        </w:tc>
        <w:tc>
          <w:tcPr>
            <w:tcW w:w="491" w:type="dxa"/>
            <w:vAlign w:val="center"/>
          </w:tcPr>
          <w:p w14:paraId="63E17C9D" w14:textId="77777777" w:rsidR="00481122" w:rsidRPr="00DC1CD4" w:rsidRDefault="00481122" w:rsidP="00481122">
            <w:pPr>
              <w:jc w:val="center"/>
            </w:pPr>
          </w:p>
        </w:tc>
        <w:tc>
          <w:tcPr>
            <w:tcW w:w="491" w:type="dxa"/>
            <w:vAlign w:val="center"/>
          </w:tcPr>
          <w:p w14:paraId="5C767F74" w14:textId="77777777" w:rsidR="00481122" w:rsidRPr="00DC1CD4" w:rsidRDefault="00481122" w:rsidP="00481122">
            <w:pPr>
              <w:jc w:val="center"/>
            </w:pPr>
          </w:p>
        </w:tc>
        <w:tc>
          <w:tcPr>
            <w:tcW w:w="508" w:type="dxa"/>
            <w:vAlign w:val="center"/>
          </w:tcPr>
          <w:p w14:paraId="49047EF9" w14:textId="77777777" w:rsidR="00481122" w:rsidRPr="00DC1CD4" w:rsidRDefault="00481122" w:rsidP="00481122">
            <w:pPr>
              <w:jc w:val="center"/>
            </w:pPr>
          </w:p>
        </w:tc>
      </w:tr>
    </w:tbl>
    <w:p w14:paraId="0F3CABC7" w14:textId="77777777" w:rsidR="00133E2F" w:rsidRDefault="00133E2F"/>
    <w:p w14:paraId="73DC0AF3" w14:textId="77777777" w:rsidR="00591CC8" w:rsidRPr="00D73F09" w:rsidRDefault="00591CC8">
      <w:pPr>
        <w:rPr>
          <w:b/>
          <w:bCs/>
          <w:sz w:val="16"/>
          <w:szCs w:val="16"/>
        </w:rPr>
      </w:pPr>
      <w:r w:rsidRPr="00D73F09">
        <w:rPr>
          <w:b/>
          <w:bCs/>
          <w:sz w:val="16"/>
          <w:szCs w:val="16"/>
        </w:rPr>
        <w:t xml:space="preserve">(*) niveaux d’acquisition : </w:t>
      </w:r>
    </w:p>
    <w:p w14:paraId="1E155C5D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 xml:space="preserve">- I = Insuffisant </w:t>
      </w:r>
    </w:p>
    <w:p w14:paraId="67C126F0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>- F = Fragile</w:t>
      </w:r>
    </w:p>
    <w:p w14:paraId="5F8CF950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>- MS : Maitrise satisfaisante</w:t>
      </w:r>
    </w:p>
    <w:p w14:paraId="19BB7E09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>- TBM : Très bonne maîtrise</w:t>
      </w:r>
    </w:p>
    <w:sectPr w:rsidR="00591CC8" w:rsidRPr="00591CC8" w:rsidSect="00977AA9">
      <w:pgSz w:w="11906" w:h="16838"/>
      <w:pgMar w:top="339" w:right="1417" w:bottom="41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2F"/>
    <w:rsid w:val="000C45D1"/>
    <w:rsid w:val="00133E2F"/>
    <w:rsid w:val="0016601A"/>
    <w:rsid w:val="00171F4B"/>
    <w:rsid w:val="001828B5"/>
    <w:rsid w:val="001A520A"/>
    <w:rsid w:val="00330732"/>
    <w:rsid w:val="0033167C"/>
    <w:rsid w:val="003616F1"/>
    <w:rsid w:val="00460102"/>
    <w:rsid w:val="00481122"/>
    <w:rsid w:val="004E71BE"/>
    <w:rsid w:val="00500B1C"/>
    <w:rsid w:val="00591CC8"/>
    <w:rsid w:val="005C07EE"/>
    <w:rsid w:val="005D2905"/>
    <w:rsid w:val="00602DD9"/>
    <w:rsid w:val="00646521"/>
    <w:rsid w:val="00661AB5"/>
    <w:rsid w:val="00680E02"/>
    <w:rsid w:val="006B1D92"/>
    <w:rsid w:val="006C1AD7"/>
    <w:rsid w:val="00724418"/>
    <w:rsid w:val="00724B4C"/>
    <w:rsid w:val="00732544"/>
    <w:rsid w:val="007756AC"/>
    <w:rsid w:val="007E7073"/>
    <w:rsid w:val="0088523F"/>
    <w:rsid w:val="00966C00"/>
    <w:rsid w:val="00973F61"/>
    <w:rsid w:val="00977AA9"/>
    <w:rsid w:val="009A5BDC"/>
    <w:rsid w:val="009F2422"/>
    <w:rsid w:val="00A97A8B"/>
    <w:rsid w:val="00C17121"/>
    <w:rsid w:val="00CC19D6"/>
    <w:rsid w:val="00CF3180"/>
    <w:rsid w:val="00D31150"/>
    <w:rsid w:val="00D73F09"/>
    <w:rsid w:val="00DD2EB7"/>
    <w:rsid w:val="00E47819"/>
    <w:rsid w:val="00E851C4"/>
    <w:rsid w:val="00ED5758"/>
    <w:rsid w:val="00EE2CAF"/>
    <w:rsid w:val="00F26392"/>
    <w:rsid w:val="00FB379E"/>
    <w:rsid w:val="00FD7D4D"/>
    <w:rsid w:val="11A1A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0801F"/>
  <w15:chartTrackingRefBased/>
  <w15:docId w15:val="{3B130A8C-04C7-A849-88FE-A9CCF3190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E2F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33E2F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33E2F"/>
    <w:pPr>
      <w:autoSpaceDE w:val="0"/>
      <w:autoSpaceDN w:val="0"/>
      <w:adjustRightInd w:val="0"/>
    </w:pPr>
    <w:rPr>
      <w:rFonts w:ascii="Arial" w:hAnsi="Arial" w:cs="Arial"/>
      <w:color w:val="000000"/>
      <w:kern w:val="0"/>
      <w14:ligatures w14:val="none"/>
    </w:rPr>
  </w:style>
  <w:style w:type="character" w:customStyle="1" w:styleId="katex-mathml">
    <w:name w:val="katex-mathml"/>
    <w:basedOn w:val="Policepardfaut"/>
    <w:rsid w:val="005C07EE"/>
  </w:style>
  <w:style w:type="character" w:customStyle="1" w:styleId="mord">
    <w:name w:val="mord"/>
    <w:basedOn w:val="Policepardfaut"/>
    <w:rsid w:val="005C07EE"/>
  </w:style>
  <w:style w:type="character" w:customStyle="1" w:styleId="vlist-s">
    <w:name w:val="vlist-s"/>
    <w:basedOn w:val="Policepardfaut"/>
    <w:rsid w:val="005C07EE"/>
  </w:style>
  <w:style w:type="character" w:styleId="Textedelespacerserv">
    <w:name w:val="Placeholder Text"/>
    <w:basedOn w:val="Policepardfaut"/>
    <w:uiPriority w:val="99"/>
    <w:semiHidden/>
    <w:rsid w:val="004E71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844BA9-9255-4046-971D-E4A6110B0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278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2025-06-22T13:24:00Z</dcterms:created>
  <dcterms:modified xsi:type="dcterms:W3CDTF">2025-06-22T14:28:00Z</dcterms:modified>
</cp:coreProperties>
</file>