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3584" w14:textId="657D9B61" w:rsidR="00460102" w:rsidRPr="00D73F09" w:rsidRDefault="00D73F09" w:rsidP="00460102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330732">
        <w:rPr>
          <w:b/>
          <w:bCs/>
          <w:u w:val="single"/>
        </w:rPr>
        <w:t>simplif</w:t>
      </w:r>
      <w:r w:rsidR="007E7073">
        <w:rPr>
          <w:b/>
          <w:bCs/>
          <w:u w:val="single"/>
        </w:rPr>
        <w:t>i</w:t>
      </w:r>
      <w:r w:rsidR="0016601A">
        <w:rPr>
          <w:b/>
          <w:bCs/>
          <w:u w:val="single"/>
        </w:rPr>
        <w:t>ée</w:t>
      </w:r>
      <w:r w:rsidR="00330732">
        <w:rPr>
          <w:b/>
          <w:bCs/>
          <w:u w:val="single"/>
        </w:rPr>
        <w:t xml:space="preserve"> </w:t>
      </w:r>
      <w:r w:rsidRPr="00D73F09">
        <w:rPr>
          <w:b/>
          <w:bCs/>
          <w:u w:val="single"/>
        </w:rPr>
        <w:t xml:space="preserve">: </w:t>
      </w:r>
      <w:r w:rsidR="00351EDF">
        <w:rPr>
          <w:b/>
          <w:bCs/>
          <w:u w:val="single"/>
        </w:rPr>
        <w:t>Pic de fréquentation d’un stand sur un salon</w:t>
      </w:r>
    </w:p>
    <w:tbl>
      <w:tblPr>
        <w:tblStyle w:val="Grilledutableau"/>
        <w:tblpPr w:leftFromText="141" w:rightFromText="141" w:vertAnchor="text" w:horzAnchor="margin" w:tblpXSpec="center" w:tblpY="373"/>
        <w:tblOverlap w:val="never"/>
        <w:tblW w:w="10485" w:type="dxa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508"/>
      </w:tblGrid>
      <w:tr w:rsidR="00330732" w:rsidRPr="00DC1CD4" w14:paraId="1E7C3728" w14:textId="77777777" w:rsidTr="00DD75A2">
        <w:trPr>
          <w:trHeight w:val="589"/>
        </w:trPr>
        <w:tc>
          <w:tcPr>
            <w:tcW w:w="1841" w:type="dxa"/>
            <w:vMerge w:val="restart"/>
          </w:tcPr>
          <w:p w14:paraId="022DCC5E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="00330732" w:rsidRPr="00591CC8" w14:paraId="2918A7DA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205F1C4" w14:textId="77777777" w:rsidR="00330732" w:rsidRPr="00591CC8" w:rsidRDefault="00330732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="00330732" w:rsidRPr="00591CC8" w14:paraId="484CF0DF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31EC10CA" w14:textId="77777777" w:rsidR="00330732" w:rsidRPr="00591CC8" w:rsidRDefault="00330732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="00330732" w:rsidRPr="00591CC8" w14:paraId="796D8F38" w14:textId="77777777" w:rsidTr="00E67626">
              <w:trPr>
                <w:trHeight w:val="93"/>
              </w:trPr>
              <w:tc>
                <w:tcPr>
                  <w:tcW w:w="1504" w:type="dxa"/>
                </w:tcPr>
                <w:p w14:paraId="4AC16C89" w14:textId="77777777" w:rsidR="00330732" w:rsidRPr="00591CC8" w:rsidRDefault="00330732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14:paraId="7B1C542C" w14:textId="77777777" w:rsidR="00330732" w:rsidRPr="00591CC8" w:rsidRDefault="00330732" w:rsidP="00DD75A2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</w:tcPr>
          <w:p w14:paraId="08D60D5B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14:paraId="050AC7E6" w14:textId="77777777" w:rsidR="007116C1" w:rsidRDefault="007116C1" w:rsidP="00DD75A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</w:p>
          <w:p w14:paraId="16CB08CB" w14:textId="55DC71E8" w:rsidR="00330732" w:rsidRPr="00591CC8" w:rsidRDefault="00330732" w:rsidP="00DD75A2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</w:tcPr>
          <w:p w14:paraId="061D1816" w14:textId="77777777" w:rsidR="00330732" w:rsidRPr="00DC1CD4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1138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="00330732" w:rsidRPr="00DC1CD4" w14:paraId="7D5E5F06" w14:textId="77777777" w:rsidTr="007116C1">
              <w:trPr>
                <w:trHeight w:val="93"/>
              </w:trPr>
              <w:tc>
                <w:tcPr>
                  <w:tcW w:w="1138" w:type="dxa"/>
                </w:tcPr>
                <w:p w14:paraId="2531AA48" w14:textId="77777777" w:rsidR="00330732" w:rsidRPr="00DC1CD4" w:rsidRDefault="00330732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14:paraId="28706556" w14:textId="77777777" w:rsidR="00330732" w:rsidRPr="00DC1CD4" w:rsidRDefault="00330732" w:rsidP="00DD75A2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0" w:type="dxa"/>
            <w:gridSpan w:val="4"/>
          </w:tcPr>
          <w:p w14:paraId="7AEC6D54" w14:textId="77777777" w:rsidR="00330732" w:rsidRPr="00DC1CD4" w:rsidRDefault="00330732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="00330732" w:rsidRPr="00DC1CD4" w14:paraId="22A75975" w14:textId="77777777" w:rsidTr="00E67626">
              <w:trPr>
                <w:trHeight w:val="322"/>
              </w:trPr>
              <w:tc>
                <w:tcPr>
                  <w:tcW w:w="1742" w:type="dxa"/>
                </w:tcPr>
                <w:p w14:paraId="5B2B2E98" w14:textId="77777777" w:rsidR="00330732" w:rsidRPr="00DC1CD4" w:rsidRDefault="00330732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14:paraId="091FA7FC" w14:textId="77777777" w:rsidR="00330732" w:rsidRPr="00DC1CD4" w:rsidRDefault="00330732" w:rsidP="00DD75A2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w:rsidR="00330732" w:rsidRPr="00591CC8" w14:paraId="3B3C5D30" w14:textId="77777777" w:rsidTr="00DD75A2">
        <w:trPr>
          <w:trHeight w:val="62"/>
        </w:trPr>
        <w:tc>
          <w:tcPr>
            <w:tcW w:w="1841" w:type="dxa"/>
            <w:vMerge/>
          </w:tcPr>
          <w:p w14:paraId="1E5CAD62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</w:tcPr>
          <w:p w14:paraId="647456C0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</w:tcPr>
          <w:p w14:paraId="5E30EEE5" w14:textId="77777777" w:rsidR="00330732" w:rsidRPr="00DC1CD4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vAlign w:val="center"/>
          </w:tcPr>
          <w:p w14:paraId="1649BDA8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vAlign w:val="center"/>
          </w:tcPr>
          <w:p w14:paraId="25FD902D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vAlign w:val="center"/>
          </w:tcPr>
          <w:p w14:paraId="0B90E664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508" w:type="dxa"/>
            <w:vAlign w:val="center"/>
          </w:tcPr>
          <w:p w14:paraId="50E34E36" w14:textId="77777777" w:rsidR="00330732" w:rsidRPr="00591CC8" w:rsidRDefault="0033073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w:rsidR="00351EDF" w:rsidRPr="00DC1CD4" w14:paraId="44602445" w14:textId="77777777" w:rsidTr="00DD75A2">
        <w:trPr>
          <w:trHeight w:val="720"/>
        </w:trPr>
        <w:tc>
          <w:tcPr>
            <w:tcW w:w="1841" w:type="dxa"/>
            <w:vMerge w:val="restart"/>
          </w:tcPr>
          <w:p w14:paraId="15CFBFAD" w14:textId="77777777" w:rsidR="00351EDF" w:rsidRPr="00DC1CD4" w:rsidRDefault="00351EDF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="00351EDF" w:rsidRPr="00DC1CD4" w14:paraId="340FE3B0" w14:textId="77777777" w:rsidTr="00E67626">
              <w:trPr>
                <w:trHeight w:val="92"/>
                <w:jc w:val="center"/>
              </w:trPr>
              <w:tc>
                <w:tcPr>
                  <w:tcW w:w="1418" w:type="dxa"/>
                </w:tcPr>
                <w:p w14:paraId="5DF8FD07" w14:textId="77777777" w:rsidR="00351EDF" w:rsidRPr="00DC1CD4" w:rsidRDefault="00351EDF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14:paraId="609EB139" w14:textId="77777777" w:rsidR="00351EDF" w:rsidRPr="00DC1CD4" w:rsidRDefault="00351EDF" w:rsidP="00DD75A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4301D330" w14:textId="769BDC8F" w:rsidR="00351EDF" w:rsidRPr="009F2422" w:rsidRDefault="00351EDF" w:rsidP="00DD75A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identifie les horaires d’ouverture et de fermeture du salon et calcule la durée.</w:t>
            </w:r>
          </w:p>
        </w:tc>
        <w:tc>
          <w:tcPr>
            <w:tcW w:w="1276" w:type="dxa"/>
            <w:vAlign w:val="center"/>
          </w:tcPr>
          <w:p w14:paraId="380FBF77" w14:textId="436C9C29" w:rsidR="00351EDF" w:rsidRPr="009F2422" w:rsidRDefault="00351EDF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490" w:type="dxa"/>
            <w:vAlign w:val="center"/>
          </w:tcPr>
          <w:p w14:paraId="4F3108B4" w14:textId="77777777" w:rsidR="00351EDF" w:rsidRPr="00DC1CD4" w:rsidRDefault="00351EDF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2727BE61" w14:textId="77777777" w:rsidR="00351EDF" w:rsidRPr="007116C1" w:rsidRDefault="00351EDF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ABF52AD" w14:textId="77777777" w:rsidR="00351EDF" w:rsidRPr="00DC1CD4" w:rsidRDefault="00351EDF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58D37C9B" w14:textId="77777777" w:rsidR="00351EDF" w:rsidRPr="00DC1CD4" w:rsidRDefault="00351EDF" w:rsidP="00DD75A2">
            <w:pPr>
              <w:jc w:val="center"/>
            </w:pPr>
          </w:p>
        </w:tc>
      </w:tr>
      <w:tr w:rsidR="00351EDF" w:rsidRPr="00DC1CD4" w14:paraId="68F7FBC1" w14:textId="77777777" w:rsidTr="00DD75A2">
        <w:trPr>
          <w:trHeight w:val="540"/>
        </w:trPr>
        <w:tc>
          <w:tcPr>
            <w:tcW w:w="1841" w:type="dxa"/>
            <w:vMerge/>
          </w:tcPr>
          <w:p w14:paraId="2E96A498" w14:textId="77777777" w:rsidR="00351EDF" w:rsidRPr="00DC1CD4" w:rsidRDefault="00351EDF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64352207" w14:textId="6D77F332" w:rsidR="00351EDF" w:rsidRDefault="00351EDF" w:rsidP="00DD75A2">
            <w:pPr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identifie les coefficients a, b et c du polynôme.</w:t>
            </w:r>
          </w:p>
        </w:tc>
        <w:tc>
          <w:tcPr>
            <w:tcW w:w="1276" w:type="dxa"/>
            <w:vAlign w:val="center"/>
          </w:tcPr>
          <w:p w14:paraId="656749F9" w14:textId="1EBEBEF8" w:rsidR="00351EDF" w:rsidRDefault="00351EDF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468DB0B8" w14:textId="77777777" w:rsidR="00351EDF" w:rsidRPr="00DC1CD4" w:rsidRDefault="00351EDF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4C165D3" w14:textId="77777777" w:rsidR="00351EDF" w:rsidRPr="007116C1" w:rsidRDefault="00351EDF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A6C2778" w14:textId="77777777" w:rsidR="00351EDF" w:rsidRPr="00DC1CD4" w:rsidRDefault="00351EDF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3232FBF0" w14:textId="77777777" w:rsidR="00351EDF" w:rsidRPr="00DC1CD4" w:rsidRDefault="00351EDF" w:rsidP="00DD75A2">
            <w:pPr>
              <w:jc w:val="center"/>
            </w:pPr>
          </w:p>
        </w:tc>
      </w:tr>
      <w:tr w:rsidR="00B836DC" w:rsidRPr="00DC1CD4" w14:paraId="6DB91115" w14:textId="77777777" w:rsidTr="00DD75A2">
        <w:trPr>
          <w:trHeight w:val="1551"/>
        </w:trPr>
        <w:tc>
          <w:tcPr>
            <w:tcW w:w="1841" w:type="dxa"/>
            <w:vAlign w:val="center"/>
          </w:tcPr>
          <w:p w14:paraId="4C7F8561" w14:textId="77777777" w:rsidR="00B836DC" w:rsidRPr="00DC1CD4" w:rsidRDefault="00B836DC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="00B836DC" w:rsidRPr="00DC1CD4" w14:paraId="1344CAB7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32CABC2" w14:textId="77777777" w:rsidR="00B836DC" w:rsidRPr="00DC1CD4" w:rsidRDefault="00B836DC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14:paraId="73C6234A" w14:textId="77777777" w:rsidR="00B836DC" w:rsidRPr="00DC1CD4" w:rsidRDefault="00B836DC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="00B836DC" w:rsidRPr="00DC1CD4" w14:paraId="1109FD12" w14:textId="77777777" w:rsidTr="00E67626">
              <w:trPr>
                <w:trHeight w:val="238"/>
                <w:jc w:val="center"/>
              </w:trPr>
              <w:tc>
                <w:tcPr>
                  <w:tcW w:w="1134" w:type="dxa"/>
                </w:tcPr>
                <w:p w14:paraId="5121997C" w14:textId="77777777" w:rsidR="00B836DC" w:rsidRPr="00DC1CD4" w:rsidRDefault="00B836DC" w:rsidP="00DD75A2">
                  <w:pPr>
                    <w:framePr w:hSpace="141" w:wrap="around" w:vAnchor="text" w:hAnchor="margin" w:xAlign="center" w:y="373"/>
                    <w:autoSpaceDE w:val="0"/>
                    <w:autoSpaceDN w:val="0"/>
                    <w:adjustRightInd w:val="0"/>
                    <w:suppressOverlap/>
                    <w:jc w:val="center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14:paraId="473E58E8" w14:textId="77777777" w:rsidR="00B836DC" w:rsidRPr="00DC1CD4" w:rsidRDefault="00B836DC" w:rsidP="00DD75A2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vAlign w:val="center"/>
          </w:tcPr>
          <w:p w14:paraId="30332E55" w14:textId="77777777" w:rsidR="00B836DC" w:rsidRDefault="00B836DC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</w:t>
            </w:r>
            <w:r w:rsidR="00351EDF">
              <w:rPr>
                <w:rFonts w:cstheme="minorHAnsi"/>
                <w:color w:val="000000" w:themeColor="text1"/>
                <w:sz w:val="20"/>
                <w:szCs w:val="20"/>
              </w:rPr>
              <w:t>propose une méthode pour déterminer le maximum de la fonction :</w:t>
            </w:r>
          </w:p>
          <w:p w14:paraId="3B1E484A" w14:textId="77777777" w:rsidR="00351EDF" w:rsidRDefault="00351EDF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- Méthode graphique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br/>
              <w:t>- Calculer l’abscisse du sommet</w:t>
            </w:r>
          </w:p>
          <w:p w14:paraId="096C79AD" w14:textId="719661EA" w:rsidR="00351EDF" w:rsidRPr="009F2422" w:rsidRDefault="00351EDF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Appel : l’élève explique la méthode au professeur à l’oral</w:t>
            </w:r>
          </w:p>
        </w:tc>
        <w:tc>
          <w:tcPr>
            <w:tcW w:w="1276" w:type="dxa"/>
            <w:vAlign w:val="center"/>
          </w:tcPr>
          <w:p w14:paraId="21848B6F" w14:textId="3C662FF8" w:rsidR="00B836DC" w:rsidRPr="009F2422" w:rsidRDefault="00B836DC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490" w:type="dxa"/>
            <w:vAlign w:val="center"/>
          </w:tcPr>
          <w:p w14:paraId="74E5F3E4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34CA787A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67CA388" w14:textId="77777777" w:rsidR="00B836DC" w:rsidRPr="00DC1CD4" w:rsidRDefault="00B836DC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69A6FA0" w14:textId="77777777" w:rsidR="00B836DC" w:rsidRPr="00DC1CD4" w:rsidRDefault="00B836DC" w:rsidP="00DD75A2">
            <w:pPr>
              <w:jc w:val="center"/>
            </w:pPr>
          </w:p>
        </w:tc>
      </w:tr>
      <w:tr w:rsidR="005D2905" w:rsidRPr="00DC1CD4" w14:paraId="07779735" w14:textId="77777777" w:rsidTr="00DD75A2">
        <w:trPr>
          <w:trHeight w:val="714"/>
        </w:trPr>
        <w:tc>
          <w:tcPr>
            <w:tcW w:w="1841" w:type="dxa"/>
            <w:vMerge w:val="restart"/>
            <w:vAlign w:val="center"/>
          </w:tcPr>
          <w:p w14:paraId="34137F35" w14:textId="77777777" w:rsidR="005D2905" w:rsidRPr="00591CC8" w:rsidRDefault="005D2905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  <w:vAlign w:val="center"/>
          </w:tcPr>
          <w:p w14:paraId="5B5E9CDB" w14:textId="5F82A254" w:rsidR="0033263B" w:rsidRDefault="00351EDF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fait le lien entre l’horaire et la valeur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x=0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,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5</m:t>
              </m:r>
            </m:oMath>
          </w:p>
          <w:p w14:paraId="0AC5E58A" w14:textId="46ACA3F5" w:rsidR="00351EDF" w:rsidRPr="009F2422" w:rsidRDefault="00351EDF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 xml:space="preserve">L’élève calcule </w:t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f(0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,</m:t>
              </m:r>
              <m:r>
                <w:rPr>
                  <w:rFonts w:ascii="Cambria Math" w:hAnsi="Cambria Math" w:cstheme="minorHAnsi"/>
                  <w:color w:val="000000" w:themeColor="text1"/>
                  <w:sz w:val="20"/>
                  <w:szCs w:val="20"/>
                </w:rPr>
                <m:t>5)</m:t>
              </m:r>
            </m:oMath>
          </w:p>
        </w:tc>
        <w:tc>
          <w:tcPr>
            <w:tcW w:w="1276" w:type="dxa"/>
            <w:vAlign w:val="center"/>
          </w:tcPr>
          <w:p w14:paraId="6503845F" w14:textId="2B14769E" w:rsidR="00351EDF" w:rsidRPr="009F2422" w:rsidRDefault="00351EDF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52FA14EA" w14:textId="77777777" w:rsidR="005D2905" w:rsidRPr="00DC1CD4" w:rsidRDefault="005D290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F013E21" w14:textId="77777777" w:rsidR="005D2905" w:rsidRPr="00DC1CD4" w:rsidRDefault="005D2905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DB9721F" w14:textId="77777777" w:rsidR="005D2905" w:rsidRPr="00DC1CD4" w:rsidRDefault="005D2905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E5BEBF2" w14:textId="77777777" w:rsidR="005D2905" w:rsidRPr="00DC1CD4" w:rsidRDefault="005D2905" w:rsidP="00DD75A2">
            <w:pPr>
              <w:jc w:val="center"/>
            </w:pPr>
          </w:p>
        </w:tc>
      </w:tr>
      <w:tr w:rsidR="003616F1" w:rsidRPr="00DC1CD4" w14:paraId="6704CA7B" w14:textId="77777777" w:rsidTr="00DD75A2">
        <w:trPr>
          <w:trHeight w:val="714"/>
        </w:trPr>
        <w:tc>
          <w:tcPr>
            <w:tcW w:w="1841" w:type="dxa"/>
            <w:vMerge/>
            <w:vAlign w:val="center"/>
          </w:tcPr>
          <w:p w14:paraId="11F07C23" w14:textId="77777777" w:rsidR="003616F1" w:rsidRPr="00591CC8" w:rsidRDefault="003616F1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27C871A8" w14:textId="38DB8F58" w:rsidR="003616F1" w:rsidRPr="009F2422" w:rsidRDefault="0033263B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écrit le calcul et trouve le résultat.</w:t>
            </w:r>
          </w:p>
        </w:tc>
        <w:tc>
          <w:tcPr>
            <w:tcW w:w="1276" w:type="dxa"/>
            <w:vAlign w:val="center"/>
          </w:tcPr>
          <w:p w14:paraId="4FBCFD9E" w14:textId="5BE70315" w:rsidR="003616F1" w:rsidRPr="009F2422" w:rsidRDefault="00351EDF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205A7599" w14:textId="77777777" w:rsidR="003616F1" w:rsidRPr="00DC1CD4" w:rsidRDefault="003616F1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495E2C9F" w14:textId="77777777" w:rsidR="003616F1" w:rsidRPr="00DC1CD4" w:rsidRDefault="003616F1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3CE2B8E3" w14:textId="77777777" w:rsidR="003616F1" w:rsidRPr="00DC1CD4" w:rsidRDefault="003616F1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60DBB03C" w14:textId="77777777" w:rsidR="003616F1" w:rsidRPr="00DC1CD4" w:rsidRDefault="003616F1" w:rsidP="00DD75A2">
            <w:pPr>
              <w:jc w:val="center"/>
            </w:pPr>
          </w:p>
        </w:tc>
      </w:tr>
      <w:tr w:rsidR="003616F1" w:rsidRPr="00DC1CD4" w14:paraId="3DDDF155" w14:textId="77777777" w:rsidTr="00DD75A2">
        <w:trPr>
          <w:trHeight w:val="714"/>
        </w:trPr>
        <w:tc>
          <w:tcPr>
            <w:tcW w:w="1841" w:type="dxa"/>
            <w:vMerge/>
            <w:vAlign w:val="center"/>
          </w:tcPr>
          <w:p w14:paraId="3DD8C4F9" w14:textId="77777777" w:rsidR="003616F1" w:rsidRPr="00591CC8" w:rsidRDefault="003616F1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41E9617D" w14:textId="6ED84CEB" w:rsidR="003616F1" w:rsidRPr="009F2422" w:rsidRDefault="0033263B" w:rsidP="00DD75A2">
            <w:pPr>
              <w:autoSpaceDE w:val="0"/>
              <w:autoSpaceDN w:val="0"/>
              <w:adjustRightInd w:val="0"/>
              <w:rPr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écrit le calcul et trouve le résultat.</w:t>
            </w:r>
          </w:p>
        </w:tc>
        <w:tc>
          <w:tcPr>
            <w:tcW w:w="1276" w:type="dxa"/>
            <w:vAlign w:val="center"/>
          </w:tcPr>
          <w:p w14:paraId="314DD7CC" w14:textId="41A5F3AC" w:rsidR="003616F1" w:rsidRPr="009F2422" w:rsidRDefault="00351EDF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490" w:type="dxa"/>
            <w:shd w:val="clear" w:color="auto" w:fill="auto"/>
            <w:vAlign w:val="center"/>
          </w:tcPr>
          <w:p w14:paraId="125C695B" w14:textId="77777777" w:rsidR="003616F1" w:rsidRPr="00DC1CD4" w:rsidRDefault="003616F1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7E427D08" w14:textId="77777777" w:rsidR="003616F1" w:rsidRPr="00DC1CD4" w:rsidRDefault="003616F1" w:rsidP="00DD75A2">
            <w:pPr>
              <w:jc w:val="center"/>
            </w:pPr>
          </w:p>
        </w:tc>
        <w:tc>
          <w:tcPr>
            <w:tcW w:w="491" w:type="dxa"/>
            <w:shd w:val="clear" w:color="auto" w:fill="auto"/>
            <w:vAlign w:val="center"/>
          </w:tcPr>
          <w:p w14:paraId="57C385DB" w14:textId="77777777" w:rsidR="003616F1" w:rsidRPr="00DC1CD4" w:rsidRDefault="003616F1" w:rsidP="00DD75A2">
            <w:pPr>
              <w:jc w:val="center"/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02F2F642" w14:textId="77777777" w:rsidR="003616F1" w:rsidRPr="00DC1CD4" w:rsidRDefault="003616F1" w:rsidP="00DD75A2">
            <w:pPr>
              <w:jc w:val="center"/>
            </w:pPr>
          </w:p>
        </w:tc>
      </w:tr>
      <w:tr w:rsidR="00DD75A2" w:rsidRPr="00DC1CD4" w14:paraId="752866C5" w14:textId="77777777" w:rsidTr="00DD75A2">
        <w:trPr>
          <w:trHeight w:val="689"/>
        </w:trPr>
        <w:tc>
          <w:tcPr>
            <w:tcW w:w="1841" w:type="dxa"/>
            <w:vMerge w:val="restart"/>
            <w:vAlign w:val="center"/>
          </w:tcPr>
          <w:p w14:paraId="06801BEE" w14:textId="77777777" w:rsidR="00DD75A2" w:rsidRPr="00591CC8" w:rsidRDefault="00DD75A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  <w:vAlign w:val="center"/>
          </w:tcPr>
          <w:p w14:paraId="537D2FDD" w14:textId="660663E3" w:rsidR="00DD75A2" w:rsidRPr="009F2422" w:rsidRDefault="00DD75A2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utilise les résultats obtenus précédemment pour compléter le tableau de variations.</w:t>
            </w:r>
          </w:p>
        </w:tc>
        <w:tc>
          <w:tcPr>
            <w:tcW w:w="1276" w:type="dxa"/>
            <w:vAlign w:val="center"/>
          </w:tcPr>
          <w:p w14:paraId="04A21E3C" w14:textId="10690EC4" w:rsidR="00DD75A2" w:rsidRPr="009F2422" w:rsidRDefault="00DD75A2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490" w:type="dxa"/>
            <w:vAlign w:val="center"/>
          </w:tcPr>
          <w:p w14:paraId="5A6E9B51" w14:textId="77777777" w:rsidR="00DD75A2" w:rsidRPr="00DC1CD4" w:rsidRDefault="00DD75A2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6049631E" w14:textId="77777777" w:rsidR="00DD75A2" w:rsidRPr="00DC1CD4" w:rsidRDefault="00DD75A2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7A6C56ED" w14:textId="77777777" w:rsidR="00DD75A2" w:rsidRPr="00DC1CD4" w:rsidRDefault="00DD75A2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294FCAEB" w14:textId="77777777" w:rsidR="00DD75A2" w:rsidRPr="00DC1CD4" w:rsidRDefault="00DD75A2" w:rsidP="00DD75A2">
            <w:pPr>
              <w:jc w:val="center"/>
            </w:pPr>
          </w:p>
        </w:tc>
      </w:tr>
      <w:tr w:rsidR="00DD75A2" w:rsidRPr="00DC1CD4" w14:paraId="10DD6B74" w14:textId="77777777" w:rsidTr="00DD75A2">
        <w:trPr>
          <w:trHeight w:val="460"/>
        </w:trPr>
        <w:tc>
          <w:tcPr>
            <w:tcW w:w="1841" w:type="dxa"/>
            <w:vMerge/>
            <w:vAlign w:val="center"/>
          </w:tcPr>
          <w:p w14:paraId="56D69A2D" w14:textId="77777777" w:rsidR="00DD75A2" w:rsidRPr="00591CC8" w:rsidRDefault="00DD75A2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Align w:val="center"/>
          </w:tcPr>
          <w:p w14:paraId="01E58578" w14:textId="2EE21150" w:rsidR="00DD75A2" w:rsidRDefault="00DD75A2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fait le lien entre les résultats mathématiques et le contexte de l’activité.</w:t>
            </w:r>
          </w:p>
        </w:tc>
        <w:tc>
          <w:tcPr>
            <w:tcW w:w="1276" w:type="dxa"/>
            <w:vAlign w:val="center"/>
          </w:tcPr>
          <w:p w14:paraId="5D3E0D41" w14:textId="28371AF3" w:rsidR="00DD75A2" w:rsidRDefault="00DD75A2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490" w:type="dxa"/>
            <w:vAlign w:val="center"/>
          </w:tcPr>
          <w:p w14:paraId="308F6D74" w14:textId="77777777" w:rsidR="00DD75A2" w:rsidRPr="00DC1CD4" w:rsidRDefault="00DD75A2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0966C8C5" w14:textId="77777777" w:rsidR="00DD75A2" w:rsidRPr="00DC1CD4" w:rsidRDefault="00DD75A2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4730E7EF" w14:textId="77777777" w:rsidR="00DD75A2" w:rsidRPr="00DC1CD4" w:rsidRDefault="00DD75A2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3A3EA8C5" w14:textId="77777777" w:rsidR="00DD75A2" w:rsidRPr="00DC1CD4" w:rsidRDefault="00DD75A2" w:rsidP="00DD75A2">
            <w:pPr>
              <w:jc w:val="center"/>
            </w:pPr>
          </w:p>
        </w:tc>
      </w:tr>
      <w:tr w:rsidR="00B836DC" w:rsidRPr="00DC1CD4" w14:paraId="705CCA70" w14:textId="77777777" w:rsidTr="00DD75A2">
        <w:trPr>
          <w:trHeight w:val="1260"/>
        </w:trPr>
        <w:tc>
          <w:tcPr>
            <w:tcW w:w="1841" w:type="dxa"/>
            <w:vAlign w:val="center"/>
          </w:tcPr>
          <w:p w14:paraId="6AB3577E" w14:textId="77777777" w:rsidR="00B836DC" w:rsidRPr="00591CC8" w:rsidRDefault="00B836DC" w:rsidP="00DD75A2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  <w:vAlign w:val="center"/>
          </w:tcPr>
          <w:p w14:paraId="1ACFF8A7" w14:textId="7F729058" w:rsidR="00B836DC" w:rsidRPr="009F2422" w:rsidRDefault="00DD75A2" w:rsidP="00DD75A2">
            <w:pPr>
              <w:autoSpaceDE w:val="0"/>
              <w:autoSpaceDN w:val="0"/>
              <w:adjustRightInd w:val="0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color w:val="000000" w:themeColor="text1"/>
                <w:sz w:val="20"/>
                <w:szCs w:val="20"/>
              </w:rPr>
              <w:t>L’élève répond à la problématique par une phrase correctement rédigée.</w:t>
            </w:r>
          </w:p>
        </w:tc>
        <w:tc>
          <w:tcPr>
            <w:tcW w:w="1276" w:type="dxa"/>
            <w:vAlign w:val="center"/>
          </w:tcPr>
          <w:p w14:paraId="3782CF99" w14:textId="544169E8" w:rsidR="00B836DC" w:rsidRPr="009F2422" w:rsidRDefault="00B836DC" w:rsidP="00DD75A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490" w:type="dxa"/>
            <w:vAlign w:val="center"/>
          </w:tcPr>
          <w:p w14:paraId="3062EB83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5DF1CCA4" w14:textId="77777777" w:rsidR="00B836DC" w:rsidRPr="00DC1CD4" w:rsidRDefault="00B836DC" w:rsidP="00DD75A2">
            <w:pPr>
              <w:jc w:val="center"/>
            </w:pPr>
          </w:p>
        </w:tc>
        <w:tc>
          <w:tcPr>
            <w:tcW w:w="491" w:type="dxa"/>
            <w:vAlign w:val="center"/>
          </w:tcPr>
          <w:p w14:paraId="2044976E" w14:textId="77777777" w:rsidR="00B836DC" w:rsidRPr="00DC1CD4" w:rsidRDefault="00B836DC" w:rsidP="00DD75A2">
            <w:pPr>
              <w:jc w:val="center"/>
            </w:pPr>
          </w:p>
        </w:tc>
        <w:tc>
          <w:tcPr>
            <w:tcW w:w="508" w:type="dxa"/>
            <w:vAlign w:val="center"/>
          </w:tcPr>
          <w:p w14:paraId="0272275D" w14:textId="77777777" w:rsidR="00B836DC" w:rsidRPr="00DC1CD4" w:rsidRDefault="00B836DC" w:rsidP="00DD75A2">
            <w:pPr>
              <w:jc w:val="center"/>
            </w:pPr>
          </w:p>
        </w:tc>
      </w:tr>
    </w:tbl>
    <w:p w14:paraId="0F3CABC7" w14:textId="77777777" w:rsidR="00133E2F" w:rsidRDefault="00133E2F"/>
    <w:p w14:paraId="73DC0AF3" w14:textId="77777777" w:rsidR="00591CC8" w:rsidRPr="00D73F09" w:rsidRDefault="00591CC8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w14:paraId="1E155C5D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w14:paraId="67C126F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w14:paraId="5F8CF950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w14:paraId="19BB7E09" w14:textId="77777777" w:rsidR="00591CC8" w:rsidRPr="00591CC8" w:rsidRDefault="00591CC8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="00591CC8" w:rsidRPr="00591CC8" w:rsidSect="00977AA9">
      <w:pgSz w:w="11906" w:h="16838"/>
      <w:pgMar w:top="339" w:right="1417" w:bottom="41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1828B5"/>
    <w:rsid w:val="00330732"/>
    <w:rsid w:val="0033263B"/>
    <w:rsid w:val="00351EDF"/>
    <w:rsid w:val="003616F1"/>
    <w:rsid w:val="00460102"/>
    <w:rsid w:val="00500B1C"/>
    <w:rsid w:val="0056654B"/>
    <w:rsid w:val="00591CC8"/>
    <w:rsid w:val="005C07EE"/>
    <w:rsid w:val="005D2905"/>
    <w:rsid w:val="00602DD9"/>
    <w:rsid w:val="006B1D92"/>
    <w:rsid w:val="007116C1"/>
    <w:rsid w:val="00724418"/>
    <w:rsid w:val="00724B4C"/>
    <w:rsid w:val="00732544"/>
    <w:rsid w:val="007756AC"/>
    <w:rsid w:val="007E7073"/>
    <w:rsid w:val="00973F61"/>
    <w:rsid w:val="00977AA9"/>
    <w:rsid w:val="009F2422"/>
    <w:rsid w:val="00B836DC"/>
    <w:rsid w:val="00C17121"/>
    <w:rsid w:val="00CC19D6"/>
    <w:rsid w:val="00D73F09"/>
    <w:rsid w:val="00DD2EB7"/>
    <w:rsid w:val="00DD75A2"/>
    <w:rsid w:val="00ED5758"/>
    <w:rsid w:val="00EE2CAF"/>
    <w:rsid w:val="00F26392"/>
    <w:rsid w:val="00FB379E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customStyle="1" w:styleId="katex-mathml">
    <w:name w:val="katex-mathml"/>
    <w:basedOn w:val="Policepardfaut"/>
    <w:rsid w:val="005C07EE"/>
  </w:style>
  <w:style w:type="character" w:customStyle="1" w:styleId="mord">
    <w:name w:val="mord"/>
    <w:basedOn w:val="Policepardfaut"/>
    <w:rsid w:val="005C07EE"/>
  </w:style>
  <w:style w:type="character" w:customStyle="1" w:styleId="vlist-s">
    <w:name w:val="vlist-s"/>
    <w:basedOn w:val="Policepardfaut"/>
    <w:rsid w:val="005C07EE"/>
  </w:style>
  <w:style w:type="character" w:styleId="Textedelespacerserv">
    <w:name w:val="Placeholder Text"/>
    <w:basedOn w:val="Policepardfaut"/>
    <w:uiPriority w:val="99"/>
    <w:semiHidden/>
    <w:rsid w:val="0033263B"/>
    <w:rPr>
      <w:color w:val="666666"/>
    </w:rPr>
  </w:style>
  <w:style w:type="paragraph" w:styleId="Paragraphedeliste">
    <w:name w:val="List Paragraph"/>
    <w:basedOn w:val="Normal"/>
    <w:uiPriority w:val="34"/>
    <w:qFormat/>
    <w:rsid w:val="00351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2025-06-08T07:01:00Z</dcterms:created>
  <dcterms:modified xsi:type="dcterms:W3CDTF">2025-06-08T07:01:00Z</dcterms:modified>
</cp:coreProperties>
</file>