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830" w:rsidRPr="00DD5830" w:rsidRDefault="00DD5830">
      <w:pPr>
        <w:rPr>
          <w:b/>
        </w:rPr>
      </w:pPr>
      <w:r w:rsidRPr="00DD5830">
        <w:rPr>
          <w:b/>
        </w:rPr>
        <w:t xml:space="preserve">Предметная область: </w:t>
      </w:r>
    </w:p>
    <w:p w:rsidR="00CA26BC" w:rsidRDefault="00DD5830">
      <w:r>
        <w:t>автоматизация юридического сопровождения судебного производства гражданско-правовых дел.</w:t>
      </w:r>
    </w:p>
    <w:p w:rsidR="00DD5830" w:rsidRDefault="00DD5830">
      <w:r>
        <w:t>Функционал позволяется вести судебные дела, а именно актуализировать информацию о ходе судебного дела, добавлять и изменять стороны по делу, добавлять и изменять документы по делу, ставить и закрывать задачи по делу.</w:t>
      </w:r>
    </w:p>
    <w:p w:rsidR="00DD5830" w:rsidRDefault="00DD5830">
      <w:r>
        <w:t>Дело ведет юрист.</w:t>
      </w:r>
      <w:r w:rsidR="0052664F">
        <w:t xml:space="preserve"> Юрист может выступать в деле под разными ролями: куратор, ответственный юрист по делу, помощник юриста по делу, просто юрист.</w:t>
      </w:r>
    </w:p>
    <w:p w:rsidR="00DD5830" w:rsidRDefault="00DD5830">
      <w:r>
        <w:t>Дело обладает необходимым минимальным достаточным количеством полей для отображения основной информации по делу.</w:t>
      </w:r>
    </w:p>
    <w:p w:rsidR="0052664F" w:rsidRDefault="0052664F">
      <w:r>
        <w:t>Ход информации по делу отображается в виде ряда завешенных и плановых задач. Результат задачи: новое событие в деле.</w:t>
      </w:r>
    </w:p>
    <w:p w:rsidR="0052664F" w:rsidRDefault="0052664F">
      <w:r>
        <w:t>В деле имеется ряд входящей и исходящей документации, досье по делу.</w:t>
      </w:r>
    </w:p>
    <w:p w:rsidR="0052664F" w:rsidRDefault="0052664F">
      <w:r>
        <w:t>Дела привязываются к проекту -  финансовой организации и формируют портфель проекта.</w:t>
      </w:r>
    </w:p>
    <w:p w:rsidR="0052664F" w:rsidRDefault="0052664F">
      <w:r>
        <w:t>По каждому проекту предполагается статистическая отчетность, отчетность установленного вида, средства управления делами в контексте распределения дел и задач между юристами.</w:t>
      </w:r>
    </w:p>
    <w:p w:rsidR="0052664F" w:rsidRDefault="0052664F">
      <w:r>
        <w:t xml:space="preserve">Подразумевается подключение системы ко внешним источникам (сайты судов, ФССП и </w:t>
      </w:r>
      <w:proofErr w:type="spellStart"/>
      <w:r>
        <w:t>тд</w:t>
      </w:r>
      <w:proofErr w:type="spellEnd"/>
      <w:r>
        <w:t>) для обмена документами, мониторинга информации.</w:t>
      </w:r>
    </w:p>
    <w:p w:rsidR="0052664F" w:rsidRDefault="0052664F">
      <w:pPr>
        <w:rPr>
          <w:b/>
        </w:rPr>
      </w:pPr>
      <w:r w:rsidRPr="0052664F">
        <w:rPr>
          <w:b/>
        </w:rPr>
        <w:t>Домен бизнес-логики</w:t>
      </w:r>
      <w:r>
        <w:rPr>
          <w:b/>
        </w:rPr>
        <w:t>:</w:t>
      </w:r>
    </w:p>
    <w:p w:rsidR="0052664F" w:rsidRPr="00E116A8" w:rsidRDefault="0052664F">
      <w:r w:rsidRPr="00E116A8">
        <w:t>Реализуется минимально необходимы</w:t>
      </w:r>
      <w:r w:rsidR="00E116A8">
        <w:t>й</w:t>
      </w:r>
      <w:r w:rsidRPr="00E116A8">
        <w:t xml:space="preserve"> и достаточный для работы блок ведения судебных дел.</w:t>
      </w:r>
    </w:p>
    <w:p w:rsidR="0052664F" w:rsidRPr="00C1189F" w:rsidRDefault="0052664F">
      <w:r w:rsidRPr="00E116A8">
        <w:t>Ключевые сущности: судебное дело, документ по делу, сторона по делу, юрист, ведущий дело, задача по делу.</w:t>
      </w:r>
    </w:p>
    <w:p w:rsidR="0052664F" w:rsidRDefault="00E116A8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E116A8">
        <w:t>Диаграмма сущ</w:t>
      </w:r>
      <w:r>
        <w:t xml:space="preserve">ностей содержится в приложении </w:t>
      </w:r>
      <w:r w:rsidRPr="00E116A8">
        <w:t>(</w:t>
      </w:r>
      <w:r w:rsidRPr="00E116A8">
        <w:rPr>
          <w:rFonts w:ascii="Arial" w:hAnsi="Arial" w:cs="Arial"/>
          <w:color w:val="202122"/>
          <w:sz w:val="20"/>
          <w:szCs w:val="20"/>
          <w:shd w:val="clear" w:color="auto" w:fill="FFFFFF"/>
        </w:rPr>
        <w:t>ER-диаграмма).</w:t>
      </w:r>
    </w:p>
    <w:p w:rsidR="00E116A8" w:rsidRDefault="00E116A8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Юрист может вести одно или несколько дел в качестве главного юриста или помощника.</w:t>
      </w:r>
    </w:p>
    <w:p w:rsidR="00E116A8" w:rsidRDefault="00E116A8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Юрист закрывает задачи в деле, каждая задача отнесена к делу.</w:t>
      </w:r>
    </w:p>
    <w:p w:rsidR="00E116A8" w:rsidRDefault="00E116A8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Доле может содержать одну или несколько сторон по делу.</w:t>
      </w:r>
    </w:p>
    <w:p w:rsidR="00E116A8" w:rsidRDefault="00E116A8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Дело может содержать одно или несколько документов по делу.</w:t>
      </w:r>
    </w:p>
    <w:p w:rsidR="00E116A8" w:rsidRDefault="00E116A8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Каждая сущность оперирует различным списком справочников, которые хранятся в единой таблице, объединяясь в группы.</w:t>
      </w:r>
    </w:p>
    <w:p w:rsidR="00E116A8" w:rsidRPr="00990F9D" w:rsidRDefault="00E116A8">
      <w:pPr>
        <w:rPr>
          <w:rFonts w:ascii="Arial" w:hAnsi="Arial" w:cs="Arial"/>
          <w:b/>
          <w:color w:val="202122"/>
          <w:sz w:val="20"/>
          <w:szCs w:val="20"/>
          <w:shd w:val="clear" w:color="auto" w:fill="FFFFFF"/>
        </w:rPr>
      </w:pPr>
      <w:r w:rsidRPr="00990F9D">
        <w:rPr>
          <w:rFonts w:ascii="Arial" w:hAnsi="Arial" w:cs="Arial"/>
          <w:b/>
          <w:color w:val="202122"/>
          <w:sz w:val="20"/>
          <w:szCs w:val="20"/>
          <w:shd w:val="clear" w:color="auto" w:fill="FFFFFF"/>
        </w:rPr>
        <w:t>Краткое описание архитектуры приложения:</w:t>
      </w:r>
    </w:p>
    <w:p w:rsidR="00990F9D" w:rsidRDefault="00990F9D">
      <w:r>
        <w:rPr>
          <w:lang w:val="en-US"/>
        </w:rPr>
        <w:t>W</w:t>
      </w:r>
      <w:proofErr w:type="spellStart"/>
      <w:r w:rsidRPr="00E116A8">
        <w:t>eb</w:t>
      </w:r>
      <w:proofErr w:type="spellEnd"/>
      <w:r w:rsidRPr="00E116A8">
        <w:t>-приложение MPA</w:t>
      </w:r>
      <w:r>
        <w:t xml:space="preserve">: серверное приложение </w:t>
      </w:r>
      <w:r w:rsidRPr="00990F9D">
        <w:t>-</w:t>
      </w:r>
      <w:r>
        <w:t xml:space="preserve"> </w:t>
      </w:r>
      <w:r w:rsidRPr="00990F9D">
        <w:t>.</w:t>
      </w:r>
      <w:proofErr w:type="spellStart"/>
      <w:r>
        <w:rPr>
          <w:lang w:val="en-US"/>
        </w:rPr>
        <w:t>NetCore</w:t>
      </w:r>
      <w:proofErr w:type="spellEnd"/>
      <w:r w:rsidRPr="00990F9D">
        <w:t xml:space="preserve"> </w:t>
      </w:r>
      <w:r>
        <w:rPr>
          <w:lang w:val="en-US"/>
        </w:rPr>
        <w:t>C</w:t>
      </w:r>
      <w:r w:rsidRPr="00990F9D">
        <w:t xml:space="preserve"># </w:t>
      </w:r>
      <w:proofErr w:type="gramStart"/>
      <w:r>
        <w:t xml:space="preserve">с  </w:t>
      </w:r>
      <w:proofErr w:type="spellStart"/>
      <w:r>
        <w:rPr>
          <w:lang w:val="en-US"/>
        </w:rPr>
        <w:t>RestAPI</w:t>
      </w:r>
      <w:proofErr w:type="spellEnd"/>
      <w:proofErr w:type="gramEnd"/>
      <w:r>
        <w:t>,</w:t>
      </w:r>
    </w:p>
    <w:p w:rsidR="00990F9D" w:rsidRDefault="00990F9D">
      <w:r>
        <w:t xml:space="preserve">Предполагаема СУБД- </w:t>
      </w:r>
      <w:r>
        <w:rPr>
          <w:lang w:val="en-US"/>
        </w:rPr>
        <w:t>MSSQL</w:t>
      </w:r>
      <w:r w:rsidRPr="00990F9D">
        <w:t xml:space="preserve"> </w:t>
      </w:r>
      <w:proofErr w:type="spellStart"/>
      <w:r>
        <w:rPr>
          <w:lang w:val="en-US"/>
        </w:rPr>
        <w:t>Srever</w:t>
      </w:r>
      <w:proofErr w:type="spellEnd"/>
      <w:r w:rsidRPr="00990F9D">
        <w:t xml:space="preserve">, </w:t>
      </w:r>
      <w:r w:rsidR="00C1189F">
        <w:t>клиентское</w:t>
      </w:r>
      <w:r>
        <w:t xml:space="preserve"> приложение – </w:t>
      </w:r>
      <w:r>
        <w:rPr>
          <w:lang w:val="en-US"/>
        </w:rPr>
        <w:t>Angular</w:t>
      </w:r>
      <w:r w:rsidRPr="00990F9D">
        <w:t>.</w:t>
      </w:r>
    </w:p>
    <w:p w:rsidR="00990F9D" w:rsidRDefault="00990F9D">
      <w:r>
        <w:t xml:space="preserve">Так как пользователь может работать с несколькими делами одновременно в разных окнах, все формы в масштабируемом контексте имеют различную </w:t>
      </w:r>
      <w:proofErr w:type="spellStart"/>
      <w:r>
        <w:t>параметризующую</w:t>
      </w:r>
      <w:proofErr w:type="spellEnd"/>
      <w:r>
        <w:t xml:space="preserve"> модель, особенную логику в контексте роли пользователя, а также различный контекст наполнения данными, то использование </w:t>
      </w:r>
      <w:r>
        <w:rPr>
          <w:lang w:val="en-US"/>
        </w:rPr>
        <w:t>SPA</w:t>
      </w:r>
      <w:r w:rsidRPr="00990F9D">
        <w:t xml:space="preserve"> </w:t>
      </w:r>
      <w:r>
        <w:t>не целесообразно.</w:t>
      </w:r>
    </w:p>
    <w:p w:rsidR="0008590D" w:rsidRPr="00527C7E" w:rsidRDefault="00990F9D">
      <w:r>
        <w:t>В данном задании реализуется серверная часть приложения.</w:t>
      </w:r>
      <w:r w:rsidR="00527C7E">
        <w:t xml:space="preserve"> За основу взят</w:t>
      </w:r>
      <w:r w:rsidR="0008590D">
        <w:t xml:space="preserve"> паттерн </w:t>
      </w:r>
      <w:r w:rsidR="0008590D">
        <w:rPr>
          <w:lang w:val="en-US"/>
        </w:rPr>
        <w:t>MVC</w:t>
      </w:r>
      <w:r w:rsidR="00527C7E">
        <w:t>.</w:t>
      </w:r>
    </w:p>
    <w:p w:rsidR="00990F9D" w:rsidRPr="00990F9D" w:rsidRDefault="00990F9D">
      <w:r>
        <w:t xml:space="preserve">  </w:t>
      </w:r>
      <w:r w:rsidR="00527C7E">
        <w:t>Реализуется слой</w:t>
      </w:r>
      <w:r>
        <w:t xml:space="preserve"> работы с данными, где хранится классы сущностей, модели (если необходимо), </w:t>
      </w:r>
      <w:r>
        <w:rPr>
          <w:lang w:val="en-US"/>
        </w:rPr>
        <w:t>DTO</w:t>
      </w:r>
      <w:r>
        <w:t xml:space="preserve">, </w:t>
      </w:r>
      <w:proofErr w:type="spellStart"/>
      <w:proofErr w:type="gramStart"/>
      <w:r w:rsidR="00C1189F">
        <w:t>репозитарии</w:t>
      </w:r>
      <w:proofErr w:type="spellEnd"/>
      <w:r>
        <w:t xml:space="preserve">  -</w:t>
      </w:r>
      <w:proofErr w:type="gramEnd"/>
      <w:r>
        <w:t xml:space="preserve"> </w:t>
      </w:r>
      <w:r>
        <w:rPr>
          <w:lang w:val="en-US"/>
        </w:rPr>
        <w:t>DAL</w:t>
      </w:r>
      <w:r>
        <w:t>.</w:t>
      </w:r>
    </w:p>
    <w:p w:rsidR="00990F9D" w:rsidRPr="00C1189F" w:rsidRDefault="00990F9D">
      <w:r>
        <w:lastRenderedPageBreak/>
        <w:t xml:space="preserve">Также </w:t>
      </w:r>
      <w:r w:rsidR="00527C7E">
        <w:t xml:space="preserve">обычно </w:t>
      </w:r>
      <w:r>
        <w:t>выд</w:t>
      </w:r>
      <w:r w:rsidR="00527C7E">
        <w:t>еляется</w:t>
      </w:r>
      <w:r>
        <w:t xml:space="preserve"> слой для хранения аналитической части и хранении бизнес логики</w:t>
      </w:r>
      <w:r w:rsidRPr="00990F9D">
        <w:t xml:space="preserve"> </w:t>
      </w:r>
      <w:r>
        <w:t>–</w:t>
      </w:r>
      <w:r w:rsidRPr="00990F9D">
        <w:t xml:space="preserve"> </w:t>
      </w:r>
      <w:r>
        <w:rPr>
          <w:lang w:val="en-US"/>
        </w:rPr>
        <w:t>SL</w:t>
      </w:r>
      <w:r w:rsidR="00527C7E">
        <w:t>, но в данном случае эта логика хранится в папке сервис</w:t>
      </w:r>
      <w:r w:rsidR="00C1189F">
        <w:t>ов основного проекта приложения, так как не было необходимости в выделении отдельного слоя. При более тяжелой логике слой бы был выделен.</w:t>
      </w:r>
    </w:p>
    <w:p w:rsidR="00990F9D" w:rsidRDefault="00990F9D">
      <w:r>
        <w:t xml:space="preserve">И реализован основной слой для работы с представлениями, </w:t>
      </w:r>
      <w:r w:rsidR="00C1189F">
        <w:t xml:space="preserve">получаемыми с клиента через </w:t>
      </w:r>
      <w:r w:rsidR="00C1189F">
        <w:rPr>
          <w:lang w:val="en-US"/>
        </w:rPr>
        <w:t>REST</w:t>
      </w:r>
      <w:r w:rsidR="00C1189F" w:rsidRPr="00C1189F">
        <w:t xml:space="preserve"> </w:t>
      </w:r>
      <w:r w:rsidR="00C1189F">
        <w:rPr>
          <w:lang w:val="en-US"/>
        </w:rPr>
        <w:t>API</w:t>
      </w:r>
      <w:r w:rsidR="00C1189F">
        <w:t xml:space="preserve">, где происходит </w:t>
      </w:r>
      <w:r>
        <w:t>предобработк</w:t>
      </w:r>
      <w:r w:rsidR="00C1189F">
        <w:t>а</w:t>
      </w:r>
      <w:r>
        <w:t xml:space="preserve"> данных с клиента, обмен данными с клиент</w:t>
      </w:r>
      <w:r w:rsidR="00C1189F">
        <w:t>ом</w:t>
      </w:r>
      <w:r>
        <w:t>, содержатся контроллеры и классы по работы с ними.</w:t>
      </w:r>
    </w:p>
    <w:p w:rsidR="00990F9D" w:rsidRPr="00C1189F" w:rsidRDefault="00C1189F">
      <w:r>
        <w:t xml:space="preserve">Работа с </w:t>
      </w:r>
      <w:proofErr w:type="spellStart"/>
      <w:r>
        <w:t>репоз</w:t>
      </w:r>
      <w:bookmarkStart w:id="0" w:name="_GoBack"/>
      <w:bookmarkEnd w:id="0"/>
      <w:r>
        <w:t>иториями</w:t>
      </w:r>
      <w:proofErr w:type="spellEnd"/>
      <w:r>
        <w:t xml:space="preserve"> и </w:t>
      </w:r>
      <w:r>
        <w:rPr>
          <w:lang w:val="en-US"/>
        </w:rPr>
        <w:t>entity</w:t>
      </w:r>
      <w:r>
        <w:t xml:space="preserve"> осуществляется </w:t>
      </w:r>
      <w:proofErr w:type="gramStart"/>
      <w:r>
        <w:t xml:space="preserve">через </w:t>
      </w:r>
      <w:r w:rsidRPr="00C1189F">
        <w:t xml:space="preserve"> </w:t>
      </w:r>
      <w:proofErr w:type="spellStart"/>
      <w:r>
        <w:rPr>
          <w:lang w:val="en-US"/>
        </w:rPr>
        <w:t>unitofwork</w:t>
      </w:r>
      <w:proofErr w:type="spellEnd"/>
      <w:proofErr w:type="gramEnd"/>
      <w:r w:rsidRPr="00C1189F">
        <w:t>.</w:t>
      </w:r>
    </w:p>
    <w:p w:rsidR="00E116A8" w:rsidRPr="00527C7E" w:rsidRDefault="00E116A8"/>
    <w:sectPr w:rsidR="00E116A8" w:rsidRPr="00527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30"/>
    <w:rsid w:val="0008590D"/>
    <w:rsid w:val="0052664F"/>
    <w:rsid w:val="00527C7E"/>
    <w:rsid w:val="00990F9D"/>
    <w:rsid w:val="00C1189F"/>
    <w:rsid w:val="00CA26BC"/>
    <w:rsid w:val="00DD5830"/>
    <w:rsid w:val="00E1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A980-595A-43AD-8DDD-EC2B4DC2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9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B9C89-1F6A-4163-99A3-C06375C6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Grankina</dc:creator>
  <cp:keywords/>
  <dc:description/>
  <cp:lastModifiedBy>Tatiana Grankina</cp:lastModifiedBy>
  <cp:revision>2</cp:revision>
  <dcterms:created xsi:type="dcterms:W3CDTF">2021-12-19T10:48:00Z</dcterms:created>
  <dcterms:modified xsi:type="dcterms:W3CDTF">2021-12-20T15:41:00Z</dcterms:modified>
</cp:coreProperties>
</file>