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CA676A" w14:textId="7697AD21" w:rsidR="00282FEC" w:rsidRPr="00282FEC" w:rsidRDefault="00282FEC" w:rsidP="00282FEC">
      <w:pPr>
        <w:jc w:val="right"/>
        <w:rPr>
          <w:rFonts w:ascii="Times New Roman" w:hAnsi="Times New Roman"/>
          <w:i/>
          <w:iCs/>
          <w:szCs w:val="28"/>
        </w:rPr>
      </w:pPr>
      <w:r w:rsidRPr="00282FEC">
        <w:rPr>
          <w:rFonts w:ascii="Times New Roman" w:hAnsi="Times New Roman"/>
          <w:i/>
          <w:iCs/>
          <w:szCs w:val="28"/>
        </w:rPr>
        <w:t xml:space="preserve">Reģistrēts biedrību un </w:t>
      </w:r>
    </w:p>
    <w:p w14:paraId="3220B6D4" w14:textId="2C12AED8" w:rsidR="00282FEC" w:rsidRPr="00282FEC" w:rsidRDefault="00282FEC" w:rsidP="00282FEC">
      <w:pPr>
        <w:jc w:val="right"/>
        <w:rPr>
          <w:rFonts w:ascii="Times New Roman" w:hAnsi="Times New Roman"/>
          <w:i/>
          <w:iCs/>
          <w:szCs w:val="28"/>
        </w:rPr>
      </w:pPr>
      <w:r w:rsidRPr="00282FEC">
        <w:rPr>
          <w:rFonts w:ascii="Times New Roman" w:hAnsi="Times New Roman"/>
          <w:i/>
          <w:iCs/>
          <w:szCs w:val="28"/>
        </w:rPr>
        <w:t>nodibinājumu</w:t>
      </w:r>
    </w:p>
    <w:p w14:paraId="13AD7561" w14:textId="007CD64B" w:rsidR="00525F30" w:rsidRDefault="00282FEC" w:rsidP="00282FEC">
      <w:pPr>
        <w:jc w:val="right"/>
        <w:rPr>
          <w:rFonts w:ascii="Times New Roman" w:hAnsi="Times New Roman"/>
          <w:i/>
          <w:iCs/>
          <w:szCs w:val="28"/>
        </w:rPr>
      </w:pPr>
      <w:r w:rsidRPr="00282FEC">
        <w:rPr>
          <w:rFonts w:ascii="Times New Roman" w:hAnsi="Times New Roman"/>
          <w:i/>
          <w:iCs/>
          <w:szCs w:val="28"/>
        </w:rPr>
        <w:t xml:space="preserve"> reģistrā</w:t>
      </w:r>
      <w:r w:rsidR="00525F30">
        <w:rPr>
          <w:rFonts w:ascii="Times New Roman" w:hAnsi="Times New Roman"/>
          <w:i/>
          <w:iCs/>
          <w:szCs w:val="28"/>
        </w:rPr>
        <w:t xml:space="preserve"> 2011.gada 25.maijā,</w:t>
      </w:r>
    </w:p>
    <w:p w14:paraId="128391DC" w14:textId="2177C3FB" w:rsidR="00282FEC" w:rsidRPr="00282FEC" w:rsidRDefault="00282FEC" w:rsidP="00282FEC">
      <w:pPr>
        <w:jc w:val="right"/>
        <w:rPr>
          <w:rFonts w:ascii="Times New Roman" w:hAnsi="Times New Roman"/>
          <w:i/>
          <w:iCs/>
          <w:szCs w:val="28"/>
        </w:rPr>
      </w:pPr>
      <w:r w:rsidRPr="00282FEC">
        <w:rPr>
          <w:rFonts w:ascii="Times New Roman" w:hAnsi="Times New Roman"/>
          <w:i/>
          <w:iCs/>
          <w:szCs w:val="28"/>
        </w:rPr>
        <w:t xml:space="preserve"> </w:t>
      </w:r>
      <w:r w:rsidR="00525F30">
        <w:rPr>
          <w:rFonts w:ascii="Times New Roman" w:hAnsi="Times New Roman"/>
          <w:i/>
          <w:iCs/>
          <w:szCs w:val="28"/>
        </w:rPr>
        <w:t>izmaiņas statūtos reģistrētas 2026. gada 27.aprīlī</w:t>
      </w:r>
    </w:p>
    <w:p w14:paraId="7F8EA1B9" w14:textId="44142161" w:rsidR="00274CD9" w:rsidRPr="00282FEC" w:rsidRDefault="00274CD9" w:rsidP="00282FEC">
      <w:pPr>
        <w:jc w:val="right"/>
        <w:rPr>
          <w:rFonts w:ascii="Times New Roman" w:hAnsi="Times New Roman"/>
          <w:i/>
          <w:iCs/>
          <w:szCs w:val="28"/>
        </w:rPr>
      </w:pPr>
    </w:p>
    <w:p w14:paraId="184B1F7B" w14:textId="77777777" w:rsidR="00274CD9" w:rsidRPr="00282FEC" w:rsidRDefault="00274CD9" w:rsidP="00274CD9">
      <w:pPr>
        <w:jc w:val="center"/>
        <w:rPr>
          <w:rFonts w:ascii="Times New Roman" w:hAnsi="Times New Roman"/>
          <w:i/>
          <w:iCs/>
          <w:szCs w:val="28"/>
        </w:rPr>
      </w:pPr>
    </w:p>
    <w:p w14:paraId="3D7AD102" w14:textId="77777777" w:rsidR="00274CD9" w:rsidRPr="00282FEC" w:rsidRDefault="00274CD9" w:rsidP="00274CD9">
      <w:pPr>
        <w:jc w:val="center"/>
        <w:rPr>
          <w:rFonts w:ascii="Times New Roman" w:hAnsi="Times New Roman"/>
          <w:i/>
          <w:iCs/>
          <w:szCs w:val="28"/>
        </w:rPr>
      </w:pPr>
    </w:p>
    <w:p w14:paraId="424E5E99" w14:textId="77777777" w:rsidR="00274CD9" w:rsidRDefault="00274CD9" w:rsidP="00274CD9">
      <w:pPr>
        <w:jc w:val="center"/>
        <w:rPr>
          <w:rFonts w:ascii="Times New Roman" w:hAnsi="Times New Roman"/>
          <w:szCs w:val="28"/>
        </w:rPr>
      </w:pPr>
    </w:p>
    <w:p w14:paraId="557FA3CA" w14:textId="77777777" w:rsidR="00274CD9" w:rsidRDefault="00274CD9" w:rsidP="00274CD9">
      <w:pPr>
        <w:jc w:val="center"/>
        <w:rPr>
          <w:rFonts w:ascii="Times New Roman" w:hAnsi="Times New Roman"/>
          <w:szCs w:val="28"/>
        </w:rPr>
      </w:pPr>
    </w:p>
    <w:p w14:paraId="5D76D162" w14:textId="77777777" w:rsidR="00274CD9" w:rsidRDefault="00274CD9" w:rsidP="00274CD9">
      <w:pPr>
        <w:jc w:val="center"/>
        <w:rPr>
          <w:rFonts w:ascii="Times New Roman" w:hAnsi="Times New Roman"/>
          <w:szCs w:val="28"/>
        </w:rPr>
      </w:pPr>
    </w:p>
    <w:p w14:paraId="7E0B2C28" w14:textId="1CBB6DFA" w:rsidR="00274CD9" w:rsidRPr="00274CD9" w:rsidRDefault="00274CD9" w:rsidP="00274CD9">
      <w:pPr>
        <w:jc w:val="center"/>
        <w:rPr>
          <w:rFonts w:ascii="Times New Roman" w:hAnsi="Times New Roman"/>
          <w:sz w:val="48"/>
          <w:szCs w:val="48"/>
        </w:rPr>
      </w:pPr>
      <w:r w:rsidRPr="00274CD9">
        <w:rPr>
          <w:rFonts w:ascii="Times New Roman" w:hAnsi="Times New Roman"/>
          <w:sz w:val="48"/>
          <w:szCs w:val="48"/>
        </w:rPr>
        <w:t xml:space="preserve">Biedrība </w:t>
      </w:r>
      <w:r w:rsidRPr="00274CD9">
        <w:rPr>
          <w:rFonts w:ascii="Times New Roman" w:hAnsi="Times New Roman"/>
          <w:i/>
          <w:sz w:val="48"/>
          <w:szCs w:val="48"/>
        </w:rPr>
        <w:t>VECMĀMIŅAS.LV</w:t>
      </w:r>
    </w:p>
    <w:p w14:paraId="68093DE3" w14:textId="2B8649B9" w:rsidR="00274CD9" w:rsidRPr="00A40DFC" w:rsidRDefault="00274CD9" w:rsidP="00A40DFC">
      <w:pPr>
        <w:rPr>
          <w:rFonts w:ascii="Times New Roman" w:hAnsi="Times New Roman"/>
          <w:bCs/>
          <w:spacing w:val="140"/>
          <w:sz w:val="96"/>
          <w:szCs w:val="96"/>
          <w14:shadow w14:blurRad="50800" w14:dist="38100" w14:dir="2700000" w14:sx="100000" w14:sy="100000" w14:kx="0" w14:ky="0" w14:algn="tl">
            <w14:srgbClr w14:val="000000">
              <w14:alpha w14:val="60000"/>
            </w14:srgbClr>
          </w14:shadow>
        </w:rPr>
      </w:pPr>
    </w:p>
    <w:p w14:paraId="7FEF8478" w14:textId="5058ACA8" w:rsidR="00274CD9" w:rsidRPr="00A40DFC" w:rsidRDefault="00A40DFC" w:rsidP="00274CD9">
      <w:pPr>
        <w:jc w:val="center"/>
        <w:rPr>
          <w:rFonts w:ascii="Times New Roman" w:hAnsi="Times New Roman"/>
          <w:b/>
          <w:spacing w:val="140"/>
          <w:sz w:val="96"/>
          <w:szCs w:val="96"/>
          <w14:shadow w14:blurRad="50800" w14:dist="38100" w14:dir="2700000" w14:sx="100000" w14:sy="100000" w14:kx="0" w14:ky="0" w14:algn="tl">
            <w14:srgbClr w14:val="000000">
              <w14:alpha w14:val="60000"/>
            </w14:srgbClr>
          </w14:shadow>
        </w:rPr>
      </w:pPr>
      <w:r w:rsidRPr="00A40DFC">
        <w:rPr>
          <w:rFonts w:ascii="Times New Roman" w:hAnsi="Times New Roman"/>
          <w:b/>
          <w:spacing w:val="140"/>
          <w:sz w:val="96"/>
          <w:szCs w:val="96"/>
          <w14:shadow w14:blurRad="50800" w14:dist="38100" w14:dir="2700000" w14:sx="100000" w14:sy="100000" w14:kx="0" w14:ky="0" w14:algn="tl">
            <w14:srgbClr w14:val="000000">
              <w14:alpha w14:val="60000"/>
            </w14:srgbClr>
          </w14:shadow>
        </w:rPr>
        <w:t>statūti</w:t>
      </w:r>
    </w:p>
    <w:p w14:paraId="02177A6C" w14:textId="77777777" w:rsidR="00274CD9" w:rsidRDefault="00274CD9" w:rsidP="00274CD9">
      <w:pPr>
        <w:jc w:val="center"/>
        <w:rPr>
          <w:rFonts w:ascii="Times New Roman" w:hAnsi="Times New Roman"/>
          <w:b/>
          <w:spacing w:val="140"/>
          <w:sz w:val="44"/>
          <w:szCs w:val="44"/>
          <w14:shadow w14:blurRad="50800" w14:dist="38100" w14:dir="2700000" w14:sx="100000" w14:sy="100000" w14:kx="0" w14:ky="0" w14:algn="tl">
            <w14:srgbClr w14:val="000000">
              <w14:alpha w14:val="60000"/>
            </w14:srgbClr>
          </w14:shadow>
        </w:rPr>
      </w:pPr>
    </w:p>
    <w:p w14:paraId="3EF7CD2E" w14:textId="77777777" w:rsidR="00274CD9" w:rsidRDefault="00274CD9" w:rsidP="00274CD9">
      <w:pPr>
        <w:jc w:val="center"/>
        <w:rPr>
          <w:rFonts w:ascii="Times New Roman" w:hAnsi="Times New Roman"/>
          <w:b/>
          <w:spacing w:val="140"/>
          <w:sz w:val="44"/>
          <w:szCs w:val="44"/>
          <w14:shadow w14:blurRad="50800" w14:dist="38100" w14:dir="2700000" w14:sx="100000" w14:sy="100000" w14:kx="0" w14:ky="0" w14:algn="tl">
            <w14:srgbClr w14:val="000000">
              <w14:alpha w14:val="60000"/>
            </w14:srgbClr>
          </w14:shadow>
        </w:rPr>
      </w:pPr>
    </w:p>
    <w:p w14:paraId="3240525E" w14:textId="77777777" w:rsidR="00274CD9" w:rsidRDefault="00274CD9" w:rsidP="00274CD9">
      <w:pPr>
        <w:jc w:val="center"/>
        <w:rPr>
          <w:rFonts w:ascii="Times New Roman" w:hAnsi="Times New Roman"/>
          <w:b/>
          <w:spacing w:val="140"/>
          <w:sz w:val="44"/>
          <w:szCs w:val="44"/>
          <w14:shadow w14:blurRad="50800" w14:dist="38100" w14:dir="2700000" w14:sx="100000" w14:sy="100000" w14:kx="0" w14:ky="0" w14:algn="tl">
            <w14:srgbClr w14:val="000000">
              <w14:alpha w14:val="60000"/>
            </w14:srgbClr>
          </w14:shadow>
        </w:rPr>
      </w:pPr>
    </w:p>
    <w:p w14:paraId="0E5E202D" w14:textId="77777777" w:rsidR="00274CD9" w:rsidRDefault="00274CD9" w:rsidP="00274CD9">
      <w:pPr>
        <w:jc w:val="center"/>
        <w:rPr>
          <w:rFonts w:ascii="Times New Roman" w:hAnsi="Times New Roman"/>
          <w:b/>
          <w:spacing w:val="140"/>
          <w:sz w:val="44"/>
          <w:szCs w:val="44"/>
          <w14:shadow w14:blurRad="50800" w14:dist="38100" w14:dir="2700000" w14:sx="100000" w14:sy="100000" w14:kx="0" w14:ky="0" w14:algn="tl">
            <w14:srgbClr w14:val="000000">
              <w14:alpha w14:val="60000"/>
            </w14:srgbClr>
          </w14:shadow>
        </w:rPr>
      </w:pPr>
    </w:p>
    <w:p w14:paraId="7C863AEC" w14:textId="77777777" w:rsidR="00274CD9" w:rsidRDefault="00274CD9" w:rsidP="00274CD9">
      <w:pPr>
        <w:jc w:val="center"/>
        <w:rPr>
          <w:rFonts w:ascii="Times New Roman" w:hAnsi="Times New Roman"/>
          <w:b/>
          <w:spacing w:val="140"/>
          <w:sz w:val="44"/>
          <w:szCs w:val="44"/>
          <w14:shadow w14:blurRad="50800" w14:dist="38100" w14:dir="2700000" w14:sx="100000" w14:sy="100000" w14:kx="0" w14:ky="0" w14:algn="tl">
            <w14:srgbClr w14:val="000000">
              <w14:alpha w14:val="60000"/>
            </w14:srgbClr>
          </w14:shadow>
        </w:rPr>
      </w:pPr>
    </w:p>
    <w:p w14:paraId="4A67C2BB" w14:textId="77777777" w:rsidR="00274CD9" w:rsidRDefault="00274CD9" w:rsidP="00274CD9">
      <w:pPr>
        <w:jc w:val="center"/>
        <w:rPr>
          <w:rFonts w:ascii="Times New Roman" w:hAnsi="Times New Roman"/>
          <w:b/>
          <w:spacing w:val="140"/>
          <w:sz w:val="44"/>
          <w:szCs w:val="44"/>
          <w14:shadow w14:blurRad="50800" w14:dist="38100" w14:dir="2700000" w14:sx="100000" w14:sy="100000" w14:kx="0" w14:ky="0" w14:algn="tl">
            <w14:srgbClr w14:val="000000">
              <w14:alpha w14:val="60000"/>
            </w14:srgbClr>
          </w14:shadow>
        </w:rPr>
      </w:pPr>
    </w:p>
    <w:p w14:paraId="50165859" w14:textId="77777777" w:rsidR="00274CD9" w:rsidRDefault="00274CD9" w:rsidP="00274CD9">
      <w:pPr>
        <w:jc w:val="center"/>
        <w:rPr>
          <w:rFonts w:ascii="Times New Roman" w:hAnsi="Times New Roman"/>
          <w:b/>
          <w:spacing w:val="140"/>
          <w:sz w:val="44"/>
          <w:szCs w:val="44"/>
          <w14:shadow w14:blurRad="50800" w14:dist="38100" w14:dir="2700000" w14:sx="100000" w14:sy="100000" w14:kx="0" w14:ky="0" w14:algn="tl">
            <w14:srgbClr w14:val="000000">
              <w14:alpha w14:val="60000"/>
            </w14:srgbClr>
          </w14:shadow>
        </w:rPr>
      </w:pPr>
    </w:p>
    <w:p w14:paraId="0289E12E" w14:textId="77777777" w:rsidR="00274CD9" w:rsidRDefault="00274CD9" w:rsidP="00274CD9">
      <w:pPr>
        <w:rPr>
          <w:rFonts w:ascii="Times New Roman" w:hAnsi="Times New Roman"/>
          <w:b/>
          <w:spacing w:val="140"/>
          <w:sz w:val="44"/>
          <w:szCs w:val="44"/>
          <w14:shadow w14:blurRad="50800" w14:dist="38100" w14:dir="2700000" w14:sx="100000" w14:sy="100000" w14:kx="0" w14:ky="0" w14:algn="tl">
            <w14:srgbClr w14:val="000000">
              <w14:alpha w14:val="60000"/>
            </w14:srgbClr>
          </w14:shadow>
        </w:rPr>
      </w:pPr>
    </w:p>
    <w:p w14:paraId="6CCA0DFA" w14:textId="77777777" w:rsidR="00274CD9" w:rsidRPr="00274CD9" w:rsidRDefault="00274CD9" w:rsidP="00274CD9">
      <w:pPr>
        <w:rPr>
          <w:rFonts w:ascii="Times New Roman" w:hAnsi="Times New Roman"/>
          <w:b/>
          <w:spacing w:val="140"/>
          <w:sz w:val="44"/>
          <w:szCs w:val="44"/>
          <w14:shadow w14:blurRad="50800" w14:dist="38100" w14:dir="2700000" w14:sx="100000" w14:sy="100000" w14:kx="0" w14:ky="0" w14:algn="tl">
            <w14:srgbClr w14:val="000000">
              <w14:alpha w14:val="60000"/>
            </w14:srgbClr>
          </w14:shadow>
        </w:rPr>
      </w:pPr>
    </w:p>
    <w:p w14:paraId="45982247" w14:textId="77777777" w:rsidR="00274CD9" w:rsidRDefault="00274CD9" w:rsidP="00274CD9">
      <w:pPr>
        <w:rPr>
          <w:rFonts w:ascii="Times New Roman" w:hAnsi="Times New Roman"/>
          <w:sz w:val="24"/>
        </w:rPr>
      </w:pPr>
    </w:p>
    <w:p w14:paraId="5A97C639" w14:textId="229917EB" w:rsidR="00274CD9" w:rsidRPr="00282FEC" w:rsidRDefault="00274CD9" w:rsidP="00282FEC">
      <w:pPr>
        <w:pStyle w:val="Sarakstarindkopa"/>
        <w:numPr>
          <w:ilvl w:val="0"/>
          <w:numId w:val="3"/>
        </w:numPr>
        <w:spacing w:after="0"/>
        <w:jc w:val="center"/>
        <w:rPr>
          <w:rFonts w:ascii="Times New Roman" w:hAnsi="Times New Roman" w:cs="Times New Roman"/>
          <w:b/>
          <w:bCs/>
          <w:sz w:val="24"/>
          <w:szCs w:val="24"/>
        </w:rPr>
      </w:pPr>
      <w:r w:rsidRPr="00282FEC">
        <w:rPr>
          <w:rFonts w:ascii="Times New Roman" w:hAnsi="Times New Roman" w:cs="Times New Roman"/>
          <w:b/>
          <w:bCs/>
          <w:sz w:val="24"/>
          <w:szCs w:val="24"/>
        </w:rPr>
        <w:t>nodaļa. Biedrības nosaukums</w:t>
      </w:r>
    </w:p>
    <w:p w14:paraId="59AA940C" w14:textId="77777777" w:rsidR="00282FEC" w:rsidRPr="008A7824" w:rsidRDefault="00282FEC" w:rsidP="00282FEC">
      <w:pPr>
        <w:pStyle w:val="Sarakstarindkopa"/>
        <w:spacing w:after="0"/>
        <w:rPr>
          <w:rFonts w:ascii="Times New Roman" w:hAnsi="Times New Roman" w:cs="Times New Roman"/>
          <w:sz w:val="24"/>
          <w:szCs w:val="24"/>
        </w:rPr>
      </w:pPr>
    </w:p>
    <w:p w14:paraId="0B9C6EB9"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1.1. Biedrības nosaukums ir “Vecmāmiņas.lv” (turpmāk tekstā - Biedrība).</w:t>
      </w:r>
    </w:p>
    <w:p w14:paraId="0B5065E9" w14:textId="77777777" w:rsidR="00274CD9" w:rsidRPr="00274CD9" w:rsidRDefault="00274CD9" w:rsidP="00274CD9">
      <w:pPr>
        <w:spacing w:after="0"/>
        <w:rPr>
          <w:rFonts w:ascii="Times New Roman" w:hAnsi="Times New Roman" w:cs="Times New Roman"/>
          <w:sz w:val="24"/>
          <w:szCs w:val="24"/>
        </w:rPr>
      </w:pPr>
    </w:p>
    <w:p w14:paraId="22320494" w14:textId="2C2413AA" w:rsidR="00274CD9" w:rsidRPr="00282FEC" w:rsidRDefault="00274CD9" w:rsidP="00282FEC">
      <w:pPr>
        <w:pStyle w:val="Sarakstarindkopa"/>
        <w:numPr>
          <w:ilvl w:val="0"/>
          <w:numId w:val="3"/>
        </w:numPr>
        <w:spacing w:after="0"/>
        <w:jc w:val="center"/>
        <w:rPr>
          <w:rFonts w:ascii="Times New Roman" w:hAnsi="Times New Roman" w:cs="Times New Roman"/>
          <w:b/>
          <w:bCs/>
          <w:sz w:val="24"/>
          <w:szCs w:val="24"/>
        </w:rPr>
      </w:pPr>
      <w:r w:rsidRPr="00282FEC">
        <w:rPr>
          <w:rFonts w:ascii="Times New Roman" w:hAnsi="Times New Roman" w:cs="Times New Roman"/>
          <w:b/>
          <w:bCs/>
          <w:sz w:val="24"/>
          <w:szCs w:val="24"/>
        </w:rPr>
        <w:t>nodaļa. Biedrības mērķi</w:t>
      </w:r>
    </w:p>
    <w:p w14:paraId="674DBBA2" w14:textId="77777777" w:rsidR="00282FEC" w:rsidRPr="00282FEC" w:rsidRDefault="00282FEC" w:rsidP="00282FEC">
      <w:pPr>
        <w:pStyle w:val="Sarakstarindkopa"/>
        <w:spacing w:after="0"/>
        <w:rPr>
          <w:rFonts w:ascii="Times New Roman" w:hAnsi="Times New Roman" w:cs="Times New Roman"/>
          <w:sz w:val="24"/>
          <w:szCs w:val="24"/>
        </w:rPr>
      </w:pPr>
    </w:p>
    <w:p w14:paraId="73E659BC"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2.1.  Biedrības mērķi ir:</w:t>
      </w:r>
    </w:p>
    <w:p w14:paraId="670D756F"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2.1.1. labdarība, alternatīvas sociālās aprūpes pakalpojumi;</w:t>
      </w:r>
    </w:p>
    <w:p w14:paraId="0A5F1226"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2.1.2. cilvēktiesību un indivīda tiesību aizsardzība;</w:t>
      </w:r>
    </w:p>
    <w:p w14:paraId="7C47E1B7"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2.1.3. pilsoniskas sabiedrības attīstība;</w:t>
      </w:r>
    </w:p>
    <w:p w14:paraId="6CAB263C"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2.1.4. veselības veicināšana, sociālā rehabilitācija;</w:t>
      </w:r>
    </w:p>
    <w:p w14:paraId="7CE6B644" w14:textId="5DF827A5"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 xml:space="preserve">2.1.5. </w:t>
      </w:r>
      <w:r>
        <w:rPr>
          <w:rFonts w:ascii="Times New Roman" w:hAnsi="Times New Roman" w:cs="Times New Roman"/>
          <w:sz w:val="24"/>
          <w:szCs w:val="24"/>
        </w:rPr>
        <w:t>senioru mūžizglītības</w:t>
      </w:r>
      <w:r w:rsidRPr="00274CD9">
        <w:rPr>
          <w:rFonts w:ascii="Times New Roman" w:hAnsi="Times New Roman" w:cs="Times New Roman"/>
          <w:sz w:val="24"/>
          <w:szCs w:val="24"/>
        </w:rPr>
        <w:t xml:space="preserve"> veicināšana</w:t>
      </w:r>
      <w:r w:rsidR="0002238F">
        <w:rPr>
          <w:rFonts w:ascii="Times New Roman" w:hAnsi="Times New Roman" w:cs="Times New Roman"/>
          <w:sz w:val="24"/>
          <w:szCs w:val="24"/>
        </w:rPr>
        <w:t>;</w:t>
      </w:r>
    </w:p>
    <w:p w14:paraId="39EB5341"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 xml:space="preserve">2.1.6. trūcīgo un sociāli </w:t>
      </w:r>
      <w:proofErr w:type="spellStart"/>
      <w:r w:rsidRPr="00274CD9">
        <w:rPr>
          <w:rFonts w:ascii="Times New Roman" w:hAnsi="Times New Roman" w:cs="Times New Roman"/>
          <w:sz w:val="24"/>
          <w:szCs w:val="24"/>
        </w:rPr>
        <w:t>mazaizsargāto</w:t>
      </w:r>
      <w:proofErr w:type="spellEnd"/>
      <w:r w:rsidRPr="00274CD9">
        <w:rPr>
          <w:rFonts w:ascii="Times New Roman" w:hAnsi="Times New Roman" w:cs="Times New Roman"/>
          <w:sz w:val="24"/>
          <w:szCs w:val="24"/>
        </w:rPr>
        <w:t xml:space="preserve"> personu grupu sociālās labklājības celšana </w:t>
      </w:r>
    </w:p>
    <w:p w14:paraId="13E5A488" w14:textId="77777777" w:rsidR="00274CD9" w:rsidRPr="00274CD9" w:rsidRDefault="00274CD9" w:rsidP="00274CD9">
      <w:pPr>
        <w:spacing w:after="0"/>
        <w:rPr>
          <w:rFonts w:ascii="Times New Roman" w:hAnsi="Times New Roman" w:cs="Times New Roman"/>
          <w:sz w:val="24"/>
          <w:szCs w:val="24"/>
        </w:rPr>
      </w:pPr>
    </w:p>
    <w:p w14:paraId="64339BC8" w14:textId="5BE33A2C" w:rsidR="00274CD9" w:rsidRPr="00282FEC" w:rsidRDefault="00274CD9" w:rsidP="00282FEC">
      <w:pPr>
        <w:pStyle w:val="Sarakstarindkopa"/>
        <w:numPr>
          <w:ilvl w:val="0"/>
          <w:numId w:val="3"/>
        </w:numPr>
        <w:spacing w:after="0"/>
        <w:jc w:val="center"/>
        <w:rPr>
          <w:rFonts w:ascii="Times New Roman" w:hAnsi="Times New Roman" w:cs="Times New Roman"/>
          <w:b/>
          <w:bCs/>
          <w:sz w:val="24"/>
          <w:szCs w:val="24"/>
        </w:rPr>
      </w:pPr>
      <w:r w:rsidRPr="00282FEC">
        <w:rPr>
          <w:rFonts w:ascii="Times New Roman" w:hAnsi="Times New Roman" w:cs="Times New Roman"/>
          <w:b/>
          <w:bCs/>
          <w:sz w:val="24"/>
          <w:szCs w:val="24"/>
        </w:rPr>
        <w:t>nodaļa. Biedrības darbības termiņš</w:t>
      </w:r>
    </w:p>
    <w:p w14:paraId="77F061C2" w14:textId="77777777" w:rsidR="00282FEC" w:rsidRPr="00282FEC" w:rsidRDefault="00282FEC" w:rsidP="00282FEC">
      <w:pPr>
        <w:pStyle w:val="Sarakstarindkopa"/>
        <w:spacing w:after="0"/>
        <w:rPr>
          <w:rFonts w:ascii="Times New Roman" w:hAnsi="Times New Roman" w:cs="Times New Roman"/>
          <w:sz w:val="24"/>
          <w:szCs w:val="24"/>
        </w:rPr>
      </w:pPr>
    </w:p>
    <w:p w14:paraId="2AEC2DC9"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3.1. Biedrība ir nodibināta uz nenoteiktu laiku.</w:t>
      </w:r>
    </w:p>
    <w:p w14:paraId="41A54199" w14:textId="77777777" w:rsidR="00274CD9" w:rsidRPr="00274CD9" w:rsidRDefault="00274CD9" w:rsidP="00274CD9">
      <w:pPr>
        <w:spacing w:after="0"/>
        <w:rPr>
          <w:rFonts w:ascii="Times New Roman" w:hAnsi="Times New Roman" w:cs="Times New Roman"/>
          <w:sz w:val="24"/>
          <w:szCs w:val="24"/>
        </w:rPr>
      </w:pPr>
    </w:p>
    <w:p w14:paraId="53857C55" w14:textId="2D35F97F" w:rsidR="00274CD9" w:rsidRPr="00282FEC" w:rsidRDefault="00274CD9" w:rsidP="00282FEC">
      <w:pPr>
        <w:pStyle w:val="Sarakstarindkopa"/>
        <w:numPr>
          <w:ilvl w:val="0"/>
          <w:numId w:val="3"/>
        </w:numPr>
        <w:spacing w:after="0"/>
        <w:jc w:val="center"/>
        <w:rPr>
          <w:rFonts w:ascii="Times New Roman" w:hAnsi="Times New Roman" w:cs="Times New Roman"/>
          <w:b/>
          <w:bCs/>
          <w:sz w:val="24"/>
          <w:szCs w:val="24"/>
        </w:rPr>
      </w:pPr>
      <w:r w:rsidRPr="00282FEC">
        <w:rPr>
          <w:rFonts w:ascii="Times New Roman" w:hAnsi="Times New Roman" w:cs="Times New Roman"/>
          <w:b/>
          <w:bCs/>
          <w:sz w:val="24"/>
          <w:szCs w:val="24"/>
        </w:rPr>
        <w:t>nodaļa. Biedru iestāšanās Biedrībā, izstāšanās un izslēgšan</w:t>
      </w:r>
      <w:r w:rsidR="00282FEC" w:rsidRPr="00282FEC">
        <w:rPr>
          <w:rFonts w:ascii="Times New Roman" w:hAnsi="Times New Roman" w:cs="Times New Roman"/>
          <w:b/>
          <w:bCs/>
          <w:sz w:val="24"/>
          <w:szCs w:val="24"/>
        </w:rPr>
        <w:t>a</w:t>
      </w:r>
    </w:p>
    <w:p w14:paraId="485CDA78" w14:textId="77777777" w:rsidR="00282FEC" w:rsidRPr="00282FEC" w:rsidRDefault="00282FEC" w:rsidP="00282FEC">
      <w:pPr>
        <w:pStyle w:val="Sarakstarindkopa"/>
        <w:spacing w:after="0"/>
        <w:rPr>
          <w:rFonts w:ascii="Times New Roman" w:hAnsi="Times New Roman" w:cs="Times New Roman"/>
          <w:sz w:val="24"/>
          <w:szCs w:val="24"/>
        </w:rPr>
      </w:pPr>
    </w:p>
    <w:p w14:paraId="42FFB8E6" w14:textId="77777777" w:rsidR="00274CD9" w:rsidRPr="00274CD9" w:rsidRDefault="00274CD9" w:rsidP="00A40DFC">
      <w:pPr>
        <w:spacing w:after="0"/>
        <w:jc w:val="both"/>
        <w:rPr>
          <w:rFonts w:ascii="Times New Roman" w:hAnsi="Times New Roman" w:cs="Times New Roman"/>
          <w:sz w:val="24"/>
          <w:szCs w:val="24"/>
        </w:rPr>
      </w:pPr>
      <w:r w:rsidRPr="00274CD9">
        <w:rPr>
          <w:rFonts w:ascii="Times New Roman" w:hAnsi="Times New Roman" w:cs="Times New Roman"/>
          <w:sz w:val="24"/>
          <w:szCs w:val="24"/>
        </w:rPr>
        <w:t>4.1. Biedrībā var iestāties jebkura rīcībspējīga fiziska persona – vecmāmiņa, juridiska persona vai tiesībspējīga personālsabiedrība, iesniedzot noteiktas formas rakstisku pieteikumu. Pieteikuma formu un tam klāt pievienojamo dokumentu sarakstu nosaka Biedrības valde.</w:t>
      </w:r>
    </w:p>
    <w:p w14:paraId="6765183C" w14:textId="77777777" w:rsidR="00274CD9" w:rsidRPr="00274CD9" w:rsidRDefault="00274CD9" w:rsidP="00A40DFC">
      <w:pPr>
        <w:spacing w:after="0"/>
        <w:jc w:val="both"/>
        <w:rPr>
          <w:rFonts w:ascii="Times New Roman" w:hAnsi="Times New Roman" w:cs="Times New Roman"/>
          <w:sz w:val="24"/>
          <w:szCs w:val="24"/>
        </w:rPr>
      </w:pPr>
      <w:r w:rsidRPr="00274CD9">
        <w:rPr>
          <w:rFonts w:ascii="Times New Roman" w:hAnsi="Times New Roman" w:cs="Times New Roman"/>
          <w:sz w:val="24"/>
          <w:szCs w:val="24"/>
        </w:rPr>
        <w:t xml:space="preserve">4.2. Lēmumu par biedra uzņemšanu Biedrībā pieņem valde. Valdei pieteicēja lūgums ir jāizskata tuvākās sēdes laikā, taču ne ilgāk kā divu nedēļu laikā no visu nepieciešamo dokumentu saņemšanas brīža. Uz valdes sēdi, kurā izskata pieteicēja lūgumu, ir jāuzaicina pats pieteicējs un jādod viņam vārds sava viedokļa paušanai. Pieteicēja neierašanās nav šķērslis valdes lēmuma pieņemšanai. Valdei motivēts lēmums </w:t>
      </w:r>
      <w:proofErr w:type="spellStart"/>
      <w:r w:rsidRPr="00274CD9">
        <w:rPr>
          <w:rFonts w:ascii="Times New Roman" w:hAnsi="Times New Roman" w:cs="Times New Roman"/>
          <w:sz w:val="24"/>
          <w:szCs w:val="24"/>
        </w:rPr>
        <w:t>rakstveidā</w:t>
      </w:r>
      <w:proofErr w:type="spellEnd"/>
      <w:r w:rsidRPr="00274CD9">
        <w:rPr>
          <w:rFonts w:ascii="Times New Roman" w:hAnsi="Times New Roman" w:cs="Times New Roman"/>
          <w:sz w:val="24"/>
          <w:szCs w:val="24"/>
        </w:rPr>
        <w:t xml:space="preserve"> jāpaziņo pieteicējam nedēļas laikā no tā pieņemšanas brīža.</w:t>
      </w:r>
    </w:p>
    <w:p w14:paraId="2C5F96FB" w14:textId="77777777" w:rsidR="00274CD9" w:rsidRPr="00274CD9" w:rsidRDefault="00274CD9" w:rsidP="00A40DFC">
      <w:pPr>
        <w:spacing w:after="0"/>
        <w:jc w:val="both"/>
        <w:rPr>
          <w:rFonts w:ascii="Times New Roman" w:hAnsi="Times New Roman" w:cs="Times New Roman"/>
          <w:sz w:val="24"/>
          <w:szCs w:val="24"/>
        </w:rPr>
      </w:pPr>
      <w:r w:rsidRPr="00274CD9">
        <w:rPr>
          <w:rFonts w:ascii="Times New Roman" w:hAnsi="Times New Roman" w:cs="Times New Roman"/>
          <w:sz w:val="24"/>
          <w:szCs w:val="24"/>
        </w:rPr>
        <w:t xml:space="preserve">4.3. Valdes noraidošo lēmumu pieteicējs </w:t>
      </w:r>
      <w:proofErr w:type="spellStart"/>
      <w:r w:rsidRPr="00274CD9">
        <w:rPr>
          <w:rFonts w:ascii="Times New Roman" w:hAnsi="Times New Roman" w:cs="Times New Roman"/>
          <w:sz w:val="24"/>
          <w:szCs w:val="24"/>
        </w:rPr>
        <w:t>rakstveidā</w:t>
      </w:r>
      <w:proofErr w:type="spellEnd"/>
      <w:r w:rsidRPr="00274CD9">
        <w:rPr>
          <w:rFonts w:ascii="Times New Roman" w:hAnsi="Times New Roman" w:cs="Times New Roman"/>
          <w:sz w:val="24"/>
          <w:szCs w:val="24"/>
        </w:rPr>
        <w:t xml:space="preserve"> var pārsūdzēt biedru kopsapulcei. Ja arī biedru kopsapulce noraida pieteicēja lūgumu, pieteicējs nav uzņemts par Biedrības biedru, un viņš var iesniegt atkārtotu pieteikumu ne ātrāk kā pēc gada termiņa izbeigšanās.</w:t>
      </w:r>
    </w:p>
    <w:p w14:paraId="6A2FE536" w14:textId="77777777" w:rsidR="00274CD9" w:rsidRPr="00274CD9" w:rsidRDefault="00274CD9" w:rsidP="00A40DFC">
      <w:pPr>
        <w:spacing w:after="0"/>
        <w:jc w:val="both"/>
        <w:rPr>
          <w:rFonts w:ascii="Times New Roman" w:hAnsi="Times New Roman" w:cs="Times New Roman"/>
          <w:sz w:val="24"/>
          <w:szCs w:val="24"/>
        </w:rPr>
      </w:pPr>
      <w:r w:rsidRPr="00274CD9">
        <w:rPr>
          <w:rFonts w:ascii="Times New Roman" w:hAnsi="Times New Roman" w:cs="Times New Roman"/>
          <w:sz w:val="24"/>
          <w:szCs w:val="24"/>
        </w:rPr>
        <w:t xml:space="preserve">4.4. Biedrs var jebkurā laikā izstāties no Biedrības </w:t>
      </w:r>
      <w:proofErr w:type="spellStart"/>
      <w:r w:rsidRPr="00274CD9">
        <w:rPr>
          <w:rFonts w:ascii="Times New Roman" w:hAnsi="Times New Roman" w:cs="Times New Roman"/>
          <w:sz w:val="24"/>
          <w:szCs w:val="24"/>
        </w:rPr>
        <w:t>rakstveidā</w:t>
      </w:r>
      <w:proofErr w:type="spellEnd"/>
      <w:r w:rsidRPr="00274CD9">
        <w:rPr>
          <w:rFonts w:ascii="Times New Roman" w:hAnsi="Times New Roman" w:cs="Times New Roman"/>
          <w:sz w:val="24"/>
          <w:szCs w:val="24"/>
        </w:rPr>
        <w:t xml:space="preserve"> paziņojot par to valdei;</w:t>
      </w:r>
    </w:p>
    <w:p w14:paraId="4A793424" w14:textId="77777777" w:rsidR="00274CD9" w:rsidRPr="00274CD9" w:rsidRDefault="00274CD9" w:rsidP="00A40DFC">
      <w:pPr>
        <w:spacing w:after="0"/>
        <w:jc w:val="both"/>
        <w:rPr>
          <w:rFonts w:ascii="Times New Roman" w:hAnsi="Times New Roman" w:cs="Times New Roman"/>
          <w:sz w:val="24"/>
          <w:szCs w:val="24"/>
        </w:rPr>
      </w:pPr>
      <w:r w:rsidRPr="00274CD9">
        <w:rPr>
          <w:rFonts w:ascii="Times New Roman" w:hAnsi="Times New Roman" w:cs="Times New Roman"/>
          <w:sz w:val="24"/>
          <w:szCs w:val="24"/>
        </w:rPr>
        <w:t xml:space="preserve">4.5. Biedru var izslēgt no Biedrības ar valdes lēmumu, ja: </w:t>
      </w:r>
    </w:p>
    <w:p w14:paraId="26D215A8" w14:textId="77777777" w:rsidR="00274CD9" w:rsidRPr="00274CD9" w:rsidRDefault="00274CD9" w:rsidP="00A40DFC">
      <w:pPr>
        <w:spacing w:after="0"/>
        <w:jc w:val="both"/>
        <w:rPr>
          <w:rFonts w:ascii="Times New Roman" w:hAnsi="Times New Roman" w:cs="Times New Roman"/>
          <w:sz w:val="24"/>
          <w:szCs w:val="24"/>
        </w:rPr>
      </w:pPr>
      <w:r w:rsidRPr="00274CD9">
        <w:rPr>
          <w:rFonts w:ascii="Times New Roman" w:hAnsi="Times New Roman" w:cs="Times New Roman"/>
          <w:sz w:val="24"/>
          <w:szCs w:val="24"/>
        </w:rPr>
        <w:t>4.5.1. biedrs vairāk kā 6 mēnešus nav neattaisnoti nomaksājis biedra naudu;</w:t>
      </w:r>
    </w:p>
    <w:p w14:paraId="649599EF" w14:textId="77777777" w:rsidR="00274CD9" w:rsidRPr="00274CD9" w:rsidRDefault="00274CD9" w:rsidP="00A40DFC">
      <w:pPr>
        <w:spacing w:after="0"/>
        <w:jc w:val="both"/>
        <w:rPr>
          <w:rFonts w:ascii="Times New Roman" w:hAnsi="Times New Roman" w:cs="Times New Roman"/>
          <w:sz w:val="24"/>
          <w:szCs w:val="24"/>
        </w:rPr>
      </w:pPr>
      <w:r w:rsidRPr="00274CD9">
        <w:rPr>
          <w:rFonts w:ascii="Times New Roman" w:hAnsi="Times New Roman" w:cs="Times New Roman"/>
          <w:sz w:val="24"/>
          <w:szCs w:val="24"/>
        </w:rPr>
        <w:t>4.5.2. biedrs nepilda kopsapulces un valdes lēmumus;</w:t>
      </w:r>
    </w:p>
    <w:p w14:paraId="5A3F3FBD" w14:textId="77777777" w:rsidR="00274CD9" w:rsidRPr="00274CD9" w:rsidRDefault="00274CD9" w:rsidP="00A40DFC">
      <w:pPr>
        <w:spacing w:after="0"/>
        <w:jc w:val="both"/>
        <w:rPr>
          <w:rFonts w:ascii="Times New Roman" w:hAnsi="Times New Roman" w:cs="Times New Roman"/>
          <w:sz w:val="24"/>
          <w:szCs w:val="24"/>
        </w:rPr>
      </w:pPr>
      <w:r w:rsidRPr="00274CD9">
        <w:rPr>
          <w:rFonts w:ascii="Times New Roman" w:hAnsi="Times New Roman" w:cs="Times New Roman"/>
          <w:sz w:val="24"/>
          <w:szCs w:val="24"/>
        </w:rPr>
        <w:t>4.5.3. biedrs nepilda savus pienākumu un uzņemtās saistības;</w:t>
      </w:r>
    </w:p>
    <w:p w14:paraId="1134CC85" w14:textId="3196D300" w:rsidR="008A7824" w:rsidRPr="00274CD9" w:rsidRDefault="00274CD9" w:rsidP="00A40DFC">
      <w:pPr>
        <w:spacing w:after="0"/>
        <w:jc w:val="both"/>
        <w:rPr>
          <w:rFonts w:ascii="Times New Roman" w:hAnsi="Times New Roman" w:cs="Times New Roman"/>
          <w:sz w:val="24"/>
          <w:szCs w:val="24"/>
        </w:rPr>
      </w:pPr>
      <w:r w:rsidRPr="00274CD9">
        <w:rPr>
          <w:rFonts w:ascii="Times New Roman" w:hAnsi="Times New Roman" w:cs="Times New Roman"/>
          <w:sz w:val="24"/>
          <w:szCs w:val="24"/>
        </w:rPr>
        <w:t>4.5.4. biedrs veic citu darbību, kas ir pretrunā ar šajos statūtos noteikto.</w:t>
      </w:r>
    </w:p>
    <w:p w14:paraId="239A753E" w14:textId="77777777" w:rsidR="00274CD9" w:rsidRPr="00274CD9" w:rsidRDefault="00274CD9" w:rsidP="00A40DFC">
      <w:pPr>
        <w:spacing w:after="0"/>
        <w:jc w:val="both"/>
        <w:rPr>
          <w:rFonts w:ascii="Times New Roman" w:hAnsi="Times New Roman" w:cs="Times New Roman"/>
          <w:sz w:val="24"/>
          <w:szCs w:val="24"/>
        </w:rPr>
      </w:pPr>
      <w:r w:rsidRPr="00274CD9">
        <w:rPr>
          <w:rFonts w:ascii="Times New Roman" w:hAnsi="Times New Roman" w:cs="Times New Roman"/>
          <w:sz w:val="24"/>
          <w:szCs w:val="24"/>
        </w:rPr>
        <w:lastRenderedPageBreak/>
        <w:t xml:space="preserve">4.6. Jautājumu par Biedrības biedra izslēgšanu valde izskata tuvākās sēdes laikā, uzaicinot izslēdzamo biedru un dodot viņam vārdu sava viedokļa paušanai. Izslēdzamā biedra neierašanās nav šķērslis valdes lēmuma pieņemšanai. Valdei lēmums par biedra izslēgšanu no biedrības un šā lēmuma motivācija jāpaziņo </w:t>
      </w:r>
      <w:proofErr w:type="spellStart"/>
      <w:r w:rsidRPr="00274CD9">
        <w:rPr>
          <w:rFonts w:ascii="Times New Roman" w:hAnsi="Times New Roman" w:cs="Times New Roman"/>
          <w:sz w:val="24"/>
          <w:szCs w:val="24"/>
        </w:rPr>
        <w:t>rakstveidā</w:t>
      </w:r>
      <w:proofErr w:type="spellEnd"/>
      <w:r w:rsidRPr="00274CD9">
        <w:rPr>
          <w:rFonts w:ascii="Times New Roman" w:hAnsi="Times New Roman" w:cs="Times New Roman"/>
          <w:sz w:val="24"/>
          <w:szCs w:val="24"/>
        </w:rPr>
        <w:t xml:space="preserve"> izslēdzamajam biedram piecu dienu laikā no tā pieņemšanas brīža.</w:t>
      </w:r>
    </w:p>
    <w:p w14:paraId="77909A1F" w14:textId="77777777" w:rsidR="00274CD9" w:rsidRPr="00274CD9" w:rsidRDefault="00274CD9" w:rsidP="00A40DFC">
      <w:pPr>
        <w:spacing w:after="0"/>
        <w:jc w:val="both"/>
        <w:rPr>
          <w:rFonts w:ascii="Times New Roman" w:hAnsi="Times New Roman" w:cs="Times New Roman"/>
          <w:sz w:val="24"/>
          <w:szCs w:val="24"/>
        </w:rPr>
      </w:pPr>
    </w:p>
    <w:p w14:paraId="149D004C" w14:textId="77E0E8B7" w:rsidR="00274CD9" w:rsidRPr="00282FEC" w:rsidRDefault="00274CD9" w:rsidP="00282FEC">
      <w:pPr>
        <w:pStyle w:val="Sarakstarindkopa"/>
        <w:numPr>
          <w:ilvl w:val="0"/>
          <w:numId w:val="3"/>
        </w:numPr>
        <w:spacing w:after="0"/>
        <w:jc w:val="center"/>
        <w:rPr>
          <w:rFonts w:ascii="Times New Roman" w:hAnsi="Times New Roman" w:cs="Times New Roman"/>
          <w:b/>
          <w:bCs/>
          <w:sz w:val="24"/>
          <w:szCs w:val="24"/>
        </w:rPr>
      </w:pPr>
      <w:r w:rsidRPr="00282FEC">
        <w:rPr>
          <w:rFonts w:ascii="Times New Roman" w:hAnsi="Times New Roman" w:cs="Times New Roman"/>
          <w:b/>
          <w:bCs/>
          <w:sz w:val="24"/>
          <w:szCs w:val="24"/>
        </w:rPr>
        <w:t>nodaļa. Biedru tiesības un pienākumi</w:t>
      </w:r>
    </w:p>
    <w:p w14:paraId="48657907" w14:textId="77777777" w:rsidR="00282FEC" w:rsidRPr="00282FEC" w:rsidRDefault="00282FEC" w:rsidP="00282FEC">
      <w:pPr>
        <w:pStyle w:val="Sarakstarindkopa"/>
        <w:spacing w:after="0"/>
        <w:rPr>
          <w:rFonts w:ascii="Times New Roman" w:hAnsi="Times New Roman" w:cs="Times New Roman"/>
          <w:sz w:val="24"/>
          <w:szCs w:val="24"/>
        </w:rPr>
      </w:pPr>
    </w:p>
    <w:p w14:paraId="66212000"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5.1. Biedrības biedriem ir šādas tiesības:</w:t>
      </w:r>
    </w:p>
    <w:p w14:paraId="1FD594C7"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5.1.1. piedalīties Biedrības pārvaldē,</w:t>
      </w:r>
    </w:p>
    <w:p w14:paraId="5FB96052"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5.1.2. saņemt informāciju par Biedrības darbību, tai skaitā iepazīties ar visu Biedrības institūciju protokoliem, lēmumiem un rīkojumiem,</w:t>
      </w:r>
    </w:p>
    <w:p w14:paraId="65B1154F"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5.1.3. piedalīties visos Biedrības organizētajos pasākumos, iesniegt priekšlikumus par Biedrības darbību un tās uzlabošanu, aizstāvēt savu viedokli.</w:t>
      </w:r>
    </w:p>
    <w:p w14:paraId="53E8E6AD" w14:textId="558B6AA3" w:rsidR="00120E20"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5.2. Biedrības biedru pienākumi:</w:t>
      </w:r>
    </w:p>
    <w:p w14:paraId="142E0CB4"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 xml:space="preserve">5.2.1. ievērot Biedrības statūtus un pildīt biedru sapulces un valdes lēmumus </w:t>
      </w:r>
    </w:p>
    <w:p w14:paraId="45AA068B"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5.2.2. regulāri maksāt biedra naudu,</w:t>
      </w:r>
    </w:p>
    <w:p w14:paraId="26C9E255"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5.2.3. ar savu aktīvu līdzdarbību atbalstīt Biedrības mērķa un uzdevumu realizēšanu.</w:t>
      </w:r>
    </w:p>
    <w:p w14:paraId="29FC9692"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5.3. Saistības biedram var noteikt ar biedru sapulces vai valdes lēmumu. Nosakot biedram saistības, kas atšķiras no citu biedru saistībām, ir nepieciešama šā biedra piekrišana.</w:t>
      </w:r>
    </w:p>
    <w:p w14:paraId="5A2921A6" w14:textId="77777777" w:rsidR="00274CD9" w:rsidRPr="00274CD9" w:rsidRDefault="00274CD9" w:rsidP="00274CD9">
      <w:pPr>
        <w:spacing w:after="0"/>
        <w:rPr>
          <w:rFonts w:ascii="Times New Roman" w:hAnsi="Times New Roman" w:cs="Times New Roman"/>
          <w:sz w:val="24"/>
          <w:szCs w:val="24"/>
        </w:rPr>
      </w:pPr>
    </w:p>
    <w:p w14:paraId="5ACB186D" w14:textId="1A192C65" w:rsidR="00274CD9" w:rsidRPr="00282FEC" w:rsidRDefault="00274CD9" w:rsidP="00282FEC">
      <w:pPr>
        <w:pStyle w:val="Sarakstarindkopa"/>
        <w:numPr>
          <w:ilvl w:val="0"/>
          <w:numId w:val="3"/>
        </w:numPr>
        <w:spacing w:after="0"/>
        <w:jc w:val="center"/>
        <w:rPr>
          <w:rFonts w:ascii="Times New Roman" w:hAnsi="Times New Roman" w:cs="Times New Roman"/>
          <w:b/>
          <w:bCs/>
          <w:sz w:val="24"/>
          <w:szCs w:val="24"/>
        </w:rPr>
      </w:pPr>
      <w:r w:rsidRPr="00282FEC">
        <w:rPr>
          <w:rFonts w:ascii="Times New Roman" w:hAnsi="Times New Roman" w:cs="Times New Roman"/>
          <w:b/>
          <w:bCs/>
          <w:sz w:val="24"/>
          <w:szCs w:val="24"/>
        </w:rPr>
        <w:t>nodaļa. Biedrības struktūrvienības</w:t>
      </w:r>
    </w:p>
    <w:p w14:paraId="2607F39A" w14:textId="77777777" w:rsidR="00282FEC" w:rsidRPr="00282FEC" w:rsidRDefault="00282FEC" w:rsidP="00282FEC">
      <w:pPr>
        <w:pStyle w:val="Sarakstarindkopa"/>
        <w:spacing w:after="0"/>
        <w:rPr>
          <w:rFonts w:ascii="Times New Roman" w:hAnsi="Times New Roman" w:cs="Times New Roman"/>
          <w:sz w:val="24"/>
          <w:szCs w:val="24"/>
        </w:rPr>
      </w:pPr>
    </w:p>
    <w:p w14:paraId="3C750136"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6.1. Ar biedru sapulces lēmumu var tikt izveidotas Biedrības teritoriālās un citas struktūrvienības;</w:t>
      </w:r>
    </w:p>
    <w:p w14:paraId="6FBC58DE"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6.2. Struktūrvienības darbību, tiesības un pienākumus, kā arī attiecības ar Biedrību regulē struktūrvienības nolikums, ko apstiprina Biedrības biedru sapulce.</w:t>
      </w:r>
    </w:p>
    <w:p w14:paraId="27AA3E34" w14:textId="77777777" w:rsidR="00274CD9" w:rsidRPr="00274CD9" w:rsidRDefault="00274CD9" w:rsidP="00764E8D">
      <w:pPr>
        <w:spacing w:after="0"/>
        <w:jc w:val="both"/>
        <w:rPr>
          <w:rFonts w:ascii="Times New Roman" w:hAnsi="Times New Roman" w:cs="Times New Roman"/>
          <w:sz w:val="24"/>
          <w:szCs w:val="24"/>
        </w:rPr>
      </w:pPr>
    </w:p>
    <w:p w14:paraId="130797F2" w14:textId="752FC953" w:rsidR="00274CD9" w:rsidRPr="00282FEC" w:rsidRDefault="00274CD9" w:rsidP="00282FEC">
      <w:pPr>
        <w:pStyle w:val="Sarakstarindkopa"/>
        <w:numPr>
          <w:ilvl w:val="0"/>
          <w:numId w:val="3"/>
        </w:numPr>
        <w:spacing w:after="0"/>
        <w:jc w:val="center"/>
        <w:rPr>
          <w:rFonts w:ascii="Times New Roman" w:hAnsi="Times New Roman" w:cs="Times New Roman"/>
          <w:b/>
          <w:bCs/>
          <w:sz w:val="24"/>
          <w:szCs w:val="24"/>
        </w:rPr>
      </w:pPr>
      <w:r w:rsidRPr="00282FEC">
        <w:rPr>
          <w:rFonts w:ascii="Times New Roman" w:hAnsi="Times New Roman" w:cs="Times New Roman"/>
          <w:b/>
          <w:bCs/>
          <w:sz w:val="24"/>
          <w:szCs w:val="24"/>
        </w:rPr>
        <w:t>nodaļa. Biedru sapulces sasaukšana un lēmumu pieņemšana</w:t>
      </w:r>
    </w:p>
    <w:p w14:paraId="1E81D0B1" w14:textId="77777777" w:rsidR="00282FEC" w:rsidRPr="00282FEC" w:rsidRDefault="00282FEC" w:rsidP="00282FEC">
      <w:pPr>
        <w:pStyle w:val="Sarakstarindkopa"/>
        <w:spacing w:after="0"/>
        <w:rPr>
          <w:rFonts w:ascii="Times New Roman" w:hAnsi="Times New Roman" w:cs="Times New Roman"/>
          <w:sz w:val="24"/>
          <w:szCs w:val="24"/>
        </w:rPr>
      </w:pPr>
    </w:p>
    <w:p w14:paraId="255CC966"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7.1. Biedru sapulce ir augstākā Biedrības lēmējinstitūcija.</w:t>
      </w:r>
    </w:p>
    <w:p w14:paraId="73A72784" w14:textId="7C7B7155"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 xml:space="preserve">7.2. Biedru sapulcē ir tiesīgi piedalīties visi Biedrības biedri. </w:t>
      </w:r>
    </w:p>
    <w:p w14:paraId="6EA3EE82"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7.3. Kārtējā biedru sapulce tiek sasaukta vienu reizi gadā- ne vēlāk kā līdz 31.martam.</w:t>
      </w:r>
    </w:p>
    <w:p w14:paraId="2201DF4C"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 xml:space="preserve">7.4. Ārkārtas biedru sapulce var tikt sasaukta pēc valdes iniciatīvas, vai ja to </w:t>
      </w:r>
      <w:proofErr w:type="spellStart"/>
      <w:r w:rsidRPr="00274CD9">
        <w:rPr>
          <w:rFonts w:ascii="Times New Roman" w:hAnsi="Times New Roman" w:cs="Times New Roman"/>
          <w:sz w:val="24"/>
          <w:szCs w:val="24"/>
        </w:rPr>
        <w:t>rakstveidā</w:t>
      </w:r>
      <w:proofErr w:type="spellEnd"/>
      <w:r w:rsidRPr="00274CD9">
        <w:rPr>
          <w:rFonts w:ascii="Times New Roman" w:hAnsi="Times New Roman" w:cs="Times New Roman"/>
          <w:sz w:val="24"/>
          <w:szCs w:val="24"/>
        </w:rPr>
        <w:t xml:space="preserve"> pieprasa ne mazāk kā viena desmitā daļa Biedrības biedru, norādot sasaukšanas iemeslu.</w:t>
      </w:r>
    </w:p>
    <w:p w14:paraId="3CE03A01"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 xml:space="preserve">7.5. Biedru sapulce tiek sasaukta, ne vēlāk kā divas nedēļas  pirms sapulces nosūtot katram biedram rakstisku uzaicinājumu. </w:t>
      </w:r>
    </w:p>
    <w:p w14:paraId="011E1893"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7.6. Biedru sapulce ir lemttiesīga, ja tajā piedalās vairāk kā puse  no biedriem.</w:t>
      </w:r>
    </w:p>
    <w:p w14:paraId="7AA17B91"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7.7. Ja biedru sapulce nav lemttiesīga kvoruma trūkuma dēļ, trīs nedēļu laikā tiek sasaukta atkārtota biedru sapulce, kas ir tiesīga pieņemt lēmumus neatkarīgi no klātesošo  biedru skaita, ar nosacījumu, ka tajā piedalās vismaz divi biedri.</w:t>
      </w:r>
    </w:p>
    <w:p w14:paraId="200E6469"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 xml:space="preserve">7.8. Biedru sapulces lēmums ir pieņemts, ja par to nobalso vairāk kā puse no klātesošajiem biedriem. Lēmums par statūtu grozījumiem, Biedrības darbības </w:t>
      </w:r>
      <w:r w:rsidRPr="00274CD9">
        <w:rPr>
          <w:rFonts w:ascii="Times New Roman" w:hAnsi="Times New Roman" w:cs="Times New Roman"/>
          <w:sz w:val="24"/>
          <w:szCs w:val="24"/>
        </w:rPr>
        <w:lastRenderedPageBreak/>
        <w:t>izbeigšanu un turpināšanu ir pieņemts, ja par to nobalso vairāk kā divas trešdaļas no klātesošajiem biedriem.</w:t>
      </w:r>
    </w:p>
    <w:p w14:paraId="18D6459A" w14:textId="77777777" w:rsidR="00274CD9" w:rsidRPr="00274CD9" w:rsidRDefault="00274CD9" w:rsidP="00274CD9">
      <w:pPr>
        <w:spacing w:after="0"/>
        <w:rPr>
          <w:rFonts w:ascii="Times New Roman" w:hAnsi="Times New Roman" w:cs="Times New Roman"/>
          <w:sz w:val="24"/>
          <w:szCs w:val="24"/>
        </w:rPr>
      </w:pPr>
    </w:p>
    <w:p w14:paraId="755D1BAD" w14:textId="29F6A050" w:rsidR="00274CD9" w:rsidRPr="00282FEC" w:rsidRDefault="00274CD9" w:rsidP="00282FEC">
      <w:pPr>
        <w:pStyle w:val="Sarakstarindkopa"/>
        <w:numPr>
          <w:ilvl w:val="0"/>
          <w:numId w:val="3"/>
        </w:numPr>
        <w:spacing w:after="0"/>
        <w:jc w:val="center"/>
        <w:rPr>
          <w:rFonts w:ascii="Times New Roman" w:hAnsi="Times New Roman" w:cs="Times New Roman"/>
          <w:b/>
          <w:bCs/>
          <w:sz w:val="24"/>
          <w:szCs w:val="24"/>
        </w:rPr>
      </w:pPr>
      <w:r w:rsidRPr="00282FEC">
        <w:rPr>
          <w:rFonts w:ascii="Times New Roman" w:hAnsi="Times New Roman" w:cs="Times New Roman"/>
          <w:b/>
          <w:bCs/>
          <w:sz w:val="24"/>
          <w:szCs w:val="24"/>
        </w:rPr>
        <w:t>nodaļa. Izpildinstitūcija</w:t>
      </w:r>
    </w:p>
    <w:p w14:paraId="067AA41D" w14:textId="77777777" w:rsidR="00282FEC" w:rsidRPr="00282FEC" w:rsidRDefault="00282FEC" w:rsidP="00282FEC">
      <w:pPr>
        <w:pStyle w:val="Sarakstarindkopa"/>
        <w:spacing w:after="0"/>
        <w:rPr>
          <w:rFonts w:ascii="Times New Roman" w:hAnsi="Times New Roman" w:cs="Times New Roman"/>
          <w:b/>
          <w:bCs/>
          <w:sz w:val="24"/>
          <w:szCs w:val="24"/>
        </w:rPr>
      </w:pPr>
    </w:p>
    <w:p w14:paraId="0FFBB0F7" w14:textId="0C9BA282"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 xml:space="preserve">8.1. Biedrības izpildinstitūcija ir valde, kas sastāv no </w:t>
      </w:r>
      <w:r w:rsidR="00764E8D">
        <w:rPr>
          <w:rFonts w:ascii="Times New Roman" w:hAnsi="Times New Roman" w:cs="Times New Roman"/>
          <w:sz w:val="24"/>
          <w:szCs w:val="24"/>
        </w:rPr>
        <w:t>trīs</w:t>
      </w:r>
      <w:r w:rsidRPr="00274CD9">
        <w:rPr>
          <w:rFonts w:ascii="Times New Roman" w:hAnsi="Times New Roman" w:cs="Times New Roman"/>
          <w:sz w:val="24"/>
          <w:szCs w:val="24"/>
        </w:rPr>
        <w:t xml:space="preserve"> valdes locekļiem – valdes priekšsēdētājs un </w:t>
      </w:r>
      <w:r w:rsidR="00764E8D">
        <w:rPr>
          <w:rFonts w:ascii="Times New Roman" w:hAnsi="Times New Roman" w:cs="Times New Roman"/>
          <w:sz w:val="24"/>
          <w:szCs w:val="24"/>
        </w:rPr>
        <w:t xml:space="preserve">divi </w:t>
      </w:r>
      <w:r w:rsidRPr="00274CD9">
        <w:rPr>
          <w:rFonts w:ascii="Times New Roman" w:hAnsi="Times New Roman" w:cs="Times New Roman"/>
          <w:sz w:val="24"/>
          <w:szCs w:val="24"/>
        </w:rPr>
        <w:t>valdes locek</w:t>
      </w:r>
      <w:r w:rsidR="00764E8D">
        <w:rPr>
          <w:rFonts w:ascii="Times New Roman" w:hAnsi="Times New Roman" w:cs="Times New Roman"/>
          <w:sz w:val="24"/>
          <w:szCs w:val="24"/>
        </w:rPr>
        <w:t>ļi</w:t>
      </w:r>
    </w:p>
    <w:p w14:paraId="45C0A39C"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8.2. Valdes priekšsēdētājs organizē valdes darbu.</w:t>
      </w:r>
    </w:p>
    <w:p w14:paraId="0A517423"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8.3. Valde ir tiesīga izlemt visus jautājumus, kas nav ekskluzīvā biedru sapulces kompetencē.</w:t>
      </w:r>
    </w:p>
    <w:p w14:paraId="71E11BBC"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8.4.Valdes locekļi ir tiesīgi pārstāvēt Biedrību katrs atsevišķi.</w:t>
      </w:r>
    </w:p>
    <w:p w14:paraId="63F1DDE7" w14:textId="77777777" w:rsidR="00274CD9" w:rsidRPr="00274CD9" w:rsidRDefault="00274CD9" w:rsidP="00274CD9">
      <w:pPr>
        <w:spacing w:after="0"/>
        <w:rPr>
          <w:rFonts w:ascii="Times New Roman" w:hAnsi="Times New Roman" w:cs="Times New Roman"/>
          <w:sz w:val="24"/>
          <w:szCs w:val="24"/>
        </w:rPr>
      </w:pPr>
      <w:r w:rsidRPr="00274CD9">
        <w:rPr>
          <w:rFonts w:ascii="Times New Roman" w:hAnsi="Times New Roman" w:cs="Times New Roman"/>
          <w:sz w:val="24"/>
          <w:szCs w:val="24"/>
        </w:rPr>
        <w:t>8.5. Valde pārzina un vada biedrības lietas. Tā pārvalda biedrības mantu un rīkojas ar tās finanšu un mantas līdzekļiem atbilstoši likumiem, statūtiem un biedru sapulces lēmumiem.</w:t>
      </w:r>
    </w:p>
    <w:p w14:paraId="50DAC241" w14:textId="77777777" w:rsidR="00274CD9" w:rsidRPr="00274CD9" w:rsidRDefault="00274CD9" w:rsidP="00274CD9">
      <w:pPr>
        <w:spacing w:after="0"/>
        <w:rPr>
          <w:rFonts w:ascii="Times New Roman" w:hAnsi="Times New Roman" w:cs="Times New Roman"/>
          <w:sz w:val="24"/>
          <w:szCs w:val="24"/>
        </w:rPr>
      </w:pPr>
    </w:p>
    <w:p w14:paraId="0A236503" w14:textId="791C92A4" w:rsidR="00274CD9" w:rsidRPr="00282FEC" w:rsidRDefault="00274CD9" w:rsidP="00282FEC">
      <w:pPr>
        <w:spacing w:after="0"/>
        <w:jc w:val="center"/>
        <w:rPr>
          <w:rFonts w:ascii="Times New Roman" w:hAnsi="Times New Roman" w:cs="Times New Roman"/>
          <w:b/>
          <w:bCs/>
          <w:sz w:val="24"/>
          <w:szCs w:val="24"/>
        </w:rPr>
      </w:pPr>
      <w:r w:rsidRPr="00282FEC">
        <w:rPr>
          <w:rFonts w:ascii="Times New Roman" w:hAnsi="Times New Roman" w:cs="Times New Roman"/>
          <w:b/>
          <w:bCs/>
          <w:sz w:val="24"/>
          <w:szCs w:val="24"/>
        </w:rPr>
        <w:t>9.nodaļa. Revidents</w:t>
      </w:r>
    </w:p>
    <w:p w14:paraId="2A3A83A0" w14:textId="77777777" w:rsidR="00282FEC" w:rsidRPr="00274CD9" w:rsidRDefault="00282FEC" w:rsidP="00282FEC">
      <w:pPr>
        <w:spacing w:after="0"/>
        <w:jc w:val="center"/>
        <w:rPr>
          <w:rFonts w:ascii="Times New Roman" w:hAnsi="Times New Roman" w:cs="Times New Roman"/>
          <w:sz w:val="24"/>
          <w:szCs w:val="24"/>
        </w:rPr>
      </w:pPr>
    </w:p>
    <w:p w14:paraId="0AE6D386"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 xml:space="preserve">9.1. Biedrības finansiālās un saimnieciskās darbības kontroli veic revidents, kuru </w:t>
      </w:r>
      <w:proofErr w:type="spellStart"/>
      <w:r w:rsidRPr="00274CD9">
        <w:rPr>
          <w:rFonts w:ascii="Times New Roman" w:hAnsi="Times New Roman" w:cs="Times New Roman"/>
          <w:sz w:val="24"/>
          <w:szCs w:val="24"/>
        </w:rPr>
        <w:t>ievēl</w:t>
      </w:r>
      <w:proofErr w:type="spellEnd"/>
      <w:r w:rsidRPr="00274CD9">
        <w:rPr>
          <w:rFonts w:ascii="Times New Roman" w:hAnsi="Times New Roman" w:cs="Times New Roman"/>
          <w:sz w:val="24"/>
          <w:szCs w:val="24"/>
        </w:rPr>
        <w:t xml:space="preserve"> biedru sapulce uz vienu gadu.</w:t>
      </w:r>
    </w:p>
    <w:p w14:paraId="544D6E55"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9.2. Biedrības revidents nevar būt Biedrības valdes loceklis.</w:t>
      </w:r>
    </w:p>
    <w:p w14:paraId="398E84A0"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9.3. Revidents:</w:t>
      </w:r>
    </w:p>
    <w:p w14:paraId="2B82CE7C"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 xml:space="preserve">9.3.1. veic Biedrības mantas un finanšu līdzekļu revīziju; </w:t>
      </w:r>
    </w:p>
    <w:p w14:paraId="54383526"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9.3.2. dod atzinumu par Biedrības budžetu un gada pārskatu;</w:t>
      </w:r>
    </w:p>
    <w:p w14:paraId="0B5BE54C"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9.3.3. izvērtē Biedrības grāmatvedības un lietvedības darbu;</w:t>
      </w:r>
    </w:p>
    <w:p w14:paraId="6230F6D9" w14:textId="5F785D10"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9.3.4. sniedz ieteikumus par Biedrības finanšu un saimnieciskās darbības uzlabošanu;</w:t>
      </w:r>
    </w:p>
    <w:p w14:paraId="5BEF1EA7"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9.4. Revidents veic revīziju biedru sapulces noteiktajos termiņos, taču ne retāk kā reizi gadā.</w:t>
      </w:r>
    </w:p>
    <w:p w14:paraId="7F77C24F"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9.5. Biedru sapulce apstiprina Biedrības gada pārskatu tikai pēc Revidenta atzinuma saņemšanas.</w:t>
      </w:r>
    </w:p>
    <w:p w14:paraId="30664224" w14:textId="77777777" w:rsidR="00274CD9" w:rsidRPr="00274CD9" w:rsidRDefault="00274CD9" w:rsidP="00764E8D">
      <w:pPr>
        <w:spacing w:after="0"/>
        <w:jc w:val="both"/>
        <w:rPr>
          <w:rFonts w:ascii="Times New Roman" w:hAnsi="Times New Roman" w:cs="Times New Roman"/>
          <w:sz w:val="24"/>
          <w:szCs w:val="24"/>
        </w:rPr>
      </w:pPr>
    </w:p>
    <w:p w14:paraId="6313E086" w14:textId="6579AB5C"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10.nodaļa. Biedru nauda</w:t>
      </w:r>
    </w:p>
    <w:p w14:paraId="0C9963F4" w14:textId="77777777" w:rsidR="00274CD9" w:rsidRPr="00274CD9" w:rsidRDefault="00274CD9" w:rsidP="00764E8D">
      <w:pPr>
        <w:spacing w:after="0"/>
        <w:jc w:val="both"/>
        <w:rPr>
          <w:rFonts w:ascii="Times New Roman" w:hAnsi="Times New Roman" w:cs="Times New Roman"/>
          <w:sz w:val="24"/>
          <w:szCs w:val="24"/>
        </w:rPr>
      </w:pPr>
      <w:r w:rsidRPr="00274CD9">
        <w:rPr>
          <w:rFonts w:ascii="Times New Roman" w:hAnsi="Times New Roman" w:cs="Times New Roman"/>
          <w:sz w:val="24"/>
          <w:szCs w:val="24"/>
        </w:rPr>
        <w:t>10.1. Biedrības biedri maksā biedru naudu biedru sapulces noteiktā apmērā un kārtībā.</w:t>
      </w:r>
    </w:p>
    <w:p w14:paraId="739C3100" w14:textId="77777777" w:rsidR="00274CD9" w:rsidRPr="00274CD9" w:rsidRDefault="00274CD9" w:rsidP="00274CD9">
      <w:pPr>
        <w:spacing w:after="0"/>
        <w:rPr>
          <w:rFonts w:ascii="Times New Roman" w:hAnsi="Times New Roman" w:cs="Times New Roman"/>
          <w:sz w:val="24"/>
          <w:szCs w:val="24"/>
        </w:rPr>
      </w:pPr>
    </w:p>
    <w:p w14:paraId="4A10B107" w14:textId="77777777" w:rsidR="00274CD9" w:rsidRPr="00274CD9" w:rsidRDefault="00274CD9" w:rsidP="00274CD9">
      <w:pPr>
        <w:spacing w:after="0"/>
        <w:rPr>
          <w:rFonts w:ascii="Times New Roman" w:hAnsi="Times New Roman" w:cs="Times New Roman"/>
          <w:sz w:val="24"/>
          <w:szCs w:val="24"/>
        </w:rPr>
      </w:pPr>
    </w:p>
    <w:p w14:paraId="7D644643" w14:textId="77777777" w:rsidR="00274CD9" w:rsidRPr="00764E8D" w:rsidRDefault="00274CD9" w:rsidP="00274CD9">
      <w:pPr>
        <w:spacing w:after="0"/>
        <w:rPr>
          <w:rFonts w:ascii="Times New Roman" w:hAnsi="Times New Roman" w:cs="Times New Roman"/>
          <w:sz w:val="24"/>
          <w:szCs w:val="24"/>
        </w:rPr>
      </w:pPr>
    </w:p>
    <w:p w14:paraId="0AE867B0" w14:textId="06EB3323" w:rsidR="00274CD9" w:rsidRPr="00764E8D" w:rsidRDefault="00764E8D" w:rsidP="00274CD9">
      <w:pPr>
        <w:spacing w:after="0"/>
        <w:rPr>
          <w:rFonts w:ascii="Times New Roman" w:hAnsi="Times New Roman" w:cs="Times New Roman"/>
          <w:sz w:val="24"/>
          <w:szCs w:val="24"/>
        </w:rPr>
      </w:pPr>
      <w:r w:rsidRPr="00764E8D">
        <w:rPr>
          <w:rFonts w:ascii="Times New Roman" w:hAnsi="Times New Roman" w:cs="Times New Roman"/>
          <w:sz w:val="24"/>
          <w:szCs w:val="24"/>
        </w:rPr>
        <w:t>Valdes pr</w:t>
      </w:r>
      <w:r w:rsidR="00282FEC">
        <w:rPr>
          <w:rFonts w:ascii="Times New Roman" w:hAnsi="Times New Roman" w:cs="Times New Roman"/>
          <w:sz w:val="24"/>
          <w:szCs w:val="24"/>
        </w:rPr>
        <w:t>i</w:t>
      </w:r>
      <w:r w:rsidRPr="00764E8D">
        <w:rPr>
          <w:rFonts w:ascii="Times New Roman" w:hAnsi="Times New Roman" w:cs="Times New Roman"/>
          <w:sz w:val="24"/>
          <w:szCs w:val="24"/>
        </w:rPr>
        <w:t>ekšsēdētāja:</w:t>
      </w:r>
      <w:r w:rsidR="00274CD9" w:rsidRPr="00764E8D">
        <w:rPr>
          <w:rFonts w:ascii="Times New Roman" w:hAnsi="Times New Roman" w:cs="Times New Roman"/>
          <w:sz w:val="24"/>
          <w:szCs w:val="24"/>
        </w:rPr>
        <w:t xml:space="preserve">                               </w:t>
      </w:r>
      <w:r w:rsidR="00274CD9" w:rsidRPr="00764E8D">
        <w:rPr>
          <w:rFonts w:ascii="Times New Roman" w:hAnsi="Times New Roman" w:cs="Times New Roman"/>
          <w:sz w:val="24"/>
          <w:szCs w:val="24"/>
        </w:rPr>
        <w:tab/>
        <w:t xml:space="preserve"> I. </w:t>
      </w:r>
      <w:proofErr w:type="spellStart"/>
      <w:r w:rsidR="00274CD9" w:rsidRPr="00764E8D">
        <w:rPr>
          <w:rFonts w:ascii="Times New Roman" w:hAnsi="Times New Roman" w:cs="Times New Roman"/>
          <w:sz w:val="24"/>
          <w:szCs w:val="24"/>
        </w:rPr>
        <w:t>Pučuka</w:t>
      </w:r>
      <w:proofErr w:type="spellEnd"/>
    </w:p>
    <w:p w14:paraId="2297DDEB" w14:textId="5B55EB73" w:rsidR="00274CD9" w:rsidRPr="00A40DFC" w:rsidRDefault="00274CD9" w:rsidP="00274CD9">
      <w:pPr>
        <w:spacing w:after="0"/>
        <w:rPr>
          <w:rFonts w:ascii="Times New Roman" w:hAnsi="Times New Roman" w:cs="Times New Roman"/>
          <w:color w:val="EE0000"/>
          <w:sz w:val="24"/>
          <w:szCs w:val="24"/>
        </w:rPr>
      </w:pPr>
      <w:r w:rsidRPr="00A40DFC">
        <w:rPr>
          <w:rFonts w:ascii="Times New Roman" w:hAnsi="Times New Roman" w:cs="Times New Roman"/>
          <w:color w:val="EE0000"/>
          <w:sz w:val="24"/>
          <w:szCs w:val="24"/>
        </w:rPr>
        <w:t xml:space="preserve">  </w:t>
      </w:r>
    </w:p>
    <w:p w14:paraId="6BEB3588" w14:textId="77777777" w:rsidR="00274CD9" w:rsidRPr="00A40DFC" w:rsidRDefault="00274CD9" w:rsidP="00274CD9">
      <w:pPr>
        <w:spacing w:after="0"/>
        <w:rPr>
          <w:rFonts w:ascii="Times New Roman" w:hAnsi="Times New Roman" w:cs="Times New Roman"/>
          <w:color w:val="EE0000"/>
          <w:sz w:val="24"/>
          <w:szCs w:val="24"/>
        </w:rPr>
      </w:pPr>
    </w:p>
    <w:p w14:paraId="3ACF1884" w14:textId="5624D844" w:rsidR="008A7824" w:rsidRDefault="008A7824" w:rsidP="00274CD9">
      <w:pPr>
        <w:spacing w:after="0"/>
        <w:rPr>
          <w:rFonts w:ascii="Times New Roman" w:hAnsi="Times New Roman" w:cs="Times New Roman"/>
          <w:color w:val="EE0000"/>
          <w:sz w:val="24"/>
          <w:szCs w:val="24"/>
        </w:rPr>
      </w:pPr>
    </w:p>
    <w:p w14:paraId="2E1808EB" w14:textId="0C7984B2" w:rsidR="00627B50" w:rsidRPr="00BA073C" w:rsidRDefault="00BA073C" w:rsidP="00274CD9">
      <w:pPr>
        <w:spacing w:after="0"/>
        <w:rPr>
          <w:rFonts w:ascii="Times New Roman" w:hAnsi="Times New Roman" w:cs="Times New Roman"/>
          <w:i/>
          <w:iCs/>
          <w:sz w:val="24"/>
          <w:szCs w:val="24"/>
        </w:rPr>
      </w:pPr>
      <w:r w:rsidRPr="00BA073C">
        <w:rPr>
          <w:rFonts w:ascii="Times New Roman" w:hAnsi="Times New Roman" w:cs="Times New Roman"/>
          <w:i/>
          <w:iCs/>
          <w:sz w:val="24"/>
          <w:szCs w:val="24"/>
        </w:rPr>
        <w:t>Izmaiņas statūtos</w:t>
      </w:r>
      <w:r w:rsidR="00764E8D" w:rsidRPr="00BA073C">
        <w:rPr>
          <w:rFonts w:ascii="Times New Roman" w:hAnsi="Times New Roman" w:cs="Times New Roman"/>
          <w:i/>
          <w:iCs/>
          <w:sz w:val="24"/>
          <w:szCs w:val="24"/>
        </w:rPr>
        <w:t xml:space="preserve"> apstiprināt</w:t>
      </w:r>
      <w:r w:rsidRPr="00BA073C">
        <w:rPr>
          <w:rFonts w:ascii="Times New Roman" w:hAnsi="Times New Roman" w:cs="Times New Roman"/>
          <w:i/>
          <w:iCs/>
          <w:sz w:val="24"/>
          <w:szCs w:val="24"/>
        </w:rPr>
        <w:t xml:space="preserve">as </w:t>
      </w:r>
      <w:r w:rsidR="00764E8D" w:rsidRPr="00BA073C">
        <w:rPr>
          <w:rFonts w:ascii="Times New Roman" w:hAnsi="Times New Roman" w:cs="Times New Roman"/>
          <w:i/>
          <w:iCs/>
          <w:sz w:val="24"/>
          <w:szCs w:val="24"/>
        </w:rPr>
        <w:t>biedru sapulcē 2026.gada 30. martā.</w:t>
      </w:r>
    </w:p>
    <w:p w14:paraId="002B9418" w14:textId="276144B0" w:rsidR="00627B50" w:rsidRPr="00764E8D" w:rsidRDefault="00627B50" w:rsidP="00274CD9">
      <w:pPr>
        <w:spacing w:after="0"/>
        <w:rPr>
          <w:rFonts w:ascii="Times New Roman" w:hAnsi="Times New Roman" w:cs="Times New Roman"/>
          <w:sz w:val="24"/>
          <w:szCs w:val="24"/>
        </w:rPr>
      </w:pPr>
    </w:p>
    <w:sectPr w:rsidR="00627B50" w:rsidRPr="00764E8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BA"/>
    <w:family w:val="swiss"/>
    <w:pitch w:val="variable"/>
    <w:sig w:usb0="E4002EFF" w:usb1="C200247B" w:usb2="00000009" w:usb3="00000000" w:csb0="000001FF" w:csb1="00000000"/>
  </w:font>
  <w:font w:name="Calibri Light">
    <w:panose1 w:val="020F0302020204030204"/>
    <w:charset w:val="BA"/>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AC5961"/>
    <w:multiLevelType w:val="hybridMultilevel"/>
    <w:tmpl w:val="A52AD452"/>
    <w:lvl w:ilvl="0" w:tplc="FDB46A98">
      <w:start w:val="1"/>
      <w:numFmt w:val="decimal"/>
      <w:lvlText w:val="%1."/>
      <w:lvlJc w:val="left"/>
      <w:pPr>
        <w:ind w:left="1080" w:hanging="360"/>
      </w:pPr>
      <w:rPr>
        <w:rFonts w:hint="default"/>
      </w:rPr>
    </w:lvl>
    <w:lvl w:ilvl="1" w:tplc="04260019" w:tentative="1">
      <w:start w:val="1"/>
      <w:numFmt w:val="lowerLetter"/>
      <w:lvlText w:val="%2."/>
      <w:lvlJc w:val="left"/>
      <w:pPr>
        <w:ind w:left="1800" w:hanging="360"/>
      </w:pPr>
    </w:lvl>
    <w:lvl w:ilvl="2" w:tplc="0426001B" w:tentative="1">
      <w:start w:val="1"/>
      <w:numFmt w:val="lowerRoman"/>
      <w:lvlText w:val="%3."/>
      <w:lvlJc w:val="right"/>
      <w:pPr>
        <w:ind w:left="2520" w:hanging="180"/>
      </w:pPr>
    </w:lvl>
    <w:lvl w:ilvl="3" w:tplc="0426000F" w:tentative="1">
      <w:start w:val="1"/>
      <w:numFmt w:val="decimal"/>
      <w:lvlText w:val="%4."/>
      <w:lvlJc w:val="left"/>
      <w:pPr>
        <w:ind w:left="3240" w:hanging="360"/>
      </w:pPr>
    </w:lvl>
    <w:lvl w:ilvl="4" w:tplc="04260019" w:tentative="1">
      <w:start w:val="1"/>
      <w:numFmt w:val="lowerLetter"/>
      <w:lvlText w:val="%5."/>
      <w:lvlJc w:val="left"/>
      <w:pPr>
        <w:ind w:left="3960" w:hanging="360"/>
      </w:pPr>
    </w:lvl>
    <w:lvl w:ilvl="5" w:tplc="0426001B" w:tentative="1">
      <w:start w:val="1"/>
      <w:numFmt w:val="lowerRoman"/>
      <w:lvlText w:val="%6."/>
      <w:lvlJc w:val="right"/>
      <w:pPr>
        <w:ind w:left="4680" w:hanging="180"/>
      </w:pPr>
    </w:lvl>
    <w:lvl w:ilvl="6" w:tplc="0426000F" w:tentative="1">
      <w:start w:val="1"/>
      <w:numFmt w:val="decimal"/>
      <w:lvlText w:val="%7."/>
      <w:lvlJc w:val="left"/>
      <w:pPr>
        <w:ind w:left="5400" w:hanging="360"/>
      </w:pPr>
    </w:lvl>
    <w:lvl w:ilvl="7" w:tplc="04260019" w:tentative="1">
      <w:start w:val="1"/>
      <w:numFmt w:val="lowerLetter"/>
      <w:lvlText w:val="%8."/>
      <w:lvlJc w:val="left"/>
      <w:pPr>
        <w:ind w:left="6120" w:hanging="360"/>
      </w:pPr>
    </w:lvl>
    <w:lvl w:ilvl="8" w:tplc="0426001B" w:tentative="1">
      <w:start w:val="1"/>
      <w:numFmt w:val="lowerRoman"/>
      <w:lvlText w:val="%9."/>
      <w:lvlJc w:val="right"/>
      <w:pPr>
        <w:ind w:left="6840" w:hanging="180"/>
      </w:pPr>
    </w:lvl>
  </w:abstractNum>
  <w:abstractNum w:abstractNumId="1" w15:restartNumberingAfterBreak="0">
    <w:nsid w:val="44E13BA8"/>
    <w:multiLevelType w:val="hybridMultilevel"/>
    <w:tmpl w:val="AACE198E"/>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abstractNum w:abstractNumId="2" w15:restartNumberingAfterBreak="0">
    <w:nsid w:val="51741ECE"/>
    <w:multiLevelType w:val="hybridMultilevel"/>
    <w:tmpl w:val="6674D874"/>
    <w:lvl w:ilvl="0" w:tplc="0426000F">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396439973">
    <w:abstractNumId w:val="1"/>
  </w:num>
  <w:num w:numId="2" w16cid:durableId="946279704">
    <w:abstractNumId w:val="0"/>
  </w:num>
  <w:num w:numId="3" w16cid:durableId="5807189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CD9"/>
    <w:rsid w:val="0002238F"/>
    <w:rsid w:val="00120E20"/>
    <w:rsid w:val="002553FE"/>
    <w:rsid w:val="00267BB6"/>
    <w:rsid w:val="00274CD9"/>
    <w:rsid w:val="00282FEC"/>
    <w:rsid w:val="00525F30"/>
    <w:rsid w:val="00627B50"/>
    <w:rsid w:val="00764E8D"/>
    <w:rsid w:val="008A7824"/>
    <w:rsid w:val="009308C8"/>
    <w:rsid w:val="009A3C28"/>
    <w:rsid w:val="00A40DFC"/>
    <w:rsid w:val="00AC2B37"/>
    <w:rsid w:val="00BA073C"/>
    <w:rsid w:val="00E51897"/>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ACD32"/>
  <w15:chartTrackingRefBased/>
  <w15:docId w15:val="{D56C905A-3899-41DF-978D-8976B237F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lv-L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Parasts">
    <w:name w:val="Normal"/>
    <w:qFormat/>
  </w:style>
  <w:style w:type="paragraph" w:styleId="Virsraksts1">
    <w:name w:val="heading 1"/>
    <w:basedOn w:val="Parasts"/>
    <w:next w:val="Parasts"/>
    <w:link w:val="Virsraksts1Rakstz"/>
    <w:uiPriority w:val="9"/>
    <w:qFormat/>
    <w:rsid w:val="00274C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Virsraksts2">
    <w:name w:val="heading 2"/>
    <w:basedOn w:val="Parasts"/>
    <w:next w:val="Parasts"/>
    <w:link w:val="Virsraksts2Rakstz"/>
    <w:uiPriority w:val="9"/>
    <w:semiHidden/>
    <w:unhideWhenUsed/>
    <w:qFormat/>
    <w:rsid w:val="00274C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Virsraksts3">
    <w:name w:val="heading 3"/>
    <w:basedOn w:val="Parasts"/>
    <w:next w:val="Parasts"/>
    <w:link w:val="Virsraksts3Rakstz"/>
    <w:uiPriority w:val="9"/>
    <w:semiHidden/>
    <w:unhideWhenUsed/>
    <w:qFormat/>
    <w:rsid w:val="00274CD9"/>
    <w:pPr>
      <w:keepNext/>
      <w:keepLines/>
      <w:spacing w:before="160" w:after="80"/>
      <w:outlineLvl w:val="2"/>
    </w:pPr>
    <w:rPr>
      <w:rFonts w:eastAsiaTheme="majorEastAsia" w:cstheme="majorBidi"/>
      <w:color w:val="2F5496" w:themeColor="accent1" w:themeShade="BF"/>
      <w:sz w:val="28"/>
      <w:szCs w:val="28"/>
    </w:rPr>
  </w:style>
  <w:style w:type="paragraph" w:styleId="Virsraksts4">
    <w:name w:val="heading 4"/>
    <w:basedOn w:val="Parasts"/>
    <w:next w:val="Parasts"/>
    <w:link w:val="Virsraksts4Rakstz"/>
    <w:uiPriority w:val="9"/>
    <w:semiHidden/>
    <w:unhideWhenUsed/>
    <w:qFormat/>
    <w:rsid w:val="00274CD9"/>
    <w:pPr>
      <w:keepNext/>
      <w:keepLines/>
      <w:spacing w:before="80" w:after="40"/>
      <w:outlineLvl w:val="3"/>
    </w:pPr>
    <w:rPr>
      <w:rFonts w:eastAsiaTheme="majorEastAsia" w:cstheme="majorBidi"/>
      <w:i/>
      <w:iCs/>
      <w:color w:val="2F5496" w:themeColor="accent1" w:themeShade="BF"/>
    </w:rPr>
  </w:style>
  <w:style w:type="paragraph" w:styleId="Virsraksts5">
    <w:name w:val="heading 5"/>
    <w:basedOn w:val="Parasts"/>
    <w:next w:val="Parasts"/>
    <w:link w:val="Virsraksts5Rakstz"/>
    <w:uiPriority w:val="9"/>
    <w:semiHidden/>
    <w:unhideWhenUsed/>
    <w:qFormat/>
    <w:rsid w:val="00274CD9"/>
    <w:pPr>
      <w:keepNext/>
      <w:keepLines/>
      <w:spacing w:before="80" w:after="40"/>
      <w:outlineLvl w:val="4"/>
    </w:pPr>
    <w:rPr>
      <w:rFonts w:eastAsiaTheme="majorEastAsia" w:cstheme="majorBidi"/>
      <w:color w:val="2F5496" w:themeColor="accent1" w:themeShade="BF"/>
    </w:rPr>
  </w:style>
  <w:style w:type="paragraph" w:styleId="Virsraksts6">
    <w:name w:val="heading 6"/>
    <w:basedOn w:val="Parasts"/>
    <w:next w:val="Parasts"/>
    <w:link w:val="Virsraksts6Rakstz"/>
    <w:uiPriority w:val="9"/>
    <w:semiHidden/>
    <w:unhideWhenUsed/>
    <w:qFormat/>
    <w:rsid w:val="00274CD9"/>
    <w:pPr>
      <w:keepNext/>
      <w:keepLines/>
      <w:spacing w:before="40" w:after="0"/>
      <w:outlineLvl w:val="5"/>
    </w:pPr>
    <w:rPr>
      <w:rFonts w:eastAsiaTheme="majorEastAsia" w:cstheme="majorBidi"/>
      <w:i/>
      <w:iCs/>
      <w:color w:val="595959" w:themeColor="text1" w:themeTint="A6"/>
    </w:rPr>
  </w:style>
  <w:style w:type="paragraph" w:styleId="Virsraksts7">
    <w:name w:val="heading 7"/>
    <w:basedOn w:val="Parasts"/>
    <w:next w:val="Parasts"/>
    <w:link w:val="Virsraksts7Rakstz"/>
    <w:uiPriority w:val="9"/>
    <w:semiHidden/>
    <w:unhideWhenUsed/>
    <w:qFormat/>
    <w:rsid w:val="00274CD9"/>
    <w:pPr>
      <w:keepNext/>
      <w:keepLines/>
      <w:spacing w:before="40" w:after="0"/>
      <w:outlineLvl w:val="6"/>
    </w:pPr>
    <w:rPr>
      <w:rFonts w:eastAsiaTheme="majorEastAsia" w:cstheme="majorBidi"/>
      <w:color w:val="595959" w:themeColor="text1" w:themeTint="A6"/>
    </w:rPr>
  </w:style>
  <w:style w:type="paragraph" w:styleId="Virsraksts8">
    <w:name w:val="heading 8"/>
    <w:basedOn w:val="Parasts"/>
    <w:next w:val="Parasts"/>
    <w:link w:val="Virsraksts8Rakstz"/>
    <w:uiPriority w:val="9"/>
    <w:semiHidden/>
    <w:unhideWhenUsed/>
    <w:qFormat/>
    <w:rsid w:val="00274CD9"/>
    <w:pPr>
      <w:keepNext/>
      <w:keepLines/>
      <w:spacing w:after="0"/>
      <w:outlineLvl w:val="7"/>
    </w:pPr>
    <w:rPr>
      <w:rFonts w:eastAsiaTheme="majorEastAsia" w:cstheme="majorBidi"/>
      <w:i/>
      <w:iCs/>
      <w:color w:val="272727" w:themeColor="text1" w:themeTint="D8"/>
    </w:rPr>
  </w:style>
  <w:style w:type="paragraph" w:styleId="Virsraksts9">
    <w:name w:val="heading 9"/>
    <w:basedOn w:val="Parasts"/>
    <w:next w:val="Parasts"/>
    <w:link w:val="Virsraksts9Rakstz"/>
    <w:uiPriority w:val="9"/>
    <w:semiHidden/>
    <w:unhideWhenUsed/>
    <w:qFormat/>
    <w:rsid w:val="00274CD9"/>
    <w:pPr>
      <w:keepNext/>
      <w:keepLines/>
      <w:spacing w:after="0"/>
      <w:outlineLvl w:val="8"/>
    </w:pPr>
    <w:rPr>
      <w:rFonts w:eastAsiaTheme="majorEastAsia" w:cstheme="majorBidi"/>
      <w:color w:val="272727" w:themeColor="text1" w:themeTint="D8"/>
    </w:rPr>
  </w:style>
  <w:style w:type="character" w:default="1" w:styleId="Noklusjumarindkopasfonts">
    <w:name w:val="Default Paragraph Font"/>
    <w:uiPriority w:val="1"/>
    <w:semiHidden/>
    <w:unhideWhenUsed/>
  </w:style>
  <w:style w:type="table" w:default="1" w:styleId="Parastatabula">
    <w:name w:val="Normal Table"/>
    <w:uiPriority w:val="99"/>
    <w:semiHidden/>
    <w:unhideWhenUsed/>
    <w:tblPr>
      <w:tblInd w:w="0" w:type="dxa"/>
      <w:tblCellMar>
        <w:top w:w="0" w:type="dxa"/>
        <w:left w:w="108" w:type="dxa"/>
        <w:bottom w:w="0" w:type="dxa"/>
        <w:right w:w="108" w:type="dxa"/>
      </w:tblCellMar>
    </w:tblPr>
  </w:style>
  <w:style w:type="numbering" w:default="1" w:styleId="Bezsaraksta">
    <w:name w:val="No List"/>
    <w:uiPriority w:val="99"/>
    <w:semiHidden/>
    <w:unhideWhenUsed/>
  </w:style>
  <w:style w:type="character" w:customStyle="1" w:styleId="Virsraksts1Rakstz">
    <w:name w:val="Virsraksts 1 Rakstz."/>
    <w:basedOn w:val="Noklusjumarindkopasfonts"/>
    <w:link w:val="Virsraksts1"/>
    <w:uiPriority w:val="9"/>
    <w:rsid w:val="00274CD9"/>
    <w:rPr>
      <w:rFonts w:asciiTheme="majorHAnsi" w:eastAsiaTheme="majorEastAsia" w:hAnsiTheme="majorHAnsi" w:cstheme="majorBidi"/>
      <w:color w:val="2F5496" w:themeColor="accent1" w:themeShade="BF"/>
      <w:sz w:val="40"/>
      <w:szCs w:val="40"/>
    </w:rPr>
  </w:style>
  <w:style w:type="character" w:customStyle="1" w:styleId="Virsraksts2Rakstz">
    <w:name w:val="Virsraksts 2 Rakstz."/>
    <w:basedOn w:val="Noklusjumarindkopasfonts"/>
    <w:link w:val="Virsraksts2"/>
    <w:uiPriority w:val="9"/>
    <w:semiHidden/>
    <w:rsid w:val="00274CD9"/>
    <w:rPr>
      <w:rFonts w:asciiTheme="majorHAnsi" w:eastAsiaTheme="majorEastAsia" w:hAnsiTheme="majorHAnsi" w:cstheme="majorBidi"/>
      <w:color w:val="2F5496" w:themeColor="accent1" w:themeShade="BF"/>
      <w:sz w:val="32"/>
      <w:szCs w:val="32"/>
    </w:rPr>
  </w:style>
  <w:style w:type="character" w:customStyle="1" w:styleId="Virsraksts3Rakstz">
    <w:name w:val="Virsraksts 3 Rakstz."/>
    <w:basedOn w:val="Noklusjumarindkopasfonts"/>
    <w:link w:val="Virsraksts3"/>
    <w:uiPriority w:val="9"/>
    <w:semiHidden/>
    <w:rsid w:val="00274CD9"/>
    <w:rPr>
      <w:rFonts w:eastAsiaTheme="majorEastAsia" w:cstheme="majorBidi"/>
      <w:color w:val="2F5496" w:themeColor="accent1" w:themeShade="BF"/>
      <w:sz w:val="28"/>
      <w:szCs w:val="28"/>
    </w:rPr>
  </w:style>
  <w:style w:type="character" w:customStyle="1" w:styleId="Virsraksts4Rakstz">
    <w:name w:val="Virsraksts 4 Rakstz."/>
    <w:basedOn w:val="Noklusjumarindkopasfonts"/>
    <w:link w:val="Virsraksts4"/>
    <w:uiPriority w:val="9"/>
    <w:semiHidden/>
    <w:rsid w:val="00274CD9"/>
    <w:rPr>
      <w:rFonts w:eastAsiaTheme="majorEastAsia" w:cstheme="majorBidi"/>
      <w:i/>
      <w:iCs/>
      <w:color w:val="2F5496" w:themeColor="accent1" w:themeShade="BF"/>
    </w:rPr>
  </w:style>
  <w:style w:type="character" w:customStyle="1" w:styleId="Virsraksts5Rakstz">
    <w:name w:val="Virsraksts 5 Rakstz."/>
    <w:basedOn w:val="Noklusjumarindkopasfonts"/>
    <w:link w:val="Virsraksts5"/>
    <w:uiPriority w:val="9"/>
    <w:semiHidden/>
    <w:rsid w:val="00274CD9"/>
    <w:rPr>
      <w:rFonts w:eastAsiaTheme="majorEastAsia" w:cstheme="majorBidi"/>
      <w:color w:val="2F5496" w:themeColor="accent1" w:themeShade="BF"/>
    </w:rPr>
  </w:style>
  <w:style w:type="character" w:customStyle="1" w:styleId="Virsraksts6Rakstz">
    <w:name w:val="Virsraksts 6 Rakstz."/>
    <w:basedOn w:val="Noklusjumarindkopasfonts"/>
    <w:link w:val="Virsraksts6"/>
    <w:uiPriority w:val="9"/>
    <w:semiHidden/>
    <w:rsid w:val="00274CD9"/>
    <w:rPr>
      <w:rFonts w:eastAsiaTheme="majorEastAsia" w:cstheme="majorBidi"/>
      <w:i/>
      <w:iCs/>
      <w:color w:val="595959" w:themeColor="text1" w:themeTint="A6"/>
    </w:rPr>
  </w:style>
  <w:style w:type="character" w:customStyle="1" w:styleId="Virsraksts7Rakstz">
    <w:name w:val="Virsraksts 7 Rakstz."/>
    <w:basedOn w:val="Noklusjumarindkopasfonts"/>
    <w:link w:val="Virsraksts7"/>
    <w:uiPriority w:val="9"/>
    <w:semiHidden/>
    <w:rsid w:val="00274CD9"/>
    <w:rPr>
      <w:rFonts w:eastAsiaTheme="majorEastAsia" w:cstheme="majorBidi"/>
      <w:color w:val="595959" w:themeColor="text1" w:themeTint="A6"/>
    </w:rPr>
  </w:style>
  <w:style w:type="character" w:customStyle="1" w:styleId="Virsraksts8Rakstz">
    <w:name w:val="Virsraksts 8 Rakstz."/>
    <w:basedOn w:val="Noklusjumarindkopasfonts"/>
    <w:link w:val="Virsraksts8"/>
    <w:uiPriority w:val="9"/>
    <w:semiHidden/>
    <w:rsid w:val="00274CD9"/>
    <w:rPr>
      <w:rFonts w:eastAsiaTheme="majorEastAsia" w:cstheme="majorBidi"/>
      <w:i/>
      <w:iCs/>
      <w:color w:val="272727" w:themeColor="text1" w:themeTint="D8"/>
    </w:rPr>
  </w:style>
  <w:style w:type="character" w:customStyle="1" w:styleId="Virsraksts9Rakstz">
    <w:name w:val="Virsraksts 9 Rakstz."/>
    <w:basedOn w:val="Noklusjumarindkopasfonts"/>
    <w:link w:val="Virsraksts9"/>
    <w:uiPriority w:val="9"/>
    <w:semiHidden/>
    <w:rsid w:val="00274CD9"/>
    <w:rPr>
      <w:rFonts w:eastAsiaTheme="majorEastAsia" w:cstheme="majorBidi"/>
      <w:color w:val="272727" w:themeColor="text1" w:themeTint="D8"/>
    </w:rPr>
  </w:style>
  <w:style w:type="paragraph" w:styleId="Nosaukums">
    <w:name w:val="Title"/>
    <w:basedOn w:val="Parasts"/>
    <w:next w:val="Parasts"/>
    <w:link w:val="NosaukumsRakstz"/>
    <w:uiPriority w:val="10"/>
    <w:qFormat/>
    <w:rsid w:val="00274C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osaukumsRakstz">
    <w:name w:val="Nosaukums Rakstz."/>
    <w:basedOn w:val="Noklusjumarindkopasfonts"/>
    <w:link w:val="Nosaukums"/>
    <w:uiPriority w:val="10"/>
    <w:rsid w:val="00274CD9"/>
    <w:rPr>
      <w:rFonts w:asciiTheme="majorHAnsi" w:eastAsiaTheme="majorEastAsia" w:hAnsiTheme="majorHAnsi" w:cstheme="majorBidi"/>
      <w:spacing w:val="-10"/>
      <w:kern w:val="28"/>
      <w:sz w:val="56"/>
      <w:szCs w:val="56"/>
    </w:rPr>
  </w:style>
  <w:style w:type="paragraph" w:styleId="Apakvirsraksts">
    <w:name w:val="Subtitle"/>
    <w:basedOn w:val="Parasts"/>
    <w:next w:val="Parasts"/>
    <w:link w:val="ApakvirsrakstsRakstz"/>
    <w:uiPriority w:val="11"/>
    <w:qFormat/>
    <w:rsid w:val="00274CD9"/>
    <w:pPr>
      <w:numPr>
        <w:ilvl w:val="1"/>
      </w:numPr>
    </w:pPr>
    <w:rPr>
      <w:rFonts w:eastAsiaTheme="majorEastAsia" w:cstheme="majorBidi"/>
      <w:color w:val="595959" w:themeColor="text1" w:themeTint="A6"/>
      <w:spacing w:val="15"/>
      <w:sz w:val="28"/>
      <w:szCs w:val="28"/>
    </w:rPr>
  </w:style>
  <w:style w:type="character" w:customStyle="1" w:styleId="ApakvirsrakstsRakstz">
    <w:name w:val="Apakšvirsraksts Rakstz."/>
    <w:basedOn w:val="Noklusjumarindkopasfonts"/>
    <w:link w:val="Apakvirsraksts"/>
    <w:uiPriority w:val="11"/>
    <w:rsid w:val="00274CD9"/>
    <w:rPr>
      <w:rFonts w:eastAsiaTheme="majorEastAsia" w:cstheme="majorBidi"/>
      <w:color w:val="595959" w:themeColor="text1" w:themeTint="A6"/>
      <w:spacing w:val="15"/>
      <w:sz w:val="28"/>
      <w:szCs w:val="28"/>
    </w:rPr>
  </w:style>
  <w:style w:type="paragraph" w:styleId="Citts">
    <w:name w:val="Quote"/>
    <w:basedOn w:val="Parasts"/>
    <w:next w:val="Parasts"/>
    <w:link w:val="CittsRakstz"/>
    <w:uiPriority w:val="29"/>
    <w:qFormat/>
    <w:rsid w:val="00274CD9"/>
    <w:pPr>
      <w:spacing w:before="160"/>
      <w:jc w:val="center"/>
    </w:pPr>
    <w:rPr>
      <w:i/>
      <w:iCs/>
      <w:color w:val="404040" w:themeColor="text1" w:themeTint="BF"/>
    </w:rPr>
  </w:style>
  <w:style w:type="character" w:customStyle="1" w:styleId="CittsRakstz">
    <w:name w:val="Citāts Rakstz."/>
    <w:basedOn w:val="Noklusjumarindkopasfonts"/>
    <w:link w:val="Citts"/>
    <w:uiPriority w:val="29"/>
    <w:rsid w:val="00274CD9"/>
    <w:rPr>
      <w:i/>
      <w:iCs/>
      <w:color w:val="404040" w:themeColor="text1" w:themeTint="BF"/>
    </w:rPr>
  </w:style>
  <w:style w:type="paragraph" w:styleId="Sarakstarindkopa">
    <w:name w:val="List Paragraph"/>
    <w:basedOn w:val="Parasts"/>
    <w:uiPriority w:val="34"/>
    <w:qFormat/>
    <w:rsid w:val="00274CD9"/>
    <w:pPr>
      <w:ind w:left="720"/>
      <w:contextualSpacing/>
    </w:pPr>
  </w:style>
  <w:style w:type="character" w:styleId="Intensvsizclums">
    <w:name w:val="Intense Emphasis"/>
    <w:basedOn w:val="Noklusjumarindkopasfonts"/>
    <w:uiPriority w:val="21"/>
    <w:qFormat/>
    <w:rsid w:val="00274CD9"/>
    <w:rPr>
      <w:i/>
      <w:iCs/>
      <w:color w:val="2F5496" w:themeColor="accent1" w:themeShade="BF"/>
    </w:rPr>
  </w:style>
  <w:style w:type="paragraph" w:styleId="Intensvscitts">
    <w:name w:val="Intense Quote"/>
    <w:basedOn w:val="Parasts"/>
    <w:next w:val="Parasts"/>
    <w:link w:val="IntensvscittsRakstz"/>
    <w:uiPriority w:val="30"/>
    <w:qFormat/>
    <w:rsid w:val="00274C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vscittsRakstz">
    <w:name w:val="Intensīvs citāts Rakstz."/>
    <w:basedOn w:val="Noklusjumarindkopasfonts"/>
    <w:link w:val="Intensvscitts"/>
    <w:uiPriority w:val="30"/>
    <w:rsid w:val="00274CD9"/>
    <w:rPr>
      <w:i/>
      <w:iCs/>
      <w:color w:val="2F5496" w:themeColor="accent1" w:themeShade="BF"/>
    </w:rPr>
  </w:style>
  <w:style w:type="character" w:styleId="Intensvaatsauce">
    <w:name w:val="Intense Reference"/>
    <w:basedOn w:val="Noklusjumarindkopasfonts"/>
    <w:uiPriority w:val="32"/>
    <w:qFormat/>
    <w:rsid w:val="00274CD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4</Pages>
  <Words>4058</Words>
  <Characters>2314</Characters>
  <Application>Microsoft Office Word</Application>
  <DocSecurity>0</DocSecurity>
  <Lines>19</Lines>
  <Paragraphs>12</Paragraphs>
  <ScaleCrop>false</ScaleCrop>
  <HeadingPairs>
    <vt:vector size="2" baseType="variant">
      <vt:variant>
        <vt:lpstr>Nosaukums</vt:lpstr>
      </vt:variant>
      <vt:variant>
        <vt:i4>1</vt:i4>
      </vt:variant>
    </vt:vector>
  </HeadingPairs>
  <TitlesOfParts>
    <vt:vector size="1" baseType="lpstr">
      <vt:lpstr/>
    </vt:vector>
  </TitlesOfParts>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Inara</dc:creator>
  <cp:keywords/>
  <dc:description/>
  <cp:lastModifiedBy>Inara</cp:lastModifiedBy>
  <cp:revision>7</cp:revision>
  <dcterms:created xsi:type="dcterms:W3CDTF">2026-04-10T09:26:00Z</dcterms:created>
  <dcterms:modified xsi:type="dcterms:W3CDTF">2026-05-05T09:36:00Z</dcterms:modified>
</cp:coreProperties>
</file>