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夜班交接班记录</w:t>
      </w:r>
    </w:p>
    <w:p>
      <w:r>
        <w:t>班次信息</w:t>
      </w:r>
    </w:p>
    <w:p>
      <w:r>
        <w:t>班次：夜班（22:00-06:00）；交班人：李工；接班人：王工。</w:t>
      </w:r>
    </w:p>
    <w:p>
      <w:r>
        <w:t>本班异常</w:t>
      </w:r>
    </w:p>
    <w:p>
      <w:r>
        <w:t>焊接机 M3 于 22:15 触发过热报警，累计停机约 35 分钟；23:40 再次出现电流波动。</w:t>
      </w:r>
    </w:p>
    <w:p>
      <w:r>
        <w:t>处理情况</w:t>
      </w:r>
    </w:p>
    <w:p>
      <w:r>
        <w:t>夜班已临时降低焊接电流并补充润滑，设备恢复运行，但轴承温升仍高于平时。</w:t>
      </w:r>
    </w:p>
    <w:p>
      <w:r>
        <w:t>遗留问题</w:t>
      </w:r>
    </w:p>
    <w:p>
      <w:r>
        <w:t>建议白班优先检查主轴轴承与冷却回路，必要时安排预防性保养。</w:t>
      </w:r>
    </w:p>
    <w:p>
      <w:r>
        <w:t>下班注意</w:t>
      </w:r>
    </w:p>
    <w:p>
      <w:r>
        <w:t>若白班继续出现过热，应暂停 M3 接单并切换到 M4。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