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7018D" w14:textId="77777777" w:rsidR="008D149C" w:rsidRDefault="008D149C">
      <w:r>
        <w:t>Question:</w:t>
      </w:r>
    </w:p>
    <w:p w14:paraId="426357B0" w14:textId="77777777" w:rsidR="008D149C" w:rsidRDefault="008D149C">
      <w:r w:rsidRPr="008D149C">
        <w:t>“How was data analysis used as part of trend forecasting and what, in your view, were the main factors that led to the failure to predict the flu pandemic in the US, and subsequently the disparagement of the model.”</w:t>
      </w:r>
    </w:p>
    <w:p w14:paraId="7827D021" w14:textId="77777777" w:rsidR="008D149C" w:rsidRDefault="008D149C">
      <w:r w:rsidRPr="008D149C">
        <w:t>In addition you are expected to be able to determine if the situation could have been avoid, if so, how? If not, why not?</w:t>
      </w:r>
    </w:p>
    <w:p w14:paraId="2A686FFC" w14:textId="77777777" w:rsidR="000953F7" w:rsidRDefault="00E8426E" w:rsidP="008D149C">
      <w:r>
        <w:t xml:space="preserve">Data analysis is the process of </w:t>
      </w:r>
      <w:r w:rsidR="00D42CE1">
        <w:t xml:space="preserve">checking information for potential trends, or specific information. </w:t>
      </w:r>
    </w:p>
    <w:p w14:paraId="039CE2E7" w14:textId="0DDB9A59" w:rsidR="008D149C" w:rsidRDefault="008D149C" w:rsidP="008D149C">
      <w:r>
        <w:t>Trend forecasting is a term used in many different industries, from fashion through to data analysis. “Trend forecasting is the art and science of predicting the future direction of something. This can be done with analysis of existing data to try spot the emergence of a trend.</w:t>
      </w:r>
      <w:r w:rsidR="000953F7">
        <w:t xml:space="preserve">” </w:t>
      </w:r>
      <w:sdt>
        <w:sdtPr>
          <w:id w:val="1964772637"/>
          <w:citation/>
        </w:sdtPr>
        <w:sdtEndPr/>
        <w:sdtContent>
          <w:r w:rsidR="000953F7">
            <w:fldChar w:fldCharType="begin"/>
          </w:r>
          <w:r w:rsidR="000953F7">
            <w:instrText xml:space="preserve"> CITATION Spa15 \l 2057 </w:instrText>
          </w:r>
          <w:r w:rsidR="000953F7">
            <w:fldChar w:fldCharType="separate"/>
          </w:r>
          <w:r w:rsidR="0020785C" w:rsidRPr="0020785C">
            <w:rPr>
              <w:noProof/>
            </w:rPr>
            <w:t>(Spacey, 2015)</w:t>
          </w:r>
          <w:r w:rsidR="000953F7">
            <w:fldChar w:fldCharType="end"/>
          </w:r>
        </w:sdtContent>
      </w:sdt>
    </w:p>
    <w:p w14:paraId="34B96EEB" w14:textId="77777777" w:rsidR="00D42CE1" w:rsidRDefault="000953F7" w:rsidP="008D149C">
      <w:r>
        <w:t xml:space="preserve">With this in mind, </w:t>
      </w:r>
      <w:r w:rsidR="00D42CE1">
        <w:t>this essay will look into how data analysis is used for trend forecasting.</w:t>
      </w:r>
    </w:p>
    <w:p w14:paraId="48E0ED49" w14:textId="67E12F58" w:rsidR="00016858" w:rsidRDefault="00995DAF" w:rsidP="008D149C">
      <w:r>
        <w:t>Around ninety million American adults are believed to search online about specific diseases or medical problems each year.</w:t>
      </w:r>
      <w:r w:rsidR="00016858">
        <w:t xml:space="preserve"> In an attempt to provide faster detection, a system was proposed to find influenza-related search queries in order to build up a database of queries. </w:t>
      </w:r>
      <w:sdt>
        <w:sdtPr>
          <w:id w:val="-1798451202"/>
          <w:citation/>
        </w:sdtPr>
        <w:sdtEndPr/>
        <w:sdtContent>
          <w:r w:rsidR="00016858">
            <w:fldChar w:fldCharType="begin"/>
          </w:r>
          <w:r w:rsidR="00016858">
            <w:instrText xml:space="preserve"> CITATION Gin08 \l 2057 </w:instrText>
          </w:r>
          <w:r w:rsidR="00016858">
            <w:fldChar w:fldCharType="separate"/>
          </w:r>
          <w:r w:rsidR="0020785C" w:rsidRPr="0020785C">
            <w:rPr>
              <w:noProof/>
            </w:rPr>
            <w:t>(Ginsberg, et al., 2008)</w:t>
          </w:r>
          <w:r w:rsidR="00016858">
            <w:fldChar w:fldCharType="end"/>
          </w:r>
        </w:sdtContent>
      </w:sdt>
    </w:p>
    <w:p w14:paraId="7EF63EB0" w14:textId="3BEAD0F4" w:rsidR="00956809" w:rsidRDefault="00BE156B" w:rsidP="008D149C">
      <w:r>
        <w:t>Google implemented a model which analysed search data for flu and other related searches, which was launched in 2008.</w:t>
      </w:r>
      <w:r w:rsidR="009035C0">
        <w:t xml:space="preserve"> Alongside this, it was predicted that “</w:t>
      </w:r>
      <w:r w:rsidR="009035C0" w:rsidRPr="009035C0">
        <w:t>Google web search queries can be used to accurately estimate influenza-like illness percentages in each of the nine public health regions of the United States</w:t>
      </w:r>
      <w:r w:rsidR="009035C0">
        <w:t>”</w:t>
      </w:r>
      <w:r w:rsidR="009035C0">
        <w:t xml:space="preserve"> </w:t>
      </w:r>
      <w:sdt>
        <w:sdtPr>
          <w:id w:val="971642599"/>
          <w:citation/>
        </w:sdtPr>
        <w:sdtContent>
          <w:r w:rsidR="009035C0">
            <w:fldChar w:fldCharType="begin"/>
          </w:r>
          <w:r w:rsidR="009035C0">
            <w:instrText xml:space="preserve"> CITATION Gin08 \l 2057 </w:instrText>
          </w:r>
          <w:r w:rsidR="009035C0">
            <w:fldChar w:fldCharType="separate"/>
          </w:r>
          <w:r w:rsidR="0020785C" w:rsidRPr="0020785C">
            <w:rPr>
              <w:noProof/>
            </w:rPr>
            <w:t>(Ginsberg, et al., 2008)</w:t>
          </w:r>
          <w:r w:rsidR="009035C0">
            <w:fldChar w:fldCharType="end"/>
          </w:r>
        </w:sdtContent>
      </w:sdt>
      <w:r w:rsidR="009035C0">
        <w:t>.</w:t>
      </w:r>
    </w:p>
    <w:p w14:paraId="3B4222AD" w14:textId="67239721" w:rsidR="00BE156B" w:rsidRDefault="00BE156B" w:rsidP="008D149C">
      <w:r>
        <w:t xml:space="preserve">Google Suggest, a system in which Google predicts your search query, was introduced in 2008. </w:t>
      </w:r>
      <w:sdt>
        <w:sdtPr>
          <w:id w:val="-291908591"/>
          <w:citation/>
        </w:sdtPr>
        <w:sdtContent>
          <w:r>
            <w:fldChar w:fldCharType="begin"/>
          </w:r>
          <w:r>
            <w:instrText xml:space="preserve"> CITATION Sul08 \l 2057 </w:instrText>
          </w:r>
          <w:r>
            <w:fldChar w:fldCharType="separate"/>
          </w:r>
          <w:r w:rsidR="0020785C" w:rsidRPr="0020785C">
            <w:rPr>
              <w:noProof/>
            </w:rPr>
            <w:t>(Sullivan, 2008)</w:t>
          </w:r>
          <w:r>
            <w:fldChar w:fldCharType="end"/>
          </w:r>
        </w:sdtContent>
      </w:sdt>
      <w:r w:rsidR="00560EFE">
        <w:t xml:space="preserve"> This system allowed users to quickly search terms with Google Search offering recommended searches based on what they’ve already typed. This had unintended effects on the Google Flu algorithm, causing higher than normal catches of flu searches. </w:t>
      </w:r>
    </w:p>
    <w:p w14:paraId="7EA49DF1" w14:textId="645D10F7" w:rsidR="00560EFE" w:rsidRDefault="00560EFE" w:rsidP="008D149C">
      <w:r>
        <w:t>This, alongside the “</w:t>
      </w:r>
      <w:r w:rsidRPr="00560EFE">
        <w:t>concerned people were reacting to heightened media coverage</w:t>
      </w:r>
      <w:r>
        <w:t xml:space="preserve">” caused disproportionate web searches for flu. </w:t>
      </w:r>
      <w:sdt>
        <w:sdtPr>
          <w:id w:val="-1334290448"/>
          <w:citation/>
        </w:sdtPr>
        <w:sdtContent>
          <w:r>
            <w:fldChar w:fldCharType="begin"/>
          </w:r>
          <w:r>
            <w:instrText xml:space="preserve"> CITATION Cop13 \l 2057 </w:instrText>
          </w:r>
          <w:r>
            <w:fldChar w:fldCharType="separate"/>
          </w:r>
          <w:r w:rsidR="0020785C" w:rsidRPr="0020785C">
            <w:rPr>
              <w:noProof/>
            </w:rPr>
            <w:t>(Copeland, et al., 2013)</w:t>
          </w:r>
          <w:r>
            <w:fldChar w:fldCharType="end"/>
          </w:r>
        </w:sdtContent>
      </w:sdt>
    </w:p>
    <w:p w14:paraId="627424DA" w14:textId="339E1069" w:rsidR="00560EFE" w:rsidRDefault="00560EFE" w:rsidP="008D149C">
      <w:r>
        <w:t>In my view, I believe the main factors that led to the failure to predict the flu pandemic in the US is mainly the hysterical nature of media coverage.</w:t>
      </w:r>
      <w:r w:rsidR="0020785C">
        <w:t xml:space="preserve"> “</w:t>
      </w:r>
      <w:r w:rsidR="0020785C" w:rsidRPr="0020785C">
        <w:t>It appears that the mainstream news has an obsession with fear mongering</w:t>
      </w:r>
      <w:r w:rsidR="0020785C">
        <w:t xml:space="preserve">” </w:t>
      </w:r>
      <w:sdt>
        <w:sdtPr>
          <w:id w:val="-110126844"/>
          <w:citation/>
        </w:sdtPr>
        <w:sdtContent>
          <w:r w:rsidR="0020785C">
            <w:fldChar w:fldCharType="begin"/>
          </w:r>
          <w:r w:rsidR="0020785C">
            <w:instrText xml:space="preserve"> CITATION Sib16 \l 2057 </w:instrText>
          </w:r>
          <w:r w:rsidR="0020785C">
            <w:fldChar w:fldCharType="separate"/>
          </w:r>
          <w:r w:rsidR="0020785C" w:rsidRPr="0020785C">
            <w:rPr>
              <w:noProof/>
            </w:rPr>
            <w:t>(Sibiski, 2016)</w:t>
          </w:r>
          <w:r w:rsidR="0020785C">
            <w:fldChar w:fldCharType="end"/>
          </w:r>
        </w:sdtContent>
      </w:sdt>
      <w:r w:rsidR="0020785C">
        <w:t xml:space="preserve"> Media’s obsession with overblowing news leads many of the population to overreacting to many different issues in the world, pandemics and illness being one of them.</w:t>
      </w:r>
    </w:p>
    <w:p w14:paraId="51E8683B" w14:textId="61CC790F" w:rsidR="0020785C" w:rsidRDefault="0020785C" w:rsidP="008D149C">
      <w:r>
        <w:t xml:space="preserve">This would mean that the Google flu model would have to accurately filter out the genuine search queries from the ones as a result of media hype. It was discussed that Google would introduce a dampener to reduce the spike caused by media coverage. </w:t>
      </w:r>
      <w:sdt>
        <w:sdtPr>
          <w:id w:val="537852546"/>
          <w:citation/>
        </w:sdtPr>
        <w:sdtContent>
          <w:r>
            <w:fldChar w:fldCharType="begin"/>
          </w:r>
          <w:r>
            <w:instrText xml:space="preserve"> CITATION Cop13 \l 2057 </w:instrText>
          </w:r>
          <w:r>
            <w:fldChar w:fldCharType="separate"/>
          </w:r>
          <w:r w:rsidRPr="0020785C">
            <w:rPr>
              <w:noProof/>
            </w:rPr>
            <w:t>(Copeland, et al., 2013)</w:t>
          </w:r>
          <w:r>
            <w:fldChar w:fldCharType="end"/>
          </w:r>
        </w:sdtContent>
      </w:sdt>
    </w:p>
    <w:p w14:paraId="7C4D2271" w14:textId="5EE1433E" w:rsidR="006725FC" w:rsidRDefault="006725FC" w:rsidP="008D149C">
      <w:r>
        <w:t>I believe ultimately the issue could not have been avoided, as media has overhyped many issues, and as a result people react hysterically. Even if google was to filter out these results, there would still be the issue of Google Suggest overestimating the search results.</w:t>
      </w:r>
      <w:bookmarkStart w:id="0" w:name="_GoBack"/>
      <w:bookmarkEnd w:id="0"/>
    </w:p>
    <w:sdt>
      <w:sdtPr>
        <w:rPr>
          <w:rFonts w:asciiTheme="minorHAnsi" w:eastAsiaTheme="minorEastAsia" w:hAnsiTheme="minorHAnsi" w:cstheme="minorBidi"/>
          <w:color w:val="auto"/>
          <w:sz w:val="22"/>
          <w:szCs w:val="22"/>
          <w:lang w:val="en-GB" w:eastAsia="zh-CN"/>
        </w:rPr>
        <w:id w:val="-568958835"/>
        <w:docPartObj>
          <w:docPartGallery w:val="Bibliographies"/>
          <w:docPartUnique/>
        </w:docPartObj>
      </w:sdtPr>
      <w:sdtEndPr/>
      <w:sdtContent>
        <w:p w14:paraId="77FBE108" w14:textId="77777777" w:rsidR="00016858" w:rsidRPr="00016858" w:rsidRDefault="00016858">
          <w:pPr>
            <w:pStyle w:val="Heading1"/>
            <w:rPr>
              <w:lang w:val="fr-FR"/>
            </w:rPr>
          </w:pPr>
          <w:proofErr w:type="spellStart"/>
          <w:r w:rsidRPr="00016858">
            <w:rPr>
              <w:lang w:val="fr-FR"/>
            </w:rPr>
            <w:t>Bibliography</w:t>
          </w:r>
          <w:proofErr w:type="spellEnd"/>
        </w:p>
        <w:sdt>
          <w:sdtPr>
            <w:id w:val="111145805"/>
            <w:bibliography/>
          </w:sdtPr>
          <w:sdtEndPr/>
          <w:sdtContent>
            <w:p w14:paraId="0759B71E" w14:textId="77777777" w:rsidR="0020785C" w:rsidRDefault="00016858" w:rsidP="0020785C">
              <w:pPr>
                <w:pStyle w:val="Bibliography"/>
                <w:rPr>
                  <w:noProof/>
                  <w:sz w:val="24"/>
                  <w:szCs w:val="24"/>
                  <w:lang w:val="fr-FR"/>
                </w:rPr>
              </w:pPr>
              <w:r>
                <w:fldChar w:fldCharType="begin"/>
              </w:r>
              <w:r w:rsidRPr="00016858">
                <w:rPr>
                  <w:lang w:val="fr-FR"/>
                </w:rPr>
                <w:instrText xml:space="preserve"> BIBLIOGRAPHY </w:instrText>
              </w:r>
              <w:r>
                <w:fldChar w:fldCharType="separate"/>
              </w:r>
              <w:r w:rsidR="0020785C">
                <w:rPr>
                  <w:noProof/>
                  <w:lang w:val="fr-FR"/>
                </w:rPr>
                <w:t xml:space="preserve">Copeland, P. et al., 2013. </w:t>
              </w:r>
              <w:r w:rsidR="0020785C">
                <w:rPr>
                  <w:i/>
                  <w:iCs/>
                  <w:noProof/>
                  <w:lang w:val="fr-FR"/>
                </w:rPr>
                <w:t xml:space="preserve">GOOGLE DISEASE TRENDS: AN UPDATE. </w:t>
              </w:r>
              <w:r w:rsidR="0020785C">
                <w:rPr>
                  <w:noProof/>
                  <w:lang w:val="fr-FR"/>
                </w:rPr>
                <w:t xml:space="preserve">[En ligne] </w:t>
              </w:r>
              <w:r w:rsidR="0020785C">
                <w:rPr>
                  <w:noProof/>
                  <w:lang w:val="fr-FR"/>
                </w:rPr>
                <w:br/>
                <w:t xml:space="preserve">Available at: </w:t>
              </w:r>
              <w:r w:rsidR="0020785C">
                <w:rPr>
                  <w:noProof/>
                  <w:u w:val="single"/>
                  <w:lang w:val="fr-FR"/>
                </w:rPr>
                <w:t>https://ai.google/research/pubs/pub41763</w:t>
              </w:r>
              <w:r w:rsidR="0020785C">
                <w:rPr>
                  <w:noProof/>
                  <w:lang w:val="fr-FR"/>
                </w:rPr>
                <w:br/>
                <w:t>[Accès le 21 August 2019].</w:t>
              </w:r>
            </w:p>
            <w:p w14:paraId="17D2BB8A" w14:textId="77777777" w:rsidR="0020785C" w:rsidRDefault="0020785C" w:rsidP="0020785C">
              <w:pPr>
                <w:pStyle w:val="Bibliography"/>
                <w:rPr>
                  <w:noProof/>
                  <w:lang w:val="fr-FR"/>
                </w:rPr>
              </w:pPr>
              <w:r>
                <w:rPr>
                  <w:noProof/>
                  <w:lang w:val="fr-FR"/>
                </w:rPr>
                <w:t xml:space="preserve">Ginsberg, J. et al., 2008. Detecting influenza epidemics using search engine query data. </w:t>
              </w:r>
              <w:r>
                <w:rPr>
                  <w:i/>
                  <w:iCs/>
                  <w:noProof/>
                  <w:lang w:val="fr-FR"/>
                </w:rPr>
                <w:t xml:space="preserve">Nature, </w:t>
              </w:r>
              <w:r>
                <w:rPr>
                  <w:noProof/>
                  <w:lang w:val="fr-FR"/>
                </w:rPr>
                <w:t>Volume 457, p. 1012.</w:t>
              </w:r>
            </w:p>
            <w:p w14:paraId="0A71551C" w14:textId="77777777" w:rsidR="0020785C" w:rsidRDefault="0020785C" w:rsidP="0020785C">
              <w:pPr>
                <w:pStyle w:val="Bibliography"/>
                <w:rPr>
                  <w:noProof/>
                  <w:lang w:val="fr-FR"/>
                </w:rPr>
              </w:pPr>
              <w:r>
                <w:rPr>
                  <w:noProof/>
                  <w:lang w:val="fr-FR"/>
                </w:rPr>
                <w:t xml:space="preserve">Sibiski, K., 2016. </w:t>
              </w:r>
              <w:r>
                <w:rPr>
                  <w:i/>
                  <w:iCs/>
                  <w:noProof/>
                  <w:lang w:val="fr-FR"/>
                </w:rPr>
                <w:t xml:space="preserve">THE MEDIA’S OBSESSION WITH FEAR MONGERING. </w:t>
              </w:r>
              <w:r>
                <w:rPr>
                  <w:noProof/>
                  <w:lang w:val="fr-FR"/>
                </w:rPr>
                <w:t xml:space="preserve">[En ligne] </w:t>
              </w:r>
              <w:r>
                <w:rPr>
                  <w:noProof/>
                  <w:lang w:val="fr-FR"/>
                </w:rPr>
                <w:br/>
                <w:t xml:space="preserve">Available at: </w:t>
              </w:r>
              <w:r>
                <w:rPr>
                  <w:noProof/>
                  <w:u w:val="single"/>
                  <w:lang w:val="fr-FR"/>
                </w:rPr>
                <w:t>https://locomag.com/the-medias-obsession-with-fear-mongering/</w:t>
              </w:r>
              <w:r>
                <w:rPr>
                  <w:noProof/>
                  <w:lang w:val="fr-FR"/>
                </w:rPr>
                <w:br/>
                <w:t>[Accès le 21 August 2019].</w:t>
              </w:r>
            </w:p>
            <w:p w14:paraId="38DABA96" w14:textId="77777777" w:rsidR="0020785C" w:rsidRDefault="0020785C" w:rsidP="0020785C">
              <w:pPr>
                <w:pStyle w:val="Bibliography"/>
                <w:rPr>
                  <w:noProof/>
                  <w:lang w:val="fr-FR"/>
                </w:rPr>
              </w:pPr>
              <w:r>
                <w:rPr>
                  <w:noProof/>
                  <w:lang w:val="fr-FR"/>
                </w:rPr>
                <w:lastRenderedPageBreak/>
                <w:t xml:space="preserve">Spacey, J., 2015. </w:t>
              </w:r>
              <w:r>
                <w:rPr>
                  <w:i/>
                  <w:iCs/>
                  <w:noProof/>
                  <w:lang w:val="fr-FR"/>
                </w:rPr>
                <w:t xml:space="preserve">What is Trend Forecasting?. </w:t>
              </w:r>
              <w:r>
                <w:rPr>
                  <w:noProof/>
                  <w:lang w:val="fr-FR"/>
                </w:rPr>
                <w:t xml:space="preserve">[En ligne] </w:t>
              </w:r>
              <w:r>
                <w:rPr>
                  <w:noProof/>
                  <w:lang w:val="fr-FR"/>
                </w:rPr>
                <w:br/>
                <w:t xml:space="preserve">Available at: </w:t>
              </w:r>
              <w:r>
                <w:rPr>
                  <w:noProof/>
                  <w:u w:val="single"/>
                  <w:lang w:val="fr-FR"/>
                </w:rPr>
                <w:t>https://simplicable.com/new/trend-forecasting</w:t>
              </w:r>
              <w:r>
                <w:rPr>
                  <w:noProof/>
                  <w:lang w:val="fr-FR"/>
                </w:rPr>
                <w:br/>
                <w:t>[Accès le 16 August 2019].</w:t>
              </w:r>
            </w:p>
            <w:p w14:paraId="3A34D4CC" w14:textId="77777777" w:rsidR="0020785C" w:rsidRDefault="0020785C" w:rsidP="0020785C">
              <w:pPr>
                <w:pStyle w:val="Bibliography"/>
                <w:rPr>
                  <w:noProof/>
                  <w:lang w:val="fr-FR"/>
                </w:rPr>
              </w:pPr>
              <w:r>
                <w:rPr>
                  <w:noProof/>
                  <w:lang w:val="fr-FR"/>
                </w:rPr>
                <w:t xml:space="preserve">Sullivan, D., 2008. </w:t>
              </w:r>
              <w:r>
                <w:rPr>
                  <w:i/>
                  <w:iCs/>
                  <w:noProof/>
                  <w:lang w:val="fr-FR"/>
                </w:rPr>
                <w:t xml:space="preserve">Google.com Finally Gets Google Suggest Feature. </w:t>
              </w:r>
              <w:r>
                <w:rPr>
                  <w:noProof/>
                  <w:lang w:val="fr-FR"/>
                </w:rPr>
                <w:t xml:space="preserve">[En ligne] </w:t>
              </w:r>
              <w:r>
                <w:rPr>
                  <w:noProof/>
                  <w:lang w:val="fr-FR"/>
                </w:rPr>
                <w:br/>
                <w:t xml:space="preserve">Available at: </w:t>
              </w:r>
              <w:r>
                <w:rPr>
                  <w:noProof/>
                  <w:u w:val="single"/>
                  <w:lang w:val="fr-FR"/>
                </w:rPr>
                <w:t>https://searchengineland.com/googlecom-finally-gets-google-suggest-feature-14626</w:t>
              </w:r>
              <w:r>
                <w:rPr>
                  <w:noProof/>
                  <w:lang w:val="fr-FR"/>
                </w:rPr>
                <w:br/>
                <w:t>[Accès le 21 August 2019].</w:t>
              </w:r>
            </w:p>
            <w:p w14:paraId="4651B5FB" w14:textId="77777777" w:rsidR="00016858" w:rsidRDefault="00016858" w:rsidP="0020785C">
              <w:r>
                <w:rPr>
                  <w:b/>
                  <w:bCs/>
                  <w:noProof/>
                </w:rPr>
                <w:fldChar w:fldCharType="end"/>
              </w:r>
            </w:p>
          </w:sdtContent>
        </w:sdt>
      </w:sdtContent>
    </w:sdt>
    <w:p w14:paraId="47BF4642" w14:textId="77777777" w:rsidR="00016858" w:rsidRDefault="00016858" w:rsidP="008D149C"/>
    <w:sectPr w:rsidR="00016858" w:rsidSect="008D149C">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69569" w14:textId="77777777" w:rsidR="008E6091" w:rsidRDefault="008E6091" w:rsidP="008D149C">
      <w:pPr>
        <w:spacing w:after="0" w:line="240" w:lineRule="auto"/>
      </w:pPr>
      <w:r>
        <w:separator/>
      </w:r>
    </w:p>
  </w:endnote>
  <w:endnote w:type="continuationSeparator" w:id="0">
    <w:p w14:paraId="57CCBB8D" w14:textId="77777777" w:rsidR="008E6091" w:rsidRDefault="008E6091" w:rsidP="008D1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B8130" w14:textId="77777777" w:rsidR="008E6091" w:rsidRDefault="008E6091" w:rsidP="008D149C">
      <w:pPr>
        <w:spacing w:after="0" w:line="240" w:lineRule="auto"/>
      </w:pPr>
      <w:r>
        <w:separator/>
      </w:r>
    </w:p>
  </w:footnote>
  <w:footnote w:type="continuationSeparator" w:id="0">
    <w:p w14:paraId="62BF1ADC" w14:textId="77777777" w:rsidR="008E6091" w:rsidRDefault="008E6091" w:rsidP="008D1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40203" w14:textId="77777777" w:rsidR="008D149C" w:rsidRDefault="008D149C">
    <w:pPr>
      <w:pStyle w:val="Header"/>
    </w:pPr>
    <w:r>
      <w:t>W18013678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activeWritingStyle w:appName="MSWord" w:lang="fr-FR" w:vendorID="64" w:dllVersion="6" w:nlCheck="1" w:checkStyle="0"/>
  <w:activeWritingStyle w:appName="MSWord" w:lang="en-GB" w:vendorID="64" w:dllVersion="6" w:nlCheck="1" w:checkStyle="1"/>
  <w:activeWritingStyle w:appName="MSWord" w:lang="en-GB" w:vendorID="64" w:dllVersion="4096" w:nlCheck="1" w:checkStyle="0"/>
  <w:activeWritingStyle w:appName="MSWord" w:lang="fr-FR"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49C"/>
    <w:rsid w:val="00016858"/>
    <w:rsid w:val="000953F7"/>
    <w:rsid w:val="0020785C"/>
    <w:rsid w:val="00560EFE"/>
    <w:rsid w:val="006725FC"/>
    <w:rsid w:val="008D149C"/>
    <w:rsid w:val="008E6091"/>
    <w:rsid w:val="009035C0"/>
    <w:rsid w:val="00956809"/>
    <w:rsid w:val="00995DAF"/>
    <w:rsid w:val="00B84E7B"/>
    <w:rsid w:val="00BE156B"/>
    <w:rsid w:val="00CC342A"/>
    <w:rsid w:val="00D42CE1"/>
    <w:rsid w:val="00E8426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E5EA"/>
  <w15:chartTrackingRefBased/>
  <w15:docId w15:val="{5DD3FD94-EB3F-4790-B1BA-9733ADAD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858"/>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4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49C"/>
  </w:style>
  <w:style w:type="paragraph" w:styleId="Footer">
    <w:name w:val="footer"/>
    <w:basedOn w:val="Normal"/>
    <w:link w:val="FooterChar"/>
    <w:uiPriority w:val="99"/>
    <w:unhideWhenUsed/>
    <w:rsid w:val="008D14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49C"/>
  </w:style>
  <w:style w:type="character" w:customStyle="1" w:styleId="Heading1Char">
    <w:name w:val="Heading 1 Char"/>
    <w:basedOn w:val="DefaultParagraphFont"/>
    <w:link w:val="Heading1"/>
    <w:uiPriority w:val="9"/>
    <w:rsid w:val="00016858"/>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01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9707">
      <w:bodyDiv w:val="1"/>
      <w:marLeft w:val="0"/>
      <w:marRight w:val="0"/>
      <w:marTop w:val="0"/>
      <w:marBottom w:val="0"/>
      <w:divBdr>
        <w:top w:val="none" w:sz="0" w:space="0" w:color="auto"/>
        <w:left w:val="none" w:sz="0" w:space="0" w:color="auto"/>
        <w:bottom w:val="none" w:sz="0" w:space="0" w:color="auto"/>
        <w:right w:val="none" w:sz="0" w:space="0" w:color="auto"/>
      </w:divBdr>
    </w:div>
    <w:div w:id="40522957">
      <w:bodyDiv w:val="1"/>
      <w:marLeft w:val="0"/>
      <w:marRight w:val="0"/>
      <w:marTop w:val="0"/>
      <w:marBottom w:val="0"/>
      <w:divBdr>
        <w:top w:val="none" w:sz="0" w:space="0" w:color="auto"/>
        <w:left w:val="none" w:sz="0" w:space="0" w:color="auto"/>
        <w:bottom w:val="none" w:sz="0" w:space="0" w:color="auto"/>
        <w:right w:val="none" w:sz="0" w:space="0" w:color="auto"/>
      </w:divBdr>
    </w:div>
    <w:div w:id="155147523">
      <w:bodyDiv w:val="1"/>
      <w:marLeft w:val="0"/>
      <w:marRight w:val="0"/>
      <w:marTop w:val="0"/>
      <w:marBottom w:val="0"/>
      <w:divBdr>
        <w:top w:val="none" w:sz="0" w:space="0" w:color="auto"/>
        <w:left w:val="none" w:sz="0" w:space="0" w:color="auto"/>
        <w:bottom w:val="none" w:sz="0" w:space="0" w:color="auto"/>
        <w:right w:val="none" w:sz="0" w:space="0" w:color="auto"/>
      </w:divBdr>
    </w:div>
    <w:div w:id="191916249">
      <w:bodyDiv w:val="1"/>
      <w:marLeft w:val="0"/>
      <w:marRight w:val="0"/>
      <w:marTop w:val="0"/>
      <w:marBottom w:val="0"/>
      <w:divBdr>
        <w:top w:val="none" w:sz="0" w:space="0" w:color="auto"/>
        <w:left w:val="none" w:sz="0" w:space="0" w:color="auto"/>
        <w:bottom w:val="none" w:sz="0" w:space="0" w:color="auto"/>
        <w:right w:val="none" w:sz="0" w:space="0" w:color="auto"/>
      </w:divBdr>
    </w:div>
    <w:div w:id="295916422">
      <w:bodyDiv w:val="1"/>
      <w:marLeft w:val="0"/>
      <w:marRight w:val="0"/>
      <w:marTop w:val="0"/>
      <w:marBottom w:val="0"/>
      <w:divBdr>
        <w:top w:val="none" w:sz="0" w:space="0" w:color="auto"/>
        <w:left w:val="none" w:sz="0" w:space="0" w:color="auto"/>
        <w:bottom w:val="none" w:sz="0" w:space="0" w:color="auto"/>
        <w:right w:val="none" w:sz="0" w:space="0" w:color="auto"/>
      </w:divBdr>
    </w:div>
    <w:div w:id="483393795">
      <w:bodyDiv w:val="1"/>
      <w:marLeft w:val="0"/>
      <w:marRight w:val="0"/>
      <w:marTop w:val="0"/>
      <w:marBottom w:val="0"/>
      <w:divBdr>
        <w:top w:val="none" w:sz="0" w:space="0" w:color="auto"/>
        <w:left w:val="none" w:sz="0" w:space="0" w:color="auto"/>
        <w:bottom w:val="none" w:sz="0" w:space="0" w:color="auto"/>
        <w:right w:val="none" w:sz="0" w:space="0" w:color="auto"/>
      </w:divBdr>
    </w:div>
    <w:div w:id="536506726">
      <w:bodyDiv w:val="1"/>
      <w:marLeft w:val="0"/>
      <w:marRight w:val="0"/>
      <w:marTop w:val="0"/>
      <w:marBottom w:val="0"/>
      <w:divBdr>
        <w:top w:val="none" w:sz="0" w:space="0" w:color="auto"/>
        <w:left w:val="none" w:sz="0" w:space="0" w:color="auto"/>
        <w:bottom w:val="none" w:sz="0" w:space="0" w:color="auto"/>
        <w:right w:val="none" w:sz="0" w:space="0" w:color="auto"/>
      </w:divBdr>
    </w:div>
    <w:div w:id="623849863">
      <w:bodyDiv w:val="1"/>
      <w:marLeft w:val="0"/>
      <w:marRight w:val="0"/>
      <w:marTop w:val="0"/>
      <w:marBottom w:val="0"/>
      <w:divBdr>
        <w:top w:val="none" w:sz="0" w:space="0" w:color="auto"/>
        <w:left w:val="none" w:sz="0" w:space="0" w:color="auto"/>
        <w:bottom w:val="none" w:sz="0" w:space="0" w:color="auto"/>
        <w:right w:val="none" w:sz="0" w:space="0" w:color="auto"/>
      </w:divBdr>
    </w:div>
    <w:div w:id="634919918">
      <w:bodyDiv w:val="1"/>
      <w:marLeft w:val="0"/>
      <w:marRight w:val="0"/>
      <w:marTop w:val="0"/>
      <w:marBottom w:val="0"/>
      <w:divBdr>
        <w:top w:val="none" w:sz="0" w:space="0" w:color="auto"/>
        <w:left w:val="none" w:sz="0" w:space="0" w:color="auto"/>
        <w:bottom w:val="none" w:sz="0" w:space="0" w:color="auto"/>
        <w:right w:val="none" w:sz="0" w:space="0" w:color="auto"/>
      </w:divBdr>
    </w:div>
    <w:div w:id="747505747">
      <w:bodyDiv w:val="1"/>
      <w:marLeft w:val="0"/>
      <w:marRight w:val="0"/>
      <w:marTop w:val="0"/>
      <w:marBottom w:val="0"/>
      <w:divBdr>
        <w:top w:val="none" w:sz="0" w:space="0" w:color="auto"/>
        <w:left w:val="none" w:sz="0" w:space="0" w:color="auto"/>
        <w:bottom w:val="none" w:sz="0" w:space="0" w:color="auto"/>
        <w:right w:val="none" w:sz="0" w:space="0" w:color="auto"/>
      </w:divBdr>
    </w:div>
    <w:div w:id="764308828">
      <w:bodyDiv w:val="1"/>
      <w:marLeft w:val="0"/>
      <w:marRight w:val="0"/>
      <w:marTop w:val="0"/>
      <w:marBottom w:val="0"/>
      <w:divBdr>
        <w:top w:val="none" w:sz="0" w:space="0" w:color="auto"/>
        <w:left w:val="none" w:sz="0" w:space="0" w:color="auto"/>
        <w:bottom w:val="none" w:sz="0" w:space="0" w:color="auto"/>
        <w:right w:val="none" w:sz="0" w:space="0" w:color="auto"/>
      </w:divBdr>
    </w:div>
    <w:div w:id="820728434">
      <w:bodyDiv w:val="1"/>
      <w:marLeft w:val="0"/>
      <w:marRight w:val="0"/>
      <w:marTop w:val="0"/>
      <w:marBottom w:val="0"/>
      <w:divBdr>
        <w:top w:val="none" w:sz="0" w:space="0" w:color="auto"/>
        <w:left w:val="none" w:sz="0" w:space="0" w:color="auto"/>
        <w:bottom w:val="none" w:sz="0" w:space="0" w:color="auto"/>
        <w:right w:val="none" w:sz="0" w:space="0" w:color="auto"/>
      </w:divBdr>
    </w:div>
    <w:div w:id="850410500">
      <w:bodyDiv w:val="1"/>
      <w:marLeft w:val="0"/>
      <w:marRight w:val="0"/>
      <w:marTop w:val="0"/>
      <w:marBottom w:val="0"/>
      <w:divBdr>
        <w:top w:val="none" w:sz="0" w:space="0" w:color="auto"/>
        <w:left w:val="none" w:sz="0" w:space="0" w:color="auto"/>
        <w:bottom w:val="none" w:sz="0" w:space="0" w:color="auto"/>
        <w:right w:val="none" w:sz="0" w:space="0" w:color="auto"/>
      </w:divBdr>
    </w:div>
    <w:div w:id="920943875">
      <w:bodyDiv w:val="1"/>
      <w:marLeft w:val="0"/>
      <w:marRight w:val="0"/>
      <w:marTop w:val="0"/>
      <w:marBottom w:val="0"/>
      <w:divBdr>
        <w:top w:val="none" w:sz="0" w:space="0" w:color="auto"/>
        <w:left w:val="none" w:sz="0" w:space="0" w:color="auto"/>
        <w:bottom w:val="none" w:sz="0" w:space="0" w:color="auto"/>
        <w:right w:val="none" w:sz="0" w:space="0" w:color="auto"/>
      </w:divBdr>
    </w:div>
    <w:div w:id="938568200">
      <w:bodyDiv w:val="1"/>
      <w:marLeft w:val="0"/>
      <w:marRight w:val="0"/>
      <w:marTop w:val="0"/>
      <w:marBottom w:val="0"/>
      <w:divBdr>
        <w:top w:val="none" w:sz="0" w:space="0" w:color="auto"/>
        <w:left w:val="none" w:sz="0" w:space="0" w:color="auto"/>
        <w:bottom w:val="none" w:sz="0" w:space="0" w:color="auto"/>
        <w:right w:val="none" w:sz="0" w:space="0" w:color="auto"/>
      </w:divBdr>
    </w:div>
    <w:div w:id="951522484">
      <w:bodyDiv w:val="1"/>
      <w:marLeft w:val="0"/>
      <w:marRight w:val="0"/>
      <w:marTop w:val="0"/>
      <w:marBottom w:val="0"/>
      <w:divBdr>
        <w:top w:val="none" w:sz="0" w:space="0" w:color="auto"/>
        <w:left w:val="none" w:sz="0" w:space="0" w:color="auto"/>
        <w:bottom w:val="none" w:sz="0" w:space="0" w:color="auto"/>
        <w:right w:val="none" w:sz="0" w:space="0" w:color="auto"/>
      </w:divBdr>
    </w:div>
    <w:div w:id="954479694">
      <w:bodyDiv w:val="1"/>
      <w:marLeft w:val="0"/>
      <w:marRight w:val="0"/>
      <w:marTop w:val="0"/>
      <w:marBottom w:val="0"/>
      <w:divBdr>
        <w:top w:val="none" w:sz="0" w:space="0" w:color="auto"/>
        <w:left w:val="none" w:sz="0" w:space="0" w:color="auto"/>
        <w:bottom w:val="none" w:sz="0" w:space="0" w:color="auto"/>
        <w:right w:val="none" w:sz="0" w:space="0" w:color="auto"/>
      </w:divBdr>
    </w:div>
    <w:div w:id="1009330445">
      <w:bodyDiv w:val="1"/>
      <w:marLeft w:val="0"/>
      <w:marRight w:val="0"/>
      <w:marTop w:val="0"/>
      <w:marBottom w:val="0"/>
      <w:divBdr>
        <w:top w:val="none" w:sz="0" w:space="0" w:color="auto"/>
        <w:left w:val="none" w:sz="0" w:space="0" w:color="auto"/>
        <w:bottom w:val="none" w:sz="0" w:space="0" w:color="auto"/>
        <w:right w:val="none" w:sz="0" w:space="0" w:color="auto"/>
      </w:divBdr>
    </w:div>
    <w:div w:id="1012221648">
      <w:bodyDiv w:val="1"/>
      <w:marLeft w:val="0"/>
      <w:marRight w:val="0"/>
      <w:marTop w:val="0"/>
      <w:marBottom w:val="0"/>
      <w:divBdr>
        <w:top w:val="none" w:sz="0" w:space="0" w:color="auto"/>
        <w:left w:val="none" w:sz="0" w:space="0" w:color="auto"/>
        <w:bottom w:val="none" w:sz="0" w:space="0" w:color="auto"/>
        <w:right w:val="none" w:sz="0" w:space="0" w:color="auto"/>
      </w:divBdr>
    </w:div>
    <w:div w:id="1098712943">
      <w:bodyDiv w:val="1"/>
      <w:marLeft w:val="0"/>
      <w:marRight w:val="0"/>
      <w:marTop w:val="0"/>
      <w:marBottom w:val="0"/>
      <w:divBdr>
        <w:top w:val="none" w:sz="0" w:space="0" w:color="auto"/>
        <w:left w:val="none" w:sz="0" w:space="0" w:color="auto"/>
        <w:bottom w:val="none" w:sz="0" w:space="0" w:color="auto"/>
        <w:right w:val="none" w:sz="0" w:space="0" w:color="auto"/>
      </w:divBdr>
      <w:divsChild>
        <w:div w:id="249967051">
          <w:marLeft w:val="0"/>
          <w:marRight w:val="0"/>
          <w:marTop w:val="0"/>
          <w:marBottom w:val="0"/>
          <w:divBdr>
            <w:top w:val="none" w:sz="0" w:space="0" w:color="auto"/>
            <w:left w:val="none" w:sz="0" w:space="0" w:color="auto"/>
            <w:bottom w:val="none" w:sz="0" w:space="0" w:color="auto"/>
            <w:right w:val="none" w:sz="0" w:space="0" w:color="auto"/>
          </w:divBdr>
          <w:divsChild>
            <w:div w:id="1445882174">
              <w:marLeft w:val="0"/>
              <w:marRight w:val="0"/>
              <w:marTop w:val="0"/>
              <w:marBottom w:val="0"/>
              <w:divBdr>
                <w:top w:val="none" w:sz="0" w:space="0" w:color="auto"/>
                <w:left w:val="none" w:sz="0" w:space="0" w:color="auto"/>
                <w:bottom w:val="none" w:sz="0" w:space="0" w:color="auto"/>
                <w:right w:val="none" w:sz="0" w:space="0" w:color="auto"/>
              </w:divBdr>
              <w:divsChild>
                <w:div w:id="979963717">
                  <w:marLeft w:val="0"/>
                  <w:marRight w:val="0"/>
                  <w:marTop w:val="0"/>
                  <w:marBottom w:val="0"/>
                  <w:divBdr>
                    <w:top w:val="none" w:sz="0" w:space="0" w:color="auto"/>
                    <w:left w:val="none" w:sz="0" w:space="0" w:color="auto"/>
                    <w:bottom w:val="none" w:sz="0" w:space="0" w:color="auto"/>
                    <w:right w:val="none" w:sz="0" w:space="0" w:color="auto"/>
                  </w:divBdr>
                  <w:divsChild>
                    <w:div w:id="10730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52770">
      <w:bodyDiv w:val="1"/>
      <w:marLeft w:val="0"/>
      <w:marRight w:val="0"/>
      <w:marTop w:val="0"/>
      <w:marBottom w:val="0"/>
      <w:divBdr>
        <w:top w:val="none" w:sz="0" w:space="0" w:color="auto"/>
        <w:left w:val="none" w:sz="0" w:space="0" w:color="auto"/>
        <w:bottom w:val="none" w:sz="0" w:space="0" w:color="auto"/>
        <w:right w:val="none" w:sz="0" w:space="0" w:color="auto"/>
      </w:divBdr>
      <w:divsChild>
        <w:div w:id="558371239">
          <w:marLeft w:val="0"/>
          <w:marRight w:val="0"/>
          <w:marTop w:val="0"/>
          <w:marBottom w:val="0"/>
          <w:divBdr>
            <w:top w:val="none" w:sz="0" w:space="0" w:color="auto"/>
            <w:left w:val="none" w:sz="0" w:space="0" w:color="auto"/>
            <w:bottom w:val="none" w:sz="0" w:space="0" w:color="auto"/>
            <w:right w:val="none" w:sz="0" w:space="0" w:color="auto"/>
          </w:divBdr>
          <w:divsChild>
            <w:div w:id="1977565132">
              <w:marLeft w:val="0"/>
              <w:marRight w:val="0"/>
              <w:marTop w:val="0"/>
              <w:marBottom w:val="0"/>
              <w:divBdr>
                <w:top w:val="none" w:sz="0" w:space="0" w:color="auto"/>
                <w:left w:val="none" w:sz="0" w:space="0" w:color="auto"/>
                <w:bottom w:val="none" w:sz="0" w:space="0" w:color="auto"/>
                <w:right w:val="none" w:sz="0" w:space="0" w:color="auto"/>
              </w:divBdr>
              <w:divsChild>
                <w:div w:id="15109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47467">
      <w:bodyDiv w:val="1"/>
      <w:marLeft w:val="0"/>
      <w:marRight w:val="0"/>
      <w:marTop w:val="0"/>
      <w:marBottom w:val="0"/>
      <w:divBdr>
        <w:top w:val="none" w:sz="0" w:space="0" w:color="auto"/>
        <w:left w:val="none" w:sz="0" w:space="0" w:color="auto"/>
        <w:bottom w:val="none" w:sz="0" w:space="0" w:color="auto"/>
        <w:right w:val="none" w:sz="0" w:space="0" w:color="auto"/>
      </w:divBdr>
    </w:div>
    <w:div w:id="1300381194">
      <w:bodyDiv w:val="1"/>
      <w:marLeft w:val="0"/>
      <w:marRight w:val="0"/>
      <w:marTop w:val="0"/>
      <w:marBottom w:val="0"/>
      <w:divBdr>
        <w:top w:val="none" w:sz="0" w:space="0" w:color="auto"/>
        <w:left w:val="none" w:sz="0" w:space="0" w:color="auto"/>
        <w:bottom w:val="none" w:sz="0" w:space="0" w:color="auto"/>
        <w:right w:val="none" w:sz="0" w:space="0" w:color="auto"/>
      </w:divBdr>
    </w:div>
    <w:div w:id="1309475939">
      <w:bodyDiv w:val="1"/>
      <w:marLeft w:val="0"/>
      <w:marRight w:val="0"/>
      <w:marTop w:val="0"/>
      <w:marBottom w:val="0"/>
      <w:divBdr>
        <w:top w:val="none" w:sz="0" w:space="0" w:color="auto"/>
        <w:left w:val="none" w:sz="0" w:space="0" w:color="auto"/>
        <w:bottom w:val="none" w:sz="0" w:space="0" w:color="auto"/>
        <w:right w:val="none" w:sz="0" w:space="0" w:color="auto"/>
      </w:divBdr>
    </w:div>
    <w:div w:id="1367637391">
      <w:bodyDiv w:val="1"/>
      <w:marLeft w:val="0"/>
      <w:marRight w:val="0"/>
      <w:marTop w:val="0"/>
      <w:marBottom w:val="0"/>
      <w:divBdr>
        <w:top w:val="none" w:sz="0" w:space="0" w:color="auto"/>
        <w:left w:val="none" w:sz="0" w:space="0" w:color="auto"/>
        <w:bottom w:val="none" w:sz="0" w:space="0" w:color="auto"/>
        <w:right w:val="none" w:sz="0" w:space="0" w:color="auto"/>
      </w:divBdr>
    </w:div>
    <w:div w:id="1518495340">
      <w:bodyDiv w:val="1"/>
      <w:marLeft w:val="0"/>
      <w:marRight w:val="0"/>
      <w:marTop w:val="0"/>
      <w:marBottom w:val="0"/>
      <w:divBdr>
        <w:top w:val="none" w:sz="0" w:space="0" w:color="auto"/>
        <w:left w:val="none" w:sz="0" w:space="0" w:color="auto"/>
        <w:bottom w:val="none" w:sz="0" w:space="0" w:color="auto"/>
        <w:right w:val="none" w:sz="0" w:space="0" w:color="auto"/>
      </w:divBdr>
    </w:div>
    <w:div w:id="1550023667">
      <w:bodyDiv w:val="1"/>
      <w:marLeft w:val="0"/>
      <w:marRight w:val="0"/>
      <w:marTop w:val="0"/>
      <w:marBottom w:val="0"/>
      <w:divBdr>
        <w:top w:val="none" w:sz="0" w:space="0" w:color="auto"/>
        <w:left w:val="none" w:sz="0" w:space="0" w:color="auto"/>
        <w:bottom w:val="none" w:sz="0" w:space="0" w:color="auto"/>
        <w:right w:val="none" w:sz="0" w:space="0" w:color="auto"/>
      </w:divBdr>
    </w:div>
    <w:div w:id="1570192321">
      <w:bodyDiv w:val="1"/>
      <w:marLeft w:val="0"/>
      <w:marRight w:val="0"/>
      <w:marTop w:val="0"/>
      <w:marBottom w:val="0"/>
      <w:divBdr>
        <w:top w:val="none" w:sz="0" w:space="0" w:color="auto"/>
        <w:left w:val="none" w:sz="0" w:space="0" w:color="auto"/>
        <w:bottom w:val="none" w:sz="0" w:space="0" w:color="auto"/>
        <w:right w:val="none" w:sz="0" w:space="0" w:color="auto"/>
      </w:divBdr>
    </w:div>
    <w:div w:id="1696419471">
      <w:bodyDiv w:val="1"/>
      <w:marLeft w:val="0"/>
      <w:marRight w:val="0"/>
      <w:marTop w:val="0"/>
      <w:marBottom w:val="0"/>
      <w:divBdr>
        <w:top w:val="none" w:sz="0" w:space="0" w:color="auto"/>
        <w:left w:val="none" w:sz="0" w:space="0" w:color="auto"/>
        <w:bottom w:val="none" w:sz="0" w:space="0" w:color="auto"/>
        <w:right w:val="none" w:sz="0" w:space="0" w:color="auto"/>
      </w:divBdr>
      <w:divsChild>
        <w:div w:id="779422984">
          <w:marLeft w:val="0"/>
          <w:marRight w:val="0"/>
          <w:marTop w:val="0"/>
          <w:marBottom w:val="0"/>
          <w:divBdr>
            <w:top w:val="none" w:sz="0" w:space="0" w:color="auto"/>
            <w:left w:val="none" w:sz="0" w:space="0" w:color="auto"/>
            <w:bottom w:val="none" w:sz="0" w:space="0" w:color="auto"/>
            <w:right w:val="none" w:sz="0" w:space="0" w:color="auto"/>
          </w:divBdr>
          <w:divsChild>
            <w:div w:id="2025931955">
              <w:marLeft w:val="0"/>
              <w:marRight w:val="0"/>
              <w:marTop w:val="0"/>
              <w:marBottom w:val="0"/>
              <w:divBdr>
                <w:top w:val="none" w:sz="0" w:space="0" w:color="auto"/>
                <w:left w:val="none" w:sz="0" w:space="0" w:color="auto"/>
                <w:bottom w:val="none" w:sz="0" w:space="0" w:color="auto"/>
                <w:right w:val="none" w:sz="0" w:space="0" w:color="auto"/>
              </w:divBdr>
              <w:divsChild>
                <w:div w:id="2120368699">
                  <w:marLeft w:val="0"/>
                  <w:marRight w:val="0"/>
                  <w:marTop w:val="0"/>
                  <w:marBottom w:val="0"/>
                  <w:divBdr>
                    <w:top w:val="none" w:sz="0" w:space="0" w:color="auto"/>
                    <w:left w:val="none" w:sz="0" w:space="0" w:color="auto"/>
                    <w:bottom w:val="none" w:sz="0" w:space="0" w:color="auto"/>
                    <w:right w:val="none" w:sz="0" w:space="0" w:color="auto"/>
                  </w:divBdr>
                  <w:divsChild>
                    <w:div w:id="12516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55908">
      <w:bodyDiv w:val="1"/>
      <w:marLeft w:val="0"/>
      <w:marRight w:val="0"/>
      <w:marTop w:val="0"/>
      <w:marBottom w:val="0"/>
      <w:divBdr>
        <w:top w:val="none" w:sz="0" w:space="0" w:color="auto"/>
        <w:left w:val="none" w:sz="0" w:space="0" w:color="auto"/>
        <w:bottom w:val="none" w:sz="0" w:space="0" w:color="auto"/>
        <w:right w:val="none" w:sz="0" w:space="0" w:color="auto"/>
      </w:divBdr>
    </w:div>
    <w:div w:id="1944606191">
      <w:bodyDiv w:val="1"/>
      <w:marLeft w:val="0"/>
      <w:marRight w:val="0"/>
      <w:marTop w:val="0"/>
      <w:marBottom w:val="0"/>
      <w:divBdr>
        <w:top w:val="none" w:sz="0" w:space="0" w:color="auto"/>
        <w:left w:val="none" w:sz="0" w:space="0" w:color="auto"/>
        <w:bottom w:val="none" w:sz="0" w:space="0" w:color="auto"/>
        <w:right w:val="none" w:sz="0" w:space="0" w:color="auto"/>
      </w:divBdr>
    </w:div>
    <w:div w:id="1947301595">
      <w:bodyDiv w:val="1"/>
      <w:marLeft w:val="0"/>
      <w:marRight w:val="0"/>
      <w:marTop w:val="0"/>
      <w:marBottom w:val="0"/>
      <w:divBdr>
        <w:top w:val="none" w:sz="0" w:space="0" w:color="auto"/>
        <w:left w:val="none" w:sz="0" w:space="0" w:color="auto"/>
        <w:bottom w:val="none" w:sz="0" w:space="0" w:color="auto"/>
        <w:right w:val="none" w:sz="0" w:space="0" w:color="auto"/>
      </w:divBdr>
    </w:div>
    <w:div w:id="1964463016">
      <w:bodyDiv w:val="1"/>
      <w:marLeft w:val="0"/>
      <w:marRight w:val="0"/>
      <w:marTop w:val="0"/>
      <w:marBottom w:val="0"/>
      <w:divBdr>
        <w:top w:val="none" w:sz="0" w:space="0" w:color="auto"/>
        <w:left w:val="none" w:sz="0" w:space="0" w:color="auto"/>
        <w:bottom w:val="none" w:sz="0" w:space="0" w:color="auto"/>
        <w:right w:val="none" w:sz="0" w:space="0" w:color="auto"/>
      </w:divBdr>
    </w:div>
    <w:div w:id="199564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Spa15</b:Tag>
    <b:SourceType>InternetSite</b:SourceType>
    <b:Guid>{18A10425-14DF-4CD8-8582-3F0142EE2A3C}</b:Guid>
    <b:Author>
      <b:Author>
        <b:NameList>
          <b:Person>
            <b:Last>Spacey</b:Last>
            <b:First>John</b:First>
          </b:Person>
        </b:NameList>
      </b:Author>
    </b:Author>
    <b:Title>What is Trend Forecasting?</b:Title>
    <b:Year>2015</b:Year>
    <b:YearAccessed>2019</b:YearAccessed>
    <b:MonthAccessed>August</b:MonthAccessed>
    <b:DayAccessed>16</b:DayAccessed>
    <b:URL>https://simplicable.com/new/trend-forecasting</b:URL>
    <b:RefOrder>1</b:RefOrder>
  </b:Source>
  <b:Source>
    <b:Tag>Gin08</b:Tag>
    <b:SourceType>JournalArticle</b:SourceType>
    <b:Guid>{EAC9B12E-A6EE-4E35-B820-D5F0D06F1CA9}</b:Guid>
    <b:Author>
      <b:Author>
        <b:NameList>
          <b:Person>
            <b:Last>Ginsberg</b:Last>
            <b:First>Jeremy</b:First>
          </b:Person>
          <b:Person>
            <b:Last>Mohebbi</b:Last>
            <b:First>Mathew</b:First>
            <b:Middle>H</b:Middle>
          </b:Person>
          <b:Person>
            <b:Last>Patel</b:Last>
            <b:First>Rajan</b:First>
            <b:Middle>S</b:Middle>
          </b:Person>
          <b:Person>
            <b:Last>Brammer</b:Last>
            <b:First>Lynnette</b:First>
          </b:Person>
          <b:Person>
            <b:Last>Solinski</b:Last>
            <b:First>Mark</b:First>
            <b:Middle>S</b:Middle>
          </b:Person>
          <b:Person>
            <b:Last>Brilliant</b:Last>
            <b:First>Larry</b:First>
          </b:Person>
        </b:NameList>
      </b:Author>
    </b:Author>
    <b:Title>Detecting influenza epidemics using search engine query data</b:Title>
    <b:Year>2008</b:Year>
    <b:JournalName>Nature</b:JournalName>
    <b:Pages>1012</b:Pages>
    <b:Volume>457</b:Volume>
    <b:RefOrder>2</b:RefOrder>
  </b:Source>
  <b:Source>
    <b:Tag>Sul08</b:Tag>
    <b:SourceType>InternetSite</b:SourceType>
    <b:Guid>{C4F49A0C-5FA9-DE47-94A3-37916E9F6150}</b:Guid>
    <b:Author>
      <b:Author>
        <b:NameList>
          <b:Person>
            <b:Last>Sullivan</b:Last>
            <b:First>Danny</b:First>
          </b:Person>
        </b:NameList>
      </b:Author>
    </b:Author>
    <b:Title>Google.com Finally Gets Google Suggest Feature</b:Title>
    <b:URL>https://searchengineland.com/googlecom-finally-gets-google-suggest-feature-14626</b:URL>
    <b:Year>2008</b:Year>
    <b:YearAccessed>2019</b:YearAccessed>
    <b:MonthAccessed>August</b:MonthAccessed>
    <b:DayAccessed>21</b:DayAccessed>
    <b:RefOrder>3</b:RefOrder>
  </b:Source>
  <b:Source>
    <b:Tag>Cop13</b:Tag>
    <b:SourceType>InternetSite</b:SourceType>
    <b:Guid>{F8D316FA-C721-4647-8792-69BE2380F7E4}</b:Guid>
    <b:Author>
      <b:Author>
        <b:NameList>
          <b:Person>
            <b:Last>Copeland</b:Last>
            <b:First>Patrick</b:First>
          </b:Person>
          <b:Person>
            <b:Last>Romano</b:Last>
            <b:First>Raquel</b:First>
          </b:Person>
          <b:Person>
            <b:Last>Zhang</b:Last>
            <b:First>Tom</b:First>
          </b:Person>
          <b:Person>
            <b:Last>Hecht</b:Last>
            <b:First>Greg</b:First>
          </b:Person>
          <b:Person>
            <b:Last>Zigmond</b:Last>
            <b:First>Dan</b:First>
          </b:Person>
          <b:Person>
            <b:Last>Stefansen</b:Last>
            <b:First>Christian</b:First>
          </b:Person>
        </b:NameList>
      </b:Author>
    </b:Author>
    <b:Title>GOOGLE DISEASE TRENDS: AN UPDATE</b:Title>
    <b:URL>https://ai.google/research/pubs/pub41763</b:URL>
    <b:Year>2013</b:Year>
    <b:YearAccessed>2019</b:YearAccessed>
    <b:MonthAccessed>August</b:MonthAccessed>
    <b:DayAccessed>21</b:DayAccessed>
    <b:RefOrder>4</b:RefOrder>
  </b:Source>
  <b:Source>
    <b:Tag>Sib16</b:Tag>
    <b:SourceType>InternetSite</b:SourceType>
    <b:Guid>{DA224604-4097-1844-95B8-D920A84BB267}</b:Guid>
    <b:Author>
      <b:Author>
        <b:NameList>
          <b:Person>
            <b:Last>Sibiski</b:Last>
            <b:First>Kirby</b:First>
          </b:Person>
        </b:NameList>
      </b:Author>
    </b:Author>
    <b:Title>THE MEDIA’S OBSESSION WITH FEAR MONGERING</b:Title>
    <b:URL>https://locomag.com/the-medias-obsession-with-fear-mongering/</b:URL>
    <b:Year>2016</b:Year>
    <b:YearAccessed>2019</b:YearAccessed>
    <b:MonthAccessed>August</b:MonthAccessed>
    <b:DayAccessed>21</b:DayAccessed>
    <b:RefOrder>5</b:RefOrder>
  </b:Source>
</b:Sources>
</file>

<file path=customXml/itemProps1.xml><?xml version="1.0" encoding="utf-8"?>
<ds:datastoreItem xmlns:ds="http://schemas.openxmlformats.org/officeDocument/2006/customXml" ds:itemID="{BFD39E85-CD7A-B449-BD45-48703782A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grant.allenby</dc:creator>
  <cp:keywords/>
  <dc:description/>
  <cp:lastModifiedBy>grant.allenby</cp:lastModifiedBy>
  <cp:revision>6</cp:revision>
  <dcterms:created xsi:type="dcterms:W3CDTF">2019-08-16T20:51:00Z</dcterms:created>
  <dcterms:modified xsi:type="dcterms:W3CDTF">2019-08-22T12:25:00Z</dcterms:modified>
</cp:coreProperties>
</file>