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8D54" w14:textId="5A0E1DDC" w:rsidR="00364501" w:rsidRPr="0065708D" w:rsidRDefault="0056729D">
      <w:pPr>
        <w:pStyle w:val="Title"/>
        <w:jc w:val="right"/>
      </w:pPr>
      <w:proofErr w:type="spellStart"/>
      <w:r>
        <w:t>ChessEDU</w:t>
      </w:r>
      <w:proofErr w:type="spellEnd"/>
    </w:p>
    <w:p w14:paraId="25D696ED" w14:textId="664BA4FF" w:rsidR="00364501" w:rsidRPr="0065708D" w:rsidRDefault="00000000">
      <w:pPr>
        <w:pStyle w:val="Title"/>
        <w:jc w:val="right"/>
      </w:pPr>
      <w:fldSimple w:instr=" TITLE  \* MERGEFORMAT ">
        <w:r w:rsidR="00393CE9">
          <w:t>Glossary</w:t>
        </w:r>
      </w:fldSimple>
    </w:p>
    <w:p w14:paraId="3468B98C" w14:textId="77777777" w:rsidR="00364501" w:rsidRPr="0065708D" w:rsidRDefault="00364501">
      <w:pPr>
        <w:pStyle w:val="Title"/>
        <w:jc w:val="right"/>
      </w:pPr>
    </w:p>
    <w:p w14:paraId="30A2F339" w14:textId="1E1AAE05" w:rsidR="00364501" w:rsidRPr="0065708D" w:rsidRDefault="00364501">
      <w:pPr>
        <w:pStyle w:val="Title"/>
        <w:jc w:val="right"/>
        <w:rPr>
          <w:sz w:val="28"/>
        </w:rPr>
      </w:pPr>
      <w:r w:rsidRPr="0065708D">
        <w:rPr>
          <w:sz w:val="28"/>
        </w:rPr>
        <w:t>Version &lt;</w:t>
      </w:r>
      <w:r w:rsidR="0056729D">
        <w:rPr>
          <w:sz w:val="28"/>
        </w:rPr>
        <w:t>2</w:t>
      </w:r>
      <w:r w:rsidRPr="0065708D">
        <w:rPr>
          <w:sz w:val="28"/>
        </w:rPr>
        <w:t>.</w:t>
      </w:r>
      <w:r w:rsidR="00393CE9">
        <w:rPr>
          <w:sz w:val="28"/>
        </w:rPr>
        <w:t>2</w:t>
      </w:r>
      <w:r w:rsidRPr="0065708D">
        <w:rPr>
          <w:sz w:val="28"/>
        </w:rPr>
        <w:t>&gt;</w:t>
      </w:r>
    </w:p>
    <w:p w14:paraId="7659907E" w14:textId="77777777" w:rsidR="00364501" w:rsidRPr="0065708D" w:rsidRDefault="00364501">
      <w:pPr>
        <w:pStyle w:val="Title"/>
        <w:rPr>
          <w:sz w:val="28"/>
        </w:rPr>
      </w:pPr>
    </w:p>
    <w:p w14:paraId="65093A37" w14:textId="77777777" w:rsidR="00364501" w:rsidRPr="0065708D" w:rsidRDefault="00364501"/>
    <w:p w14:paraId="408565AE" w14:textId="77777777" w:rsidR="00364501" w:rsidRPr="0065708D" w:rsidRDefault="00364501">
      <w:pPr>
        <w:sectPr w:rsidR="00364501" w:rsidRPr="0065708D">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589A8C98" w14:textId="77777777" w:rsidR="00364501" w:rsidRPr="0065708D" w:rsidRDefault="00364501">
      <w:pPr>
        <w:pStyle w:val="Title"/>
      </w:pPr>
      <w:r w:rsidRPr="0065708D">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64501" w:rsidRPr="0065708D" w14:paraId="38373432" w14:textId="77777777" w:rsidTr="00D67F1C">
        <w:tc>
          <w:tcPr>
            <w:tcW w:w="2304" w:type="dxa"/>
          </w:tcPr>
          <w:p w14:paraId="3C107F88" w14:textId="77777777" w:rsidR="00364501" w:rsidRPr="0065708D" w:rsidRDefault="00364501">
            <w:pPr>
              <w:pStyle w:val="Tabletext"/>
              <w:jc w:val="center"/>
              <w:rPr>
                <w:b/>
              </w:rPr>
            </w:pPr>
            <w:r w:rsidRPr="0065708D">
              <w:rPr>
                <w:b/>
              </w:rPr>
              <w:t>Date</w:t>
            </w:r>
          </w:p>
        </w:tc>
        <w:tc>
          <w:tcPr>
            <w:tcW w:w="1152" w:type="dxa"/>
          </w:tcPr>
          <w:p w14:paraId="5FF955DA" w14:textId="77777777" w:rsidR="00364501" w:rsidRPr="0065708D" w:rsidRDefault="00364501">
            <w:pPr>
              <w:pStyle w:val="Tabletext"/>
              <w:jc w:val="center"/>
              <w:rPr>
                <w:b/>
              </w:rPr>
            </w:pPr>
            <w:r w:rsidRPr="0065708D">
              <w:rPr>
                <w:b/>
              </w:rPr>
              <w:t>Version</w:t>
            </w:r>
          </w:p>
        </w:tc>
        <w:tc>
          <w:tcPr>
            <w:tcW w:w="3744" w:type="dxa"/>
          </w:tcPr>
          <w:p w14:paraId="7B5F770A" w14:textId="77777777" w:rsidR="00364501" w:rsidRPr="0065708D" w:rsidRDefault="00364501">
            <w:pPr>
              <w:pStyle w:val="Tabletext"/>
              <w:jc w:val="center"/>
              <w:rPr>
                <w:b/>
              </w:rPr>
            </w:pPr>
            <w:r w:rsidRPr="0065708D">
              <w:rPr>
                <w:b/>
              </w:rPr>
              <w:t>Description</w:t>
            </w:r>
          </w:p>
        </w:tc>
        <w:tc>
          <w:tcPr>
            <w:tcW w:w="2304" w:type="dxa"/>
          </w:tcPr>
          <w:p w14:paraId="1866BB96" w14:textId="77777777" w:rsidR="00364501" w:rsidRPr="0065708D" w:rsidRDefault="00364501">
            <w:pPr>
              <w:pStyle w:val="Tabletext"/>
              <w:jc w:val="center"/>
              <w:rPr>
                <w:b/>
              </w:rPr>
            </w:pPr>
            <w:r w:rsidRPr="0065708D">
              <w:rPr>
                <w:b/>
              </w:rPr>
              <w:t>Author</w:t>
            </w:r>
          </w:p>
        </w:tc>
      </w:tr>
      <w:tr w:rsidR="00364501" w:rsidRPr="0065708D" w14:paraId="77975F1B" w14:textId="77777777" w:rsidTr="00D67F1C">
        <w:tc>
          <w:tcPr>
            <w:tcW w:w="2304" w:type="dxa"/>
          </w:tcPr>
          <w:p w14:paraId="28B9EC38" w14:textId="0F54D039" w:rsidR="00364501" w:rsidRPr="0065708D" w:rsidRDefault="0056729D">
            <w:pPr>
              <w:pStyle w:val="Tabletext"/>
            </w:pPr>
            <w:r>
              <w:t>25/10/2022</w:t>
            </w:r>
          </w:p>
        </w:tc>
        <w:tc>
          <w:tcPr>
            <w:tcW w:w="1152" w:type="dxa"/>
          </w:tcPr>
          <w:p w14:paraId="7FA7E5CC" w14:textId="581B2061" w:rsidR="00364501" w:rsidRPr="0065708D" w:rsidRDefault="0056729D">
            <w:pPr>
              <w:pStyle w:val="Tabletext"/>
            </w:pPr>
            <w:r>
              <w:t>1.0</w:t>
            </w:r>
          </w:p>
        </w:tc>
        <w:tc>
          <w:tcPr>
            <w:tcW w:w="3744" w:type="dxa"/>
          </w:tcPr>
          <w:p w14:paraId="6727D1EC" w14:textId="18652E3B" w:rsidR="00364501" w:rsidRPr="0065708D" w:rsidRDefault="0056729D">
            <w:pPr>
              <w:pStyle w:val="Tabletext"/>
            </w:pPr>
            <w:r>
              <w:t>First Draft</w:t>
            </w:r>
          </w:p>
        </w:tc>
        <w:tc>
          <w:tcPr>
            <w:tcW w:w="2304" w:type="dxa"/>
          </w:tcPr>
          <w:p w14:paraId="7DAD2CAA" w14:textId="15D9EBD3" w:rsidR="00364501" w:rsidRPr="0065708D" w:rsidRDefault="0056729D">
            <w:pPr>
              <w:pStyle w:val="Tabletext"/>
            </w:pPr>
            <w:r>
              <w:t>Adair Torres</w:t>
            </w:r>
          </w:p>
        </w:tc>
      </w:tr>
      <w:tr w:rsidR="00364501" w:rsidRPr="0065708D" w14:paraId="4126D9F7" w14:textId="77777777" w:rsidTr="00D67F1C">
        <w:tc>
          <w:tcPr>
            <w:tcW w:w="2304" w:type="dxa"/>
          </w:tcPr>
          <w:p w14:paraId="052877A3" w14:textId="53113B1D" w:rsidR="00364501" w:rsidRPr="0065708D" w:rsidRDefault="0056729D">
            <w:pPr>
              <w:pStyle w:val="Tabletext"/>
            </w:pPr>
            <w:r>
              <w:t>28/10/2022</w:t>
            </w:r>
          </w:p>
        </w:tc>
        <w:tc>
          <w:tcPr>
            <w:tcW w:w="1152" w:type="dxa"/>
          </w:tcPr>
          <w:p w14:paraId="7C82602F" w14:textId="7F3F9672" w:rsidR="00364501" w:rsidRPr="0065708D" w:rsidRDefault="0056729D">
            <w:pPr>
              <w:pStyle w:val="Tabletext"/>
            </w:pPr>
            <w:r>
              <w:t>2.0</w:t>
            </w:r>
          </w:p>
        </w:tc>
        <w:tc>
          <w:tcPr>
            <w:tcW w:w="3744" w:type="dxa"/>
          </w:tcPr>
          <w:p w14:paraId="30B0DF37" w14:textId="5CF46C41" w:rsidR="00364501" w:rsidRPr="0065708D" w:rsidRDefault="0056729D">
            <w:pPr>
              <w:pStyle w:val="Tabletext"/>
            </w:pPr>
            <w:r>
              <w:t>Second Draft</w:t>
            </w:r>
          </w:p>
        </w:tc>
        <w:tc>
          <w:tcPr>
            <w:tcW w:w="2304" w:type="dxa"/>
          </w:tcPr>
          <w:p w14:paraId="0C700971" w14:textId="0A0592C7" w:rsidR="00364501" w:rsidRPr="0065708D" w:rsidRDefault="0056729D">
            <w:pPr>
              <w:pStyle w:val="Tabletext"/>
            </w:pPr>
            <w:r w:rsidRPr="0056729D">
              <w:t>Rylan DeGarmo</w:t>
            </w:r>
          </w:p>
        </w:tc>
      </w:tr>
      <w:tr w:rsidR="00364501" w:rsidRPr="0065708D" w14:paraId="34DC22EC" w14:textId="77777777" w:rsidTr="00D67F1C">
        <w:tc>
          <w:tcPr>
            <w:tcW w:w="2304" w:type="dxa"/>
          </w:tcPr>
          <w:p w14:paraId="0A84AF20" w14:textId="3BF013DD" w:rsidR="00364501" w:rsidRPr="0065708D" w:rsidRDefault="0056729D">
            <w:pPr>
              <w:pStyle w:val="Tabletext"/>
            </w:pPr>
            <w:r>
              <w:t>29/10/2022</w:t>
            </w:r>
          </w:p>
        </w:tc>
        <w:tc>
          <w:tcPr>
            <w:tcW w:w="1152" w:type="dxa"/>
          </w:tcPr>
          <w:p w14:paraId="1F3F22AA" w14:textId="5F66199A" w:rsidR="00364501" w:rsidRPr="0065708D" w:rsidRDefault="0056729D">
            <w:pPr>
              <w:pStyle w:val="Tabletext"/>
            </w:pPr>
            <w:r>
              <w:t xml:space="preserve">2.1 </w:t>
            </w:r>
          </w:p>
        </w:tc>
        <w:tc>
          <w:tcPr>
            <w:tcW w:w="3744" w:type="dxa"/>
          </w:tcPr>
          <w:p w14:paraId="7E9EFDEB" w14:textId="77777777" w:rsidR="00010690" w:rsidRDefault="0056729D">
            <w:pPr>
              <w:pStyle w:val="Tabletext"/>
            </w:pPr>
            <w:r>
              <w:t xml:space="preserve">Updated formatting </w:t>
            </w:r>
            <w:r w:rsidR="00010690">
              <w:t>to fit template and numbering</w:t>
            </w:r>
          </w:p>
          <w:p w14:paraId="35DB878D" w14:textId="77777777" w:rsidR="00010690" w:rsidRDefault="00010690">
            <w:pPr>
              <w:pStyle w:val="Tabletext"/>
            </w:pPr>
            <w:r>
              <w:t>Minor revisions to wording for understandability</w:t>
            </w:r>
          </w:p>
          <w:p w14:paraId="54218489" w14:textId="6F63B279" w:rsidR="00364501" w:rsidRPr="0065708D" w:rsidRDefault="00010690">
            <w:pPr>
              <w:pStyle w:val="Tabletext"/>
            </w:pPr>
            <w:r>
              <w:t>Alphabetized lists of terminologies</w:t>
            </w:r>
            <w:r w:rsidR="0056729D">
              <w:t xml:space="preserve"> </w:t>
            </w:r>
          </w:p>
        </w:tc>
        <w:tc>
          <w:tcPr>
            <w:tcW w:w="2304" w:type="dxa"/>
          </w:tcPr>
          <w:p w14:paraId="24E65F20" w14:textId="3569163F" w:rsidR="00393CE9" w:rsidRPr="0065708D" w:rsidRDefault="0056729D">
            <w:pPr>
              <w:pStyle w:val="Tabletext"/>
            </w:pPr>
            <w:proofErr w:type="spellStart"/>
            <w:r>
              <w:t>Chinh</w:t>
            </w:r>
            <w:proofErr w:type="spellEnd"/>
            <w:r>
              <w:t xml:space="preserve"> Nguye</w:t>
            </w:r>
            <w:r w:rsidR="00393CE9">
              <w:t>n</w:t>
            </w:r>
          </w:p>
        </w:tc>
      </w:tr>
      <w:tr w:rsidR="00393CE9" w:rsidRPr="0065708D" w14:paraId="5602F1A6" w14:textId="77777777" w:rsidTr="00D67F1C">
        <w:tc>
          <w:tcPr>
            <w:tcW w:w="2304" w:type="dxa"/>
          </w:tcPr>
          <w:p w14:paraId="350ED097" w14:textId="08CC65F6" w:rsidR="00393CE9" w:rsidRDefault="00393CE9">
            <w:pPr>
              <w:pStyle w:val="Tabletext"/>
            </w:pPr>
            <w:r>
              <w:t>30/10/2022</w:t>
            </w:r>
          </w:p>
        </w:tc>
        <w:tc>
          <w:tcPr>
            <w:tcW w:w="1152" w:type="dxa"/>
          </w:tcPr>
          <w:p w14:paraId="1464FF15" w14:textId="3ED9A612" w:rsidR="00393CE9" w:rsidRDefault="00393CE9">
            <w:pPr>
              <w:pStyle w:val="Tabletext"/>
            </w:pPr>
            <w:r>
              <w:t>2.2</w:t>
            </w:r>
          </w:p>
        </w:tc>
        <w:tc>
          <w:tcPr>
            <w:tcW w:w="3744" w:type="dxa"/>
          </w:tcPr>
          <w:p w14:paraId="019A9463" w14:textId="32B9E8CA" w:rsidR="00393CE9" w:rsidRDefault="00393CE9">
            <w:pPr>
              <w:pStyle w:val="Tabletext"/>
            </w:pPr>
            <w:r>
              <w:t>Updated table of contents.</w:t>
            </w:r>
          </w:p>
        </w:tc>
        <w:tc>
          <w:tcPr>
            <w:tcW w:w="2304" w:type="dxa"/>
          </w:tcPr>
          <w:p w14:paraId="223B3F95" w14:textId="13512A68" w:rsidR="00393CE9" w:rsidRDefault="00393CE9">
            <w:pPr>
              <w:pStyle w:val="Tabletext"/>
            </w:pPr>
            <w:r>
              <w:t>Adair Torres</w:t>
            </w:r>
          </w:p>
        </w:tc>
      </w:tr>
    </w:tbl>
    <w:p w14:paraId="7C347878" w14:textId="77777777" w:rsidR="00364501" w:rsidRPr="0065708D" w:rsidRDefault="00364501"/>
    <w:p w14:paraId="03FE9167" w14:textId="77777777" w:rsidR="00364501" w:rsidRPr="0065708D" w:rsidRDefault="00364501">
      <w:pPr>
        <w:pStyle w:val="Title"/>
      </w:pPr>
      <w:r w:rsidRPr="0065708D">
        <w:br w:type="page"/>
      </w:r>
      <w:r w:rsidRPr="0065708D">
        <w:lastRenderedPageBreak/>
        <w:t>Table of Contents</w:t>
      </w:r>
    </w:p>
    <w:p w14:paraId="47938785" w14:textId="534DDD50" w:rsidR="00393CE9" w:rsidRDefault="00364501">
      <w:pPr>
        <w:pStyle w:val="TOC1"/>
        <w:tabs>
          <w:tab w:val="left" w:pos="432"/>
        </w:tabs>
        <w:rPr>
          <w:rFonts w:asciiTheme="minorHAnsi" w:eastAsiaTheme="minorEastAsia" w:hAnsiTheme="minorHAnsi" w:cstheme="minorBidi"/>
          <w:noProof/>
          <w:sz w:val="22"/>
          <w:szCs w:val="22"/>
        </w:rPr>
      </w:pPr>
      <w:r w:rsidRPr="0065708D">
        <w:rPr>
          <w:b/>
        </w:rPr>
        <w:fldChar w:fldCharType="begin"/>
      </w:r>
      <w:r w:rsidRPr="0065708D">
        <w:rPr>
          <w:b/>
        </w:rPr>
        <w:instrText xml:space="preserve"> TOC \o "1-3" </w:instrText>
      </w:r>
      <w:r w:rsidRPr="0065708D">
        <w:rPr>
          <w:b/>
        </w:rPr>
        <w:fldChar w:fldCharType="separate"/>
      </w:r>
      <w:r w:rsidR="00393CE9">
        <w:rPr>
          <w:noProof/>
        </w:rPr>
        <w:t>1.</w:t>
      </w:r>
      <w:r w:rsidR="00393CE9">
        <w:rPr>
          <w:rFonts w:asciiTheme="minorHAnsi" w:eastAsiaTheme="minorEastAsia" w:hAnsiTheme="minorHAnsi" w:cstheme="minorBidi"/>
          <w:noProof/>
          <w:sz w:val="22"/>
          <w:szCs w:val="22"/>
        </w:rPr>
        <w:tab/>
      </w:r>
      <w:r w:rsidR="00393CE9">
        <w:rPr>
          <w:noProof/>
        </w:rPr>
        <w:t>Introduction</w:t>
      </w:r>
      <w:r w:rsidR="00393CE9">
        <w:rPr>
          <w:noProof/>
        </w:rPr>
        <w:tab/>
      </w:r>
      <w:r w:rsidR="00393CE9">
        <w:rPr>
          <w:noProof/>
        </w:rPr>
        <w:fldChar w:fldCharType="begin"/>
      </w:r>
      <w:r w:rsidR="00393CE9">
        <w:rPr>
          <w:noProof/>
        </w:rPr>
        <w:instrText xml:space="preserve"> PAGEREF _Toc118060771 \h </w:instrText>
      </w:r>
      <w:r w:rsidR="00393CE9">
        <w:rPr>
          <w:noProof/>
        </w:rPr>
      </w:r>
      <w:r w:rsidR="00393CE9">
        <w:rPr>
          <w:noProof/>
        </w:rPr>
        <w:fldChar w:fldCharType="separate"/>
      </w:r>
      <w:r w:rsidR="008E1C8B">
        <w:rPr>
          <w:noProof/>
        </w:rPr>
        <w:t>4</w:t>
      </w:r>
      <w:r w:rsidR="00393CE9">
        <w:rPr>
          <w:noProof/>
        </w:rPr>
        <w:fldChar w:fldCharType="end"/>
      </w:r>
    </w:p>
    <w:p w14:paraId="01C2CA78" w14:textId="6C5E3A67" w:rsidR="00393CE9" w:rsidRDefault="00393CE9">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_Toc118060772 \h </w:instrText>
      </w:r>
      <w:r>
        <w:rPr>
          <w:noProof/>
        </w:rPr>
      </w:r>
      <w:r>
        <w:rPr>
          <w:noProof/>
        </w:rPr>
        <w:fldChar w:fldCharType="separate"/>
      </w:r>
      <w:r w:rsidR="008E1C8B">
        <w:rPr>
          <w:noProof/>
        </w:rPr>
        <w:t>4</w:t>
      </w:r>
      <w:r>
        <w:rPr>
          <w:noProof/>
        </w:rPr>
        <w:fldChar w:fldCharType="end"/>
      </w:r>
    </w:p>
    <w:p w14:paraId="28DE0635" w14:textId="1930C8FA" w:rsidR="00393CE9" w:rsidRDefault="00393CE9">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_Toc118060773 \h </w:instrText>
      </w:r>
      <w:r>
        <w:rPr>
          <w:noProof/>
        </w:rPr>
      </w:r>
      <w:r>
        <w:rPr>
          <w:noProof/>
        </w:rPr>
        <w:fldChar w:fldCharType="separate"/>
      </w:r>
      <w:r w:rsidR="008E1C8B">
        <w:rPr>
          <w:noProof/>
        </w:rPr>
        <w:t>4</w:t>
      </w:r>
      <w:r>
        <w:rPr>
          <w:noProof/>
        </w:rPr>
        <w:fldChar w:fldCharType="end"/>
      </w:r>
    </w:p>
    <w:p w14:paraId="68A0E3F7" w14:textId="74A19B53" w:rsidR="00393CE9" w:rsidRDefault="00393CE9">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_Toc118060774 \h </w:instrText>
      </w:r>
      <w:r>
        <w:rPr>
          <w:noProof/>
        </w:rPr>
      </w:r>
      <w:r>
        <w:rPr>
          <w:noProof/>
        </w:rPr>
        <w:fldChar w:fldCharType="separate"/>
      </w:r>
      <w:r w:rsidR="008E1C8B">
        <w:rPr>
          <w:noProof/>
        </w:rPr>
        <w:t>4</w:t>
      </w:r>
      <w:r>
        <w:rPr>
          <w:noProof/>
        </w:rPr>
        <w:fldChar w:fldCharType="end"/>
      </w:r>
    </w:p>
    <w:p w14:paraId="7F565ADC" w14:textId="4201CF87" w:rsidR="00393CE9" w:rsidRDefault="00393CE9">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_Toc118060775 \h </w:instrText>
      </w:r>
      <w:r>
        <w:rPr>
          <w:noProof/>
        </w:rPr>
      </w:r>
      <w:r>
        <w:rPr>
          <w:noProof/>
        </w:rPr>
        <w:fldChar w:fldCharType="separate"/>
      </w:r>
      <w:r w:rsidR="008E1C8B">
        <w:rPr>
          <w:noProof/>
        </w:rPr>
        <w:t>4</w:t>
      </w:r>
      <w:r>
        <w:rPr>
          <w:noProof/>
        </w:rPr>
        <w:fldChar w:fldCharType="end"/>
      </w:r>
    </w:p>
    <w:p w14:paraId="2EE8ABD9" w14:textId="7B1E671D" w:rsidR="00393CE9" w:rsidRDefault="00393CE9">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Definitions</w:t>
      </w:r>
      <w:r>
        <w:rPr>
          <w:noProof/>
        </w:rPr>
        <w:tab/>
      </w:r>
      <w:r>
        <w:rPr>
          <w:noProof/>
        </w:rPr>
        <w:fldChar w:fldCharType="begin"/>
      </w:r>
      <w:r>
        <w:rPr>
          <w:noProof/>
        </w:rPr>
        <w:instrText xml:space="preserve"> PAGEREF _Toc118060776 \h </w:instrText>
      </w:r>
      <w:r>
        <w:rPr>
          <w:noProof/>
        </w:rPr>
      </w:r>
      <w:r>
        <w:rPr>
          <w:noProof/>
        </w:rPr>
        <w:fldChar w:fldCharType="separate"/>
      </w:r>
      <w:r w:rsidR="008E1C8B">
        <w:rPr>
          <w:noProof/>
        </w:rPr>
        <w:t>5</w:t>
      </w:r>
      <w:r>
        <w:rPr>
          <w:noProof/>
        </w:rPr>
        <w:fldChar w:fldCharType="end"/>
      </w:r>
    </w:p>
    <w:p w14:paraId="2F157C79" w14:textId="777BD1E8" w:rsidR="00393CE9" w:rsidRDefault="00393CE9">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ChessEDU General Terminology</w:t>
      </w:r>
      <w:r>
        <w:rPr>
          <w:noProof/>
        </w:rPr>
        <w:tab/>
      </w:r>
      <w:r>
        <w:rPr>
          <w:noProof/>
        </w:rPr>
        <w:fldChar w:fldCharType="begin"/>
      </w:r>
      <w:r>
        <w:rPr>
          <w:noProof/>
        </w:rPr>
        <w:instrText xml:space="preserve"> PAGEREF _Toc118060777 \h </w:instrText>
      </w:r>
      <w:r>
        <w:rPr>
          <w:noProof/>
        </w:rPr>
      </w:r>
      <w:r>
        <w:rPr>
          <w:noProof/>
        </w:rPr>
        <w:fldChar w:fldCharType="separate"/>
      </w:r>
      <w:r w:rsidR="008E1C8B">
        <w:rPr>
          <w:noProof/>
        </w:rPr>
        <w:t>5</w:t>
      </w:r>
      <w:r>
        <w:rPr>
          <w:noProof/>
        </w:rPr>
        <w:fldChar w:fldCharType="end"/>
      </w:r>
    </w:p>
    <w:p w14:paraId="66550339" w14:textId="3A499CE7" w:rsidR="00393CE9" w:rsidRDefault="00393CE9">
      <w:pPr>
        <w:pStyle w:val="TOC3"/>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Lesson</w:t>
      </w:r>
      <w:r>
        <w:tab/>
      </w:r>
      <w:r>
        <w:fldChar w:fldCharType="begin"/>
      </w:r>
      <w:r>
        <w:instrText xml:space="preserve"> PAGEREF _Toc118060778 \h </w:instrText>
      </w:r>
      <w:r>
        <w:fldChar w:fldCharType="separate"/>
      </w:r>
      <w:r w:rsidR="008E1C8B">
        <w:t>5</w:t>
      </w:r>
      <w:r>
        <w:fldChar w:fldCharType="end"/>
      </w:r>
    </w:p>
    <w:p w14:paraId="666996AB" w14:textId="04D354A1" w:rsidR="00393CE9" w:rsidRDefault="00393CE9">
      <w:pPr>
        <w:pStyle w:val="TOC3"/>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Module</w:t>
      </w:r>
      <w:r>
        <w:tab/>
      </w:r>
      <w:r>
        <w:fldChar w:fldCharType="begin"/>
      </w:r>
      <w:r>
        <w:instrText xml:space="preserve"> PAGEREF _Toc118060779 \h </w:instrText>
      </w:r>
      <w:r>
        <w:fldChar w:fldCharType="separate"/>
      </w:r>
      <w:r w:rsidR="008E1C8B">
        <w:t>5</w:t>
      </w:r>
      <w:r>
        <w:fldChar w:fldCharType="end"/>
      </w:r>
    </w:p>
    <w:p w14:paraId="7BC60CB6" w14:textId="6AB2C671" w:rsidR="00393CE9" w:rsidRDefault="00393CE9">
      <w:pPr>
        <w:pStyle w:val="TOC3"/>
        <w:rPr>
          <w:rFonts w:asciiTheme="minorHAnsi" w:eastAsiaTheme="minorEastAsia" w:hAnsiTheme="minorHAnsi" w:cstheme="minorBidi"/>
          <w:sz w:val="22"/>
          <w:szCs w:val="22"/>
        </w:rPr>
      </w:pPr>
      <w:r>
        <w:t>2.1.3</w:t>
      </w:r>
      <w:r>
        <w:rPr>
          <w:rFonts w:asciiTheme="minorHAnsi" w:eastAsiaTheme="minorEastAsia" w:hAnsiTheme="minorHAnsi" w:cstheme="minorBidi"/>
          <w:sz w:val="22"/>
          <w:szCs w:val="22"/>
        </w:rPr>
        <w:tab/>
      </w:r>
      <w:r>
        <w:t>Registered User</w:t>
      </w:r>
      <w:r>
        <w:tab/>
      </w:r>
      <w:r>
        <w:fldChar w:fldCharType="begin"/>
      </w:r>
      <w:r>
        <w:instrText xml:space="preserve"> PAGEREF _Toc118060780 \h </w:instrText>
      </w:r>
      <w:r>
        <w:fldChar w:fldCharType="separate"/>
      </w:r>
      <w:r w:rsidR="008E1C8B">
        <w:t>5</w:t>
      </w:r>
      <w:r>
        <w:fldChar w:fldCharType="end"/>
      </w:r>
    </w:p>
    <w:p w14:paraId="77E2A636" w14:textId="615B0B09" w:rsidR="00393CE9" w:rsidRDefault="00393CE9">
      <w:pPr>
        <w:pStyle w:val="TOC3"/>
        <w:rPr>
          <w:rFonts w:asciiTheme="minorHAnsi" w:eastAsiaTheme="minorEastAsia" w:hAnsiTheme="minorHAnsi" w:cstheme="minorBidi"/>
          <w:sz w:val="22"/>
          <w:szCs w:val="22"/>
        </w:rPr>
      </w:pPr>
      <w:r>
        <w:t>2.1.4</w:t>
      </w:r>
      <w:r>
        <w:rPr>
          <w:rFonts w:asciiTheme="minorHAnsi" w:eastAsiaTheme="minorEastAsia" w:hAnsiTheme="minorHAnsi" w:cstheme="minorBidi"/>
          <w:sz w:val="22"/>
          <w:szCs w:val="22"/>
        </w:rPr>
        <w:tab/>
      </w:r>
      <w:r>
        <w:t>Unregistered User</w:t>
      </w:r>
      <w:r>
        <w:tab/>
      </w:r>
      <w:r>
        <w:fldChar w:fldCharType="begin"/>
      </w:r>
      <w:r>
        <w:instrText xml:space="preserve"> PAGEREF _Toc118060781 \h </w:instrText>
      </w:r>
      <w:r>
        <w:fldChar w:fldCharType="separate"/>
      </w:r>
      <w:r w:rsidR="008E1C8B">
        <w:t>5</w:t>
      </w:r>
      <w:r>
        <w:fldChar w:fldCharType="end"/>
      </w:r>
    </w:p>
    <w:p w14:paraId="4D0F6ECF" w14:textId="6AA4E877" w:rsidR="00393CE9" w:rsidRDefault="00393CE9">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Chess-Related Terminology</w:t>
      </w:r>
      <w:r>
        <w:rPr>
          <w:noProof/>
        </w:rPr>
        <w:tab/>
      </w:r>
      <w:r>
        <w:rPr>
          <w:noProof/>
        </w:rPr>
        <w:fldChar w:fldCharType="begin"/>
      </w:r>
      <w:r>
        <w:rPr>
          <w:noProof/>
        </w:rPr>
        <w:instrText xml:space="preserve"> PAGEREF _Toc118060782 \h </w:instrText>
      </w:r>
      <w:r>
        <w:rPr>
          <w:noProof/>
        </w:rPr>
      </w:r>
      <w:r>
        <w:rPr>
          <w:noProof/>
        </w:rPr>
        <w:fldChar w:fldCharType="separate"/>
      </w:r>
      <w:r w:rsidR="008E1C8B">
        <w:rPr>
          <w:noProof/>
        </w:rPr>
        <w:t>5</w:t>
      </w:r>
      <w:r>
        <w:rPr>
          <w:noProof/>
        </w:rPr>
        <w:fldChar w:fldCharType="end"/>
      </w:r>
    </w:p>
    <w:p w14:paraId="641AEB84" w14:textId="1B60809F" w:rsidR="00393CE9" w:rsidRDefault="00393CE9">
      <w:pPr>
        <w:pStyle w:val="TOC3"/>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Activate / Activated</w:t>
      </w:r>
      <w:r>
        <w:tab/>
      </w:r>
      <w:r>
        <w:fldChar w:fldCharType="begin"/>
      </w:r>
      <w:r>
        <w:instrText xml:space="preserve"> PAGEREF _Toc118060783 \h </w:instrText>
      </w:r>
      <w:r>
        <w:fldChar w:fldCharType="separate"/>
      </w:r>
      <w:r w:rsidR="008E1C8B">
        <w:t>5</w:t>
      </w:r>
      <w:r>
        <w:fldChar w:fldCharType="end"/>
      </w:r>
    </w:p>
    <w:p w14:paraId="77CA0B81" w14:textId="20A3C118" w:rsidR="00393CE9" w:rsidRDefault="00393CE9">
      <w:pPr>
        <w:pStyle w:val="TOC3"/>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Attacked / Threatened / Under Attack</w:t>
      </w:r>
      <w:r>
        <w:tab/>
      </w:r>
      <w:r>
        <w:fldChar w:fldCharType="begin"/>
      </w:r>
      <w:r>
        <w:instrText xml:space="preserve"> PAGEREF _Toc118060784 \h </w:instrText>
      </w:r>
      <w:r>
        <w:fldChar w:fldCharType="separate"/>
      </w:r>
      <w:r w:rsidR="008E1C8B">
        <w:t>5</w:t>
      </w:r>
      <w:r>
        <w:fldChar w:fldCharType="end"/>
      </w:r>
    </w:p>
    <w:p w14:paraId="1D284AED" w14:textId="61826762" w:rsidR="00393CE9" w:rsidRDefault="00393CE9">
      <w:pPr>
        <w:pStyle w:val="TOC3"/>
        <w:rPr>
          <w:rFonts w:asciiTheme="minorHAnsi" w:eastAsiaTheme="minorEastAsia" w:hAnsiTheme="minorHAnsi" w:cstheme="minorBidi"/>
          <w:sz w:val="22"/>
          <w:szCs w:val="22"/>
        </w:rPr>
      </w:pPr>
      <w:r>
        <w:t>2.2.3</w:t>
      </w:r>
      <w:r>
        <w:rPr>
          <w:rFonts w:asciiTheme="minorHAnsi" w:eastAsiaTheme="minorEastAsia" w:hAnsiTheme="minorHAnsi" w:cstheme="minorBidi"/>
          <w:sz w:val="22"/>
          <w:szCs w:val="22"/>
        </w:rPr>
        <w:tab/>
      </w:r>
      <w:r>
        <w:t>Castling</w:t>
      </w:r>
      <w:r>
        <w:tab/>
      </w:r>
      <w:r>
        <w:fldChar w:fldCharType="begin"/>
      </w:r>
      <w:r>
        <w:instrText xml:space="preserve"> PAGEREF _Toc118060785 \h </w:instrText>
      </w:r>
      <w:r>
        <w:fldChar w:fldCharType="separate"/>
      </w:r>
      <w:r w:rsidR="008E1C8B">
        <w:t>5</w:t>
      </w:r>
      <w:r>
        <w:fldChar w:fldCharType="end"/>
      </w:r>
    </w:p>
    <w:p w14:paraId="2DCF31B4" w14:textId="3D93EEAA" w:rsidR="00393CE9" w:rsidRDefault="00393CE9">
      <w:pPr>
        <w:pStyle w:val="TOC3"/>
        <w:rPr>
          <w:rFonts w:asciiTheme="minorHAnsi" w:eastAsiaTheme="minorEastAsia" w:hAnsiTheme="minorHAnsi" w:cstheme="minorBidi"/>
          <w:sz w:val="22"/>
          <w:szCs w:val="22"/>
        </w:rPr>
      </w:pPr>
      <w:r>
        <w:t>2.2.4</w:t>
      </w:r>
      <w:r>
        <w:rPr>
          <w:rFonts w:asciiTheme="minorHAnsi" w:eastAsiaTheme="minorEastAsia" w:hAnsiTheme="minorHAnsi" w:cstheme="minorBidi"/>
          <w:sz w:val="22"/>
          <w:szCs w:val="22"/>
        </w:rPr>
        <w:tab/>
      </w:r>
      <w:r>
        <w:t>Check</w:t>
      </w:r>
      <w:r>
        <w:tab/>
      </w:r>
      <w:r>
        <w:fldChar w:fldCharType="begin"/>
      </w:r>
      <w:r>
        <w:instrText xml:space="preserve"> PAGEREF _Toc118060786 \h </w:instrText>
      </w:r>
      <w:r>
        <w:fldChar w:fldCharType="separate"/>
      </w:r>
      <w:r w:rsidR="008E1C8B">
        <w:t>5</w:t>
      </w:r>
      <w:r>
        <w:fldChar w:fldCharType="end"/>
      </w:r>
    </w:p>
    <w:p w14:paraId="00B2846F" w14:textId="4ABC3E90" w:rsidR="00393CE9" w:rsidRDefault="00393CE9">
      <w:pPr>
        <w:pStyle w:val="TOC3"/>
        <w:rPr>
          <w:rFonts w:asciiTheme="minorHAnsi" w:eastAsiaTheme="minorEastAsia" w:hAnsiTheme="minorHAnsi" w:cstheme="minorBidi"/>
          <w:sz w:val="22"/>
          <w:szCs w:val="22"/>
        </w:rPr>
      </w:pPr>
      <w:r>
        <w:t>2.2.5</w:t>
      </w:r>
      <w:r>
        <w:rPr>
          <w:rFonts w:asciiTheme="minorHAnsi" w:eastAsiaTheme="minorEastAsia" w:hAnsiTheme="minorHAnsi" w:cstheme="minorBidi"/>
          <w:sz w:val="22"/>
          <w:szCs w:val="22"/>
        </w:rPr>
        <w:tab/>
      </w:r>
      <w:r>
        <w:t>Checkmate</w:t>
      </w:r>
      <w:r>
        <w:tab/>
      </w:r>
      <w:r>
        <w:fldChar w:fldCharType="begin"/>
      </w:r>
      <w:r>
        <w:instrText xml:space="preserve"> PAGEREF _Toc118060787 \h </w:instrText>
      </w:r>
      <w:r>
        <w:fldChar w:fldCharType="separate"/>
      </w:r>
      <w:r w:rsidR="008E1C8B">
        <w:t>5</w:t>
      </w:r>
      <w:r>
        <w:fldChar w:fldCharType="end"/>
      </w:r>
    </w:p>
    <w:p w14:paraId="5B8F5915" w14:textId="7E023C3F" w:rsidR="00393CE9" w:rsidRDefault="00393CE9">
      <w:pPr>
        <w:pStyle w:val="TOC3"/>
        <w:rPr>
          <w:rFonts w:asciiTheme="minorHAnsi" w:eastAsiaTheme="minorEastAsia" w:hAnsiTheme="minorHAnsi" w:cstheme="minorBidi"/>
          <w:sz w:val="22"/>
          <w:szCs w:val="22"/>
        </w:rPr>
      </w:pPr>
      <w:r>
        <w:t>2.2.6</w:t>
      </w:r>
      <w:r>
        <w:rPr>
          <w:rFonts w:asciiTheme="minorHAnsi" w:eastAsiaTheme="minorEastAsia" w:hAnsiTheme="minorHAnsi" w:cstheme="minorBidi"/>
          <w:sz w:val="22"/>
          <w:szCs w:val="22"/>
        </w:rPr>
        <w:tab/>
      </w:r>
      <w:r>
        <w:t>Defended</w:t>
      </w:r>
      <w:r>
        <w:tab/>
      </w:r>
      <w:r>
        <w:fldChar w:fldCharType="begin"/>
      </w:r>
      <w:r>
        <w:instrText xml:space="preserve"> PAGEREF _Toc118060788 \h </w:instrText>
      </w:r>
      <w:r>
        <w:fldChar w:fldCharType="separate"/>
      </w:r>
      <w:r w:rsidR="008E1C8B">
        <w:t>5</w:t>
      </w:r>
      <w:r>
        <w:fldChar w:fldCharType="end"/>
      </w:r>
    </w:p>
    <w:p w14:paraId="255974C4" w14:textId="23381404" w:rsidR="00393CE9" w:rsidRDefault="00393CE9">
      <w:pPr>
        <w:pStyle w:val="TOC3"/>
        <w:rPr>
          <w:rFonts w:asciiTheme="minorHAnsi" w:eastAsiaTheme="minorEastAsia" w:hAnsiTheme="minorHAnsi" w:cstheme="minorBidi"/>
          <w:sz w:val="22"/>
          <w:szCs w:val="22"/>
        </w:rPr>
      </w:pPr>
      <w:r>
        <w:t>2.2.7</w:t>
      </w:r>
      <w:r>
        <w:rPr>
          <w:rFonts w:asciiTheme="minorHAnsi" w:eastAsiaTheme="minorEastAsia" w:hAnsiTheme="minorHAnsi" w:cstheme="minorBidi"/>
          <w:sz w:val="22"/>
          <w:szCs w:val="22"/>
        </w:rPr>
        <w:tab/>
      </w:r>
      <w:r>
        <w:t>Discovered</w:t>
      </w:r>
      <w:r>
        <w:tab/>
      </w:r>
      <w:r>
        <w:fldChar w:fldCharType="begin"/>
      </w:r>
      <w:r>
        <w:instrText xml:space="preserve"> PAGEREF _Toc118060789 \h </w:instrText>
      </w:r>
      <w:r>
        <w:fldChar w:fldCharType="separate"/>
      </w:r>
      <w:r w:rsidR="008E1C8B">
        <w:t>5</w:t>
      </w:r>
      <w:r>
        <w:fldChar w:fldCharType="end"/>
      </w:r>
    </w:p>
    <w:p w14:paraId="73E144FD" w14:textId="63FE9646" w:rsidR="00393CE9" w:rsidRDefault="00393CE9">
      <w:pPr>
        <w:pStyle w:val="TOC3"/>
        <w:rPr>
          <w:rFonts w:asciiTheme="minorHAnsi" w:eastAsiaTheme="minorEastAsia" w:hAnsiTheme="minorHAnsi" w:cstheme="minorBidi"/>
          <w:sz w:val="22"/>
          <w:szCs w:val="22"/>
        </w:rPr>
      </w:pPr>
      <w:r>
        <w:t>2.2.8</w:t>
      </w:r>
      <w:r>
        <w:rPr>
          <w:rFonts w:asciiTheme="minorHAnsi" w:eastAsiaTheme="minorEastAsia" w:hAnsiTheme="minorHAnsi" w:cstheme="minorBidi"/>
          <w:sz w:val="22"/>
          <w:szCs w:val="22"/>
        </w:rPr>
        <w:tab/>
      </w:r>
      <w:r>
        <w:t>En Passant [French for “in passing”]</w:t>
      </w:r>
      <w:r>
        <w:tab/>
      </w:r>
      <w:r>
        <w:fldChar w:fldCharType="begin"/>
      </w:r>
      <w:r>
        <w:instrText xml:space="preserve"> PAGEREF _Toc118060790 \h </w:instrText>
      </w:r>
      <w:r>
        <w:fldChar w:fldCharType="separate"/>
      </w:r>
      <w:r w:rsidR="008E1C8B">
        <w:t>5</w:t>
      </w:r>
      <w:r>
        <w:fldChar w:fldCharType="end"/>
      </w:r>
    </w:p>
    <w:p w14:paraId="24208A2F" w14:textId="4FE8F284" w:rsidR="00393CE9" w:rsidRDefault="00393CE9">
      <w:pPr>
        <w:pStyle w:val="TOC3"/>
        <w:rPr>
          <w:rFonts w:asciiTheme="minorHAnsi" w:eastAsiaTheme="minorEastAsia" w:hAnsiTheme="minorHAnsi" w:cstheme="minorBidi"/>
          <w:sz w:val="22"/>
          <w:szCs w:val="22"/>
        </w:rPr>
      </w:pPr>
      <w:r>
        <w:t>2.2.9</w:t>
      </w:r>
      <w:r>
        <w:rPr>
          <w:rFonts w:asciiTheme="minorHAnsi" w:eastAsiaTheme="minorEastAsia" w:hAnsiTheme="minorHAnsi" w:cstheme="minorBidi"/>
          <w:sz w:val="22"/>
          <w:szCs w:val="22"/>
        </w:rPr>
        <w:tab/>
      </w:r>
      <w:r>
        <w:t>Forced</w:t>
      </w:r>
      <w:r>
        <w:tab/>
      </w:r>
      <w:r>
        <w:fldChar w:fldCharType="begin"/>
      </w:r>
      <w:r>
        <w:instrText xml:space="preserve"> PAGEREF _Toc118060791 \h </w:instrText>
      </w:r>
      <w:r>
        <w:fldChar w:fldCharType="separate"/>
      </w:r>
      <w:r w:rsidR="008E1C8B">
        <w:t>6</w:t>
      </w:r>
      <w:r>
        <w:fldChar w:fldCharType="end"/>
      </w:r>
    </w:p>
    <w:p w14:paraId="0F61F2B0" w14:textId="152B1488" w:rsidR="00393CE9" w:rsidRDefault="00393CE9">
      <w:pPr>
        <w:pStyle w:val="TOC3"/>
        <w:rPr>
          <w:rFonts w:asciiTheme="minorHAnsi" w:eastAsiaTheme="minorEastAsia" w:hAnsiTheme="minorHAnsi" w:cstheme="minorBidi"/>
          <w:sz w:val="22"/>
          <w:szCs w:val="22"/>
        </w:rPr>
      </w:pPr>
      <w:r>
        <w:t>2.2.10</w:t>
      </w:r>
      <w:r>
        <w:rPr>
          <w:rFonts w:asciiTheme="minorHAnsi" w:eastAsiaTheme="minorEastAsia" w:hAnsiTheme="minorHAnsi" w:cstheme="minorBidi"/>
          <w:sz w:val="22"/>
          <w:szCs w:val="22"/>
        </w:rPr>
        <w:tab/>
      </w:r>
      <w:r>
        <w:t>Fork / Forking</w:t>
      </w:r>
      <w:r>
        <w:tab/>
      </w:r>
      <w:r>
        <w:fldChar w:fldCharType="begin"/>
      </w:r>
      <w:r>
        <w:instrText xml:space="preserve"> PAGEREF _Toc118060792 \h </w:instrText>
      </w:r>
      <w:r>
        <w:fldChar w:fldCharType="separate"/>
      </w:r>
      <w:r w:rsidR="008E1C8B">
        <w:t>6</w:t>
      </w:r>
      <w:r>
        <w:fldChar w:fldCharType="end"/>
      </w:r>
    </w:p>
    <w:p w14:paraId="3BA7F399" w14:textId="3A42AAEF" w:rsidR="00393CE9" w:rsidRDefault="00393CE9">
      <w:pPr>
        <w:pStyle w:val="TOC3"/>
        <w:rPr>
          <w:rFonts w:asciiTheme="minorHAnsi" w:eastAsiaTheme="minorEastAsia" w:hAnsiTheme="minorHAnsi" w:cstheme="minorBidi"/>
          <w:sz w:val="22"/>
          <w:szCs w:val="22"/>
        </w:rPr>
      </w:pPr>
      <w:r>
        <w:t>2.2.11</w:t>
      </w:r>
      <w:r>
        <w:rPr>
          <w:rFonts w:asciiTheme="minorHAnsi" w:eastAsiaTheme="minorEastAsia" w:hAnsiTheme="minorHAnsi" w:cstheme="minorBidi"/>
          <w:sz w:val="22"/>
          <w:szCs w:val="22"/>
        </w:rPr>
        <w:tab/>
      </w:r>
      <w:r>
        <w:t>Material</w:t>
      </w:r>
      <w:r>
        <w:tab/>
      </w:r>
      <w:r>
        <w:fldChar w:fldCharType="begin"/>
      </w:r>
      <w:r>
        <w:instrText xml:space="preserve"> PAGEREF _Toc118060793 \h </w:instrText>
      </w:r>
      <w:r>
        <w:fldChar w:fldCharType="separate"/>
      </w:r>
      <w:r w:rsidR="008E1C8B">
        <w:t>6</w:t>
      </w:r>
      <w:r>
        <w:fldChar w:fldCharType="end"/>
      </w:r>
    </w:p>
    <w:p w14:paraId="35390E1F" w14:textId="011A653C" w:rsidR="00393CE9" w:rsidRDefault="00393CE9">
      <w:pPr>
        <w:pStyle w:val="TOC3"/>
        <w:rPr>
          <w:rFonts w:asciiTheme="minorHAnsi" w:eastAsiaTheme="minorEastAsia" w:hAnsiTheme="minorHAnsi" w:cstheme="minorBidi"/>
          <w:sz w:val="22"/>
          <w:szCs w:val="22"/>
        </w:rPr>
      </w:pPr>
      <w:r>
        <w:t>2.2.12</w:t>
      </w:r>
      <w:r>
        <w:rPr>
          <w:rFonts w:asciiTheme="minorHAnsi" w:eastAsiaTheme="minorEastAsia" w:hAnsiTheme="minorHAnsi" w:cstheme="minorBidi"/>
          <w:sz w:val="22"/>
          <w:szCs w:val="22"/>
        </w:rPr>
        <w:tab/>
      </w:r>
      <w:r>
        <w:t>Pin / Pinning</w:t>
      </w:r>
      <w:r>
        <w:tab/>
      </w:r>
      <w:r>
        <w:fldChar w:fldCharType="begin"/>
      </w:r>
      <w:r>
        <w:instrText xml:space="preserve"> PAGEREF _Toc118060794 \h </w:instrText>
      </w:r>
      <w:r>
        <w:fldChar w:fldCharType="separate"/>
      </w:r>
      <w:r w:rsidR="008E1C8B">
        <w:t>6</w:t>
      </w:r>
      <w:r>
        <w:fldChar w:fldCharType="end"/>
      </w:r>
    </w:p>
    <w:p w14:paraId="68DF976C" w14:textId="60777E5E" w:rsidR="00393CE9" w:rsidRDefault="00393CE9">
      <w:pPr>
        <w:pStyle w:val="TOC3"/>
        <w:rPr>
          <w:rFonts w:asciiTheme="minorHAnsi" w:eastAsiaTheme="minorEastAsia" w:hAnsiTheme="minorHAnsi" w:cstheme="minorBidi"/>
          <w:sz w:val="22"/>
          <w:szCs w:val="22"/>
        </w:rPr>
      </w:pPr>
      <w:r>
        <w:t>2.2.13</w:t>
      </w:r>
      <w:r>
        <w:rPr>
          <w:rFonts w:asciiTheme="minorHAnsi" w:eastAsiaTheme="minorEastAsia" w:hAnsiTheme="minorHAnsi" w:cstheme="minorBidi"/>
          <w:sz w:val="22"/>
          <w:szCs w:val="22"/>
        </w:rPr>
        <w:tab/>
      </w:r>
      <w:r>
        <w:t>Skewer / Skewering</w:t>
      </w:r>
      <w:r>
        <w:tab/>
      </w:r>
      <w:r>
        <w:fldChar w:fldCharType="begin"/>
      </w:r>
      <w:r>
        <w:instrText xml:space="preserve"> PAGEREF _Toc118060795 \h </w:instrText>
      </w:r>
      <w:r>
        <w:fldChar w:fldCharType="separate"/>
      </w:r>
      <w:r w:rsidR="008E1C8B">
        <w:t>6</w:t>
      </w:r>
      <w:r>
        <w:fldChar w:fldCharType="end"/>
      </w:r>
    </w:p>
    <w:p w14:paraId="64C0F41B" w14:textId="6D7563C0" w:rsidR="00393CE9" w:rsidRDefault="00393CE9">
      <w:pPr>
        <w:pStyle w:val="TOC3"/>
        <w:rPr>
          <w:rFonts w:asciiTheme="minorHAnsi" w:eastAsiaTheme="minorEastAsia" w:hAnsiTheme="minorHAnsi" w:cstheme="minorBidi"/>
          <w:sz w:val="22"/>
          <w:szCs w:val="22"/>
        </w:rPr>
      </w:pPr>
      <w:r>
        <w:t>2.2.14</w:t>
      </w:r>
      <w:r>
        <w:rPr>
          <w:rFonts w:asciiTheme="minorHAnsi" w:eastAsiaTheme="minorEastAsia" w:hAnsiTheme="minorHAnsi" w:cstheme="minorBidi"/>
          <w:sz w:val="22"/>
          <w:szCs w:val="22"/>
        </w:rPr>
        <w:tab/>
      </w:r>
      <w:r>
        <w:t>Stalemate</w:t>
      </w:r>
      <w:r>
        <w:tab/>
      </w:r>
      <w:r>
        <w:fldChar w:fldCharType="begin"/>
      </w:r>
      <w:r>
        <w:instrText xml:space="preserve"> PAGEREF _Toc118060796 \h </w:instrText>
      </w:r>
      <w:r>
        <w:fldChar w:fldCharType="separate"/>
      </w:r>
      <w:r w:rsidR="008E1C8B">
        <w:t>6</w:t>
      </w:r>
      <w:r>
        <w:fldChar w:fldCharType="end"/>
      </w:r>
    </w:p>
    <w:p w14:paraId="5961A2E6" w14:textId="2134988D" w:rsidR="00393CE9" w:rsidRDefault="00393CE9">
      <w:pPr>
        <w:pStyle w:val="TOC3"/>
        <w:rPr>
          <w:rFonts w:asciiTheme="minorHAnsi" w:eastAsiaTheme="minorEastAsia" w:hAnsiTheme="minorHAnsi" w:cstheme="minorBidi"/>
          <w:sz w:val="22"/>
          <w:szCs w:val="22"/>
        </w:rPr>
      </w:pPr>
      <w:r>
        <w:t>2.2.15</w:t>
      </w:r>
      <w:r>
        <w:rPr>
          <w:rFonts w:asciiTheme="minorHAnsi" w:eastAsiaTheme="minorEastAsia" w:hAnsiTheme="minorHAnsi" w:cstheme="minorBidi"/>
          <w:sz w:val="22"/>
          <w:szCs w:val="22"/>
        </w:rPr>
        <w:tab/>
      </w:r>
      <w:r>
        <w:t>Trade</w:t>
      </w:r>
      <w:r>
        <w:tab/>
      </w:r>
      <w:r>
        <w:fldChar w:fldCharType="begin"/>
      </w:r>
      <w:r>
        <w:instrText xml:space="preserve"> PAGEREF _Toc118060797 \h </w:instrText>
      </w:r>
      <w:r>
        <w:fldChar w:fldCharType="separate"/>
      </w:r>
      <w:r w:rsidR="008E1C8B">
        <w:t>6</w:t>
      </w:r>
      <w:r>
        <w:fldChar w:fldCharType="end"/>
      </w:r>
    </w:p>
    <w:p w14:paraId="22F8BE98" w14:textId="24F23D68" w:rsidR="00364501" w:rsidRPr="0065708D" w:rsidRDefault="00364501">
      <w:pPr>
        <w:pStyle w:val="Title"/>
      </w:pPr>
      <w:r w:rsidRPr="0065708D">
        <w:rPr>
          <w:rFonts w:ascii="Times New Roman" w:hAnsi="Times New Roman"/>
          <w:b w:val="0"/>
          <w:sz w:val="20"/>
        </w:rPr>
        <w:fldChar w:fldCharType="end"/>
      </w:r>
      <w:r w:rsidRPr="0065708D">
        <w:br w:type="page"/>
      </w:r>
      <w:fldSimple w:instr=" TITLE  \* MERGEFORMAT ">
        <w:r w:rsidR="00393CE9">
          <w:t>Glossary</w:t>
        </w:r>
      </w:fldSimple>
    </w:p>
    <w:p w14:paraId="3BB47FB9" w14:textId="77777777" w:rsidR="00364501" w:rsidRPr="0065708D" w:rsidRDefault="00364501">
      <w:pPr>
        <w:pStyle w:val="Heading1"/>
      </w:pPr>
      <w:bookmarkStart w:id="0" w:name="_Toc456598586"/>
      <w:bookmarkStart w:id="1" w:name="_Toc456600917"/>
      <w:bookmarkStart w:id="2" w:name="_Toc4961735"/>
      <w:bookmarkStart w:id="3" w:name="_Toc118060771"/>
      <w:r w:rsidRPr="0065708D">
        <w:t>Introduction</w:t>
      </w:r>
      <w:bookmarkEnd w:id="0"/>
      <w:bookmarkEnd w:id="1"/>
      <w:bookmarkEnd w:id="2"/>
      <w:bookmarkEnd w:id="3"/>
    </w:p>
    <w:p w14:paraId="5ECBA20D" w14:textId="77777777" w:rsidR="00364501" w:rsidRPr="0065708D" w:rsidRDefault="00364501">
      <w:pPr>
        <w:pStyle w:val="Heading2"/>
      </w:pPr>
      <w:bookmarkStart w:id="4" w:name="_Toc456598587"/>
      <w:bookmarkStart w:id="5" w:name="_Toc456600918"/>
      <w:bookmarkStart w:id="6" w:name="_Toc4961736"/>
      <w:bookmarkStart w:id="7" w:name="_Toc118060772"/>
      <w:r w:rsidRPr="0065708D">
        <w:t>Purpose</w:t>
      </w:r>
      <w:bookmarkEnd w:id="4"/>
      <w:bookmarkEnd w:id="5"/>
      <w:bookmarkEnd w:id="6"/>
      <w:bookmarkEnd w:id="7"/>
    </w:p>
    <w:p w14:paraId="2B050568" w14:textId="45FA3F01" w:rsidR="00F439A8" w:rsidRPr="00F439A8" w:rsidRDefault="00F439A8" w:rsidP="00F439A8">
      <w:pPr>
        <w:pStyle w:val="BodyText"/>
      </w:pPr>
      <w:r w:rsidRPr="00F439A8">
        <w:t xml:space="preserve">The Glossary contains a list of all terminology used in the </w:t>
      </w:r>
      <w:proofErr w:type="spellStart"/>
      <w:r w:rsidRPr="00F439A8">
        <w:t>ChessEDU</w:t>
      </w:r>
      <w:proofErr w:type="spellEnd"/>
      <w:r w:rsidRPr="00F439A8">
        <w:t xml:space="preserve"> project to help facilitate understanding of terms that may be unknown or otherwise have special meanings in context of this product such that they may be understood in full.</w:t>
      </w:r>
    </w:p>
    <w:p w14:paraId="478E0E39" w14:textId="77777777" w:rsidR="00364501" w:rsidRPr="0065708D" w:rsidRDefault="00364501">
      <w:pPr>
        <w:pStyle w:val="Heading2"/>
      </w:pPr>
      <w:bookmarkStart w:id="8" w:name="_Toc456598588"/>
      <w:bookmarkStart w:id="9" w:name="_Toc456600919"/>
      <w:bookmarkStart w:id="10" w:name="_Toc4961737"/>
      <w:bookmarkStart w:id="11" w:name="_Toc118060773"/>
      <w:r w:rsidRPr="0065708D">
        <w:t>Scope</w:t>
      </w:r>
      <w:bookmarkEnd w:id="8"/>
      <w:bookmarkEnd w:id="9"/>
      <w:bookmarkEnd w:id="10"/>
      <w:bookmarkEnd w:id="11"/>
    </w:p>
    <w:p w14:paraId="4C5E4A38" w14:textId="68548BDF" w:rsidR="00F439A8" w:rsidRPr="00F439A8" w:rsidRDefault="00F439A8" w:rsidP="00F439A8">
      <w:pPr>
        <w:pStyle w:val="BodyText"/>
      </w:pPr>
      <w:r w:rsidRPr="00F439A8">
        <w:t>This glossary contains a list of all terminology used in the project in relation to what the project means by them. Use cases, actors, and similar terminology is handled in the sections specified for them for ease of understanding, and as such will not be present in this section.</w:t>
      </w:r>
    </w:p>
    <w:p w14:paraId="7EA9E201" w14:textId="35B0471A" w:rsidR="00364501" w:rsidRDefault="00364501" w:rsidP="00F439A8">
      <w:pPr>
        <w:pStyle w:val="Heading2"/>
      </w:pPr>
      <w:bookmarkStart w:id="12" w:name="_Toc456598590"/>
      <w:bookmarkStart w:id="13" w:name="_Toc456600921"/>
      <w:bookmarkStart w:id="14" w:name="_Toc4961738"/>
      <w:bookmarkStart w:id="15" w:name="_Toc118060774"/>
      <w:r w:rsidRPr="0065708D">
        <w:t>References</w:t>
      </w:r>
      <w:bookmarkEnd w:id="12"/>
      <w:bookmarkEnd w:id="13"/>
      <w:bookmarkEnd w:id="14"/>
      <w:bookmarkEnd w:id="15"/>
    </w:p>
    <w:p w14:paraId="64277A83" w14:textId="21317970" w:rsidR="00F439A8" w:rsidRPr="00F439A8" w:rsidRDefault="00F439A8" w:rsidP="00F439A8">
      <w:pPr>
        <w:pStyle w:val="BodyText"/>
      </w:pPr>
      <w:r w:rsidRPr="00F439A8">
        <w:t>No additional references are needed.</w:t>
      </w:r>
    </w:p>
    <w:p w14:paraId="565038FF" w14:textId="77777777" w:rsidR="00364501" w:rsidRPr="0065708D" w:rsidRDefault="00364501">
      <w:pPr>
        <w:pStyle w:val="Heading2"/>
      </w:pPr>
      <w:bookmarkStart w:id="16" w:name="_Toc456598591"/>
      <w:bookmarkStart w:id="17" w:name="_Toc456600922"/>
      <w:bookmarkStart w:id="18" w:name="_Toc4961739"/>
      <w:bookmarkStart w:id="19" w:name="_Toc118060775"/>
      <w:r w:rsidRPr="0065708D">
        <w:t>Overview</w:t>
      </w:r>
      <w:bookmarkEnd w:id="16"/>
      <w:bookmarkEnd w:id="17"/>
      <w:bookmarkEnd w:id="18"/>
      <w:bookmarkEnd w:id="19"/>
    </w:p>
    <w:p w14:paraId="2F153E51" w14:textId="1446B469" w:rsidR="00F439A8" w:rsidRDefault="00F439A8" w:rsidP="00F439A8">
      <w:pPr>
        <w:pStyle w:val="BodyText"/>
      </w:pPr>
      <w:r>
        <w:t xml:space="preserve">The rest of this document contains definitions regarding the technical and backend of the project as well as specific terminology related to chess, a popular boardgame. </w:t>
      </w:r>
    </w:p>
    <w:p w14:paraId="7783E23A" w14:textId="198AD338" w:rsidR="00F439A8" w:rsidRDefault="00F439A8" w:rsidP="00F439A8">
      <w:pPr>
        <w:pStyle w:val="BodyText"/>
      </w:pPr>
    </w:p>
    <w:p w14:paraId="7DD5C077" w14:textId="3012EA2A" w:rsidR="00F439A8" w:rsidRDefault="00F439A8" w:rsidP="00F439A8">
      <w:pPr>
        <w:pStyle w:val="BodyText"/>
      </w:pPr>
    </w:p>
    <w:p w14:paraId="60AE1842" w14:textId="20B47EF1" w:rsidR="00F439A8" w:rsidRDefault="00F439A8" w:rsidP="00F439A8">
      <w:pPr>
        <w:pStyle w:val="BodyText"/>
      </w:pPr>
    </w:p>
    <w:p w14:paraId="4776B60C" w14:textId="05AA5AB0" w:rsidR="00F439A8" w:rsidRDefault="00F439A8" w:rsidP="00F439A8">
      <w:pPr>
        <w:pStyle w:val="BodyText"/>
      </w:pPr>
    </w:p>
    <w:p w14:paraId="7365B72D" w14:textId="551F6025" w:rsidR="00F439A8" w:rsidRDefault="00F439A8" w:rsidP="00F439A8">
      <w:pPr>
        <w:pStyle w:val="BodyText"/>
      </w:pPr>
    </w:p>
    <w:p w14:paraId="2FB84821" w14:textId="3292BDB6" w:rsidR="00F439A8" w:rsidRDefault="00F439A8" w:rsidP="00F439A8">
      <w:pPr>
        <w:pStyle w:val="BodyText"/>
      </w:pPr>
    </w:p>
    <w:p w14:paraId="4284CE80" w14:textId="71C2BF76" w:rsidR="00F439A8" w:rsidRDefault="00F439A8" w:rsidP="00F439A8">
      <w:pPr>
        <w:pStyle w:val="BodyText"/>
      </w:pPr>
    </w:p>
    <w:p w14:paraId="573812E5" w14:textId="160DEBF7" w:rsidR="00F439A8" w:rsidRDefault="00F439A8" w:rsidP="00F439A8">
      <w:pPr>
        <w:pStyle w:val="BodyText"/>
      </w:pPr>
    </w:p>
    <w:p w14:paraId="2F222EDC" w14:textId="69F32558" w:rsidR="00F439A8" w:rsidRDefault="00F439A8" w:rsidP="00F439A8">
      <w:pPr>
        <w:pStyle w:val="BodyText"/>
      </w:pPr>
    </w:p>
    <w:p w14:paraId="2FEC8B5E" w14:textId="4B3B9674" w:rsidR="00F439A8" w:rsidRDefault="00F439A8" w:rsidP="00F439A8">
      <w:pPr>
        <w:pStyle w:val="BodyText"/>
      </w:pPr>
    </w:p>
    <w:p w14:paraId="4807C751" w14:textId="2090B9AC" w:rsidR="00F439A8" w:rsidRDefault="00F439A8" w:rsidP="00F439A8">
      <w:pPr>
        <w:pStyle w:val="BodyText"/>
      </w:pPr>
    </w:p>
    <w:p w14:paraId="6B2FC13E" w14:textId="105007A0" w:rsidR="00F439A8" w:rsidRDefault="00F439A8" w:rsidP="00F439A8">
      <w:pPr>
        <w:pStyle w:val="BodyText"/>
      </w:pPr>
    </w:p>
    <w:p w14:paraId="69413959" w14:textId="5894C8A2" w:rsidR="00F439A8" w:rsidRDefault="00F439A8" w:rsidP="00F439A8">
      <w:pPr>
        <w:pStyle w:val="BodyText"/>
      </w:pPr>
    </w:p>
    <w:p w14:paraId="5EE1E41D" w14:textId="025E1946" w:rsidR="00F439A8" w:rsidRDefault="00F439A8" w:rsidP="00F439A8">
      <w:pPr>
        <w:pStyle w:val="BodyText"/>
      </w:pPr>
    </w:p>
    <w:p w14:paraId="6EFC4740" w14:textId="54C2D4F3" w:rsidR="00F439A8" w:rsidRDefault="00F439A8" w:rsidP="00F439A8">
      <w:pPr>
        <w:pStyle w:val="BodyText"/>
      </w:pPr>
    </w:p>
    <w:p w14:paraId="51704412" w14:textId="4C57293C" w:rsidR="00F439A8" w:rsidRDefault="00F439A8" w:rsidP="00F439A8">
      <w:pPr>
        <w:pStyle w:val="BodyText"/>
      </w:pPr>
    </w:p>
    <w:p w14:paraId="46D5D344" w14:textId="3618E005" w:rsidR="00F439A8" w:rsidRDefault="00F439A8" w:rsidP="00F439A8">
      <w:pPr>
        <w:pStyle w:val="BodyText"/>
      </w:pPr>
    </w:p>
    <w:p w14:paraId="7356F635" w14:textId="17ACF28F" w:rsidR="00F439A8" w:rsidRDefault="00F439A8" w:rsidP="00F439A8">
      <w:pPr>
        <w:pStyle w:val="BodyText"/>
      </w:pPr>
    </w:p>
    <w:p w14:paraId="60E205E1" w14:textId="77777777" w:rsidR="00F439A8" w:rsidRPr="00F439A8" w:rsidRDefault="00F439A8" w:rsidP="00F439A8">
      <w:pPr>
        <w:pStyle w:val="BodyText"/>
      </w:pPr>
    </w:p>
    <w:p w14:paraId="3C072EB8" w14:textId="4C989E0E" w:rsidR="009F46C4" w:rsidRPr="009F46C4" w:rsidRDefault="00364501" w:rsidP="009F46C4">
      <w:pPr>
        <w:pStyle w:val="Heading1"/>
      </w:pPr>
      <w:bookmarkStart w:id="20" w:name="_Toc4961740"/>
      <w:bookmarkStart w:id="21" w:name="_Toc118060776"/>
      <w:r w:rsidRPr="0065708D">
        <w:lastRenderedPageBreak/>
        <w:t>Definitions</w:t>
      </w:r>
      <w:bookmarkEnd w:id="20"/>
      <w:bookmarkEnd w:id="21"/>
    </w:p>
    <w:p w14:paraId="00D44FA2" w14:textId="410FACC8" w:rsidR="00B33E26" w:rsidRDefault="00B33E26" w:rsidP="00B33E26">
      <w:pPr>
        <w:pStyle w:val="Heading2"/>
        <w:widowControl/>
      </w:pPr>
      <w:bookmarkStart w:id="22" w:name="_Toc118060777"/>
      <w:proofErr w:type="spellStart"/>
      <w:r>
        <w:t>ChessEDU</w:t>
      </w:r>
      <w:proofErr w:type="spellEnd"/>
      <w:r>
        <w:t xml:space="preserve"> General Terminology</w:t>
      </w:r>
      <w:bookmarkEnd w:id="22"/>
    </w:p>
    <w:p w14:paraId="11645B50" w14:textId="0615B86F" w:rsidR="00F4792D" w:rsidRDefault="00F4792D" w:rsidP="00F4792D">
      <w:pPr>
        <w:pStyle w:val="Heading3"/>
      </w:pPr>
      <w:bookmarkStart w:id="23" w:name="_Toc118060778"/>
      <w:r>
        <w:t>Lesson</w:t>
      </w:r>
      <w:bookmarkEnd w:id="23"/>
    </w:p>
    <w:p w14:paraId="1431981F" w14:textId="3C6E5831" w:rsidR="00F4792D" w:rsidRDefault="00F4792D" w:rsidP="00F4792D">
      <w:pPr>
        <w:ind w:left="720"/>
      </w:pPr>
      <w:r>
        <w:t>Short interactive experience for the user to learn something new about chess</w:t>
      </w:r>
    </w:p>
    <w:p w14:paraId="703A28D0" w14:textId="528F2A9B" w:rsidR="00F4792D" w:rsidRDefault="00F4792D" w:rsidP="00F4792D">
      <w:pPr>
        <w:pStyle w:val="Heading3"/>
      </w:pPr>
      <w:bookmarkStart w:id="24" w:name="_Toc118060779"/>
      <w:r>
        <w:t>Module</w:t>
      </w:r>
      <w:bookmarkEnd w:id="24"/>
    </w:p>
    <w:p w14:paraId="5962577F" w14:textId="511389ED" w:rsidR="00F4792D" w:rsidRPr="00F4792D" w:rsidRDefault="00010690" w:rsidP="00F4792D">
      <w:pPr>
        <w:ind w:left="720"/>
      </w:pPr>
      <w:r>
        <w:t>A g</w:t>
      </w:r>
      <w:r w:rsidR="00F4792D">
        <w:t>roup of lessons</w:t>
      </w:r>
    </w:p>
    <w:p w14:paraId="0F67B992" w14:textId="4C5E8830" w:rsidR="00F4792D" w:rsidRDefault="00010690" w:rsidP="00F4792D">
      <w:pPr>
        <w:pStyle w:val="Heading3"/>
      </w:pPr>
      <w:bookmarkStart w:id="25" w:name="_Toc118060780"/>
      <w:r>
        <w:t>R</w:t>
      </w:r>
      <w:r w:rsidR="00F4792D">
        <w:t>egistered User</w:t>
      </w:r>
      <w:bookmarkEnd w:id="25"/>
    </w:p>
    <w:p w14:paraId="792BD56F" w14:textId="2CE16C0F" w:rsidR="00F4792D" w:rsidRPr="00F4792D" w:rsidRDefault="00F4792D" w:rsidP="00F4792D">
      <w:pPr>
        <w:ind w:left="720"/>
      </w:pPr>
      <w:r>
        <w:t>A user who does have an account</w:t>
      </w:r>
    </w:p>
    <w:p w14:paraId="1737046B" w14:textId="478A1EFE" w:rsidR="00F4792D" w:rsidRDefault="00010690" w:rsidP="00F4792D">
      <w:pPr>
        <w:pStyle w:val="Heading3"/>
      </w:pPr>
      <w:bookmarkStart w:id="26" w:name="_Toc118060781"/>
      <w:r>
        <w:t>Unr</w:t>
      </w:r>
      <w:r w:rsidR="00F4792D">
        <w:t>egistered User</w:t>
      </w:r>
      <w:bookmarkEnd w:id="26"/>
    </w:p>
    <w:p w14:paraId="7D7B7C30" w14:textId="39962DDC" w:rsidR="009F46C4" w:rsidRPr="00F4792D" w:rsidRDefault="00F4792D" w:rsidP="009F46C4">
      <w:pPr>
        <w:ind w:left="720"/>
      </w:pPr>
      <w:r>
        <w:t xml:space="preserve">A user who does </w:t>
      </w:r>
      <w:r w:rsidR="00010690">
        <w:t xml:space="preserve">not </w:t>
      </w:r>
      <w:r>
        <w:t>have an account</w:t>
      </w:r>
    </w:p>
    <w:p w14:paraId="7DFA865C" w14:textId="0A92E9DA" w:rsidR="00F52707" w:rsidRPr="009F46C4" w:rsidRDefault="00F4792D" w:rsidP="009F46C4">
      <w:pPr>
        <w:pStyle w:val="Heading2"/>
        <w:widowControl/>
      </w:pPr>
      <w:bookmarkStart w:id="27" w:name="_Toc118060782"/>
      <w:r>
        <w:t>Chess-Related Terminology</w:t>
      </w:r>
      <w:bookmarkEnd w:id="27"/>
    </w:p>
    <w:p w14:paraId="3E197074" w14:textId="41221880" w:rsidR="00F52707" w:rsidRDefault="00F52707" w:rsidP="00BB23C4">
      <w:pPr>
        <w:pStyle w:val="Heading3"/>
      </w:pPr>
      <w:bookmarkStart w:id="28" w:name="_Toc118060783"/>
      <w:r>
        <w:t>Activate / Activated</w:t>
      </w:r>
      <w:bookmarkEnd w:id="28"/>
    </w:p>
    <w:p w14:paraId="5412CB34" w14:textId="449DD663" w:rsidR="00F52707" w:rsidRPr="00F52707" w:rsidRDefault="00F52707" w:rsidP="00F52707">
      <w:pPr>
        <w:ind w:left="720"/>
      </w:pPr>
      <w:r w:rsidRPr="00F52707">
        <w:t>A player’s piece is activated when it is now able to move freely or attack opposing pieces after not being able to do so before. This happens when friendly pieces that were restricting this piece’s movement are moved out of the way. The rook, as an example, starts the game inactive since it cannot be used to any real benefit without multiple turns of moving the pieces that surround it.</w:t>
      </w:r>
    </w:p>
    <w:p w14:paraId="70FBE9A7" w14:textId="700A6886" w:rsidR="00F52707" w:rsidRDefault="00F52707" w:rsidP="009F46C4">
      <w:pPr>
        <w:pStyle w:val="Heading3"/>
      </w:pPr>
      <w:bookmarkStart w:id="29" w:name="_Toc118060784"/>
      <w:r w:rsidRPr="00BB23C4">
        <w:t>Attacked / Threatened / Under Attac</w:t>
      </w:r>
      <w:r>
        <w:t>k</w:t>
      </w:r>
      <w:bookmarkEnd w:id="29"/>
    </w:p>
    <w:p w14:paraId="5A58C654" w14:textId="7CE9157E" w:rsidR="00F52707" w:rsidRPr="00F52707" w:rsidRDefault="00F52707" w:rsidP="00F52707">
      <w:pPr>
        <w:ind w:left="720"/>
      </w:pPr>
      <w:r w:rsidRPr="00F52707">
        <w:t>A player’s piece could be taken by one of their opponent’s pieces during the opponent’s next turn.</w:t>
      </w:r>
    </w:p>
    <w:p w14:paraId="0B3FB1DE" w14:textId="1ABD62DA" w:rsidR="00F52707" w:rsidRDefault="00F52707" w:rsidP="007D4E20">
      <w:pPr>
        <w:pStyle w:val="Heading3"/>
      </w:pPr>
      <w:bookmarkStart w:id="30" w:name="_Toc118060785"/>
      <w:r>
        <w:t>Castling</w:t>
      </w:r>
      <w:bookmarkEnd w:id="30"/>
    </w:p>
    <w:p w14:paraId="6E8612F8" w14:textId="7F7E496B" w:rsidR="00F52707" w:rsidRPr="00F52707" w:rsidRDefault="00F52707" w:rsidP="00F52707">
      <w:pPr>
        <w:ind w:left="720"/>
      </w:pPr>
      <w:r w:rsidRPr="00F52707">
        <w:t>A special move between a player’s King and one of their Rooks that shifts around the positions of both pieces at once.</w:t>
      </w:r>
    </w:p>
    <w:p w14:paraId="2597516A" w14:textId="2892A2C4" w:rsidR="00F52707" w:rsidRDefault="00F52707" w:rsidP="00BB23C4">
      <w:pPr>
        <w:pStyle w:val="Heading3"/>
      </w:pPr>
      <w:bookmarkStart w:id="31" w:name="_Toc118060786"/>
      <w:r>
        <w:t>Check</w:t>
      </w:r>
      <w:bookmarkEnd w:id="31"/>
    </w:p>
    <w:p w14:paraId="1C7AF79F" w14:textId="6C868F78" w:rsidR="00F52707" w:rsidRPr="00F52707" w:rsidRDefault="00F52707" w:rsidP="00F52707">
      <w:pPr>
        <w:ind w:left="720"/>
      </w:pPr>
      <w:r w:rsidRPr="00F52707">
        <w:t>A state of the game where one player’s King is under attack by one of their opponent’s pieces. The player in check must eliminate the threat to their King during their turn by moving out of the way, blocking with another piece, or capturing the piece that caused the check.</w:t>
      </w:r>
    </w:p>
    <w:p w14:paraId="391B1917" w14:textId="0A6B889B" w:rsidR="00F52707" w:rsidRDefault="00F52707" w:rsidP="00BB23C4">
      <w:pPr>
        <w:pStyle w:val="Heading3"/>
      </w:pPr>
      <w:bookmarkStart w:id="32" w:name="_Toc118060787"/>
      <w:r>
        <w:t>Checkmate</w:t>
      </w:r>
      <w:bookmarkEnd w:id="32"/>
    </w:p>
    <w:p w14:paraId="5A645EA0" w14:textId="3423D537" w:rsidR="00F52707" w:rsidRPr="00F52707" w:rsidRDefault="00F52707" w:rsidP="00F52707">
      <w:pPr>
        <w:ind w:left="720"/>
      </w:pPr>
      <w:r w:rsidRPr="00F52707">
        <w:t>A state of the game where one player’s King is under attack, but they have no move they can take to secure their King again. This is a winning state for the opposing player.</w:t>
      </w:r>
    </w:p>
    <w:p w14:paraId="5F9E4911" w14:textId="347A4E01" w:rsidR="00F52707" w:rsidRDefault="00F52707" w:rsidP="009F46C4">
      <w:pPr>
        <w:pStyle w:val="Heading3"/>
      </w:pPr>
      <w:bookmarkStart w:id="33" w:name="_Toc118060788"/>
      <w:r>
        <w:t>Defended</w:t>
      </w:r>
      <w:bookmarkEnd w:id="33"/>
    </w:p>
    <w:p w14:paraId="530F3B87" w14:textId="7A7337D8" w:rsidR="00F52707" w:rsidRPr="00F52707" w:rsidRDefault="00F52707" w:rsidP="00F52707">
      <w:pPr>
        <w:ind w:left="720"/>
      </w:pPr>
      <w:r w:rsidRPr="00F52707">
        <w:t>A player’s piece is defended if that piece being captured would open the attacking opponent piece up to being captured. The opponent cannot take this piece without losing one of their own.</w:t>
      </w:r>
    </w:p>
    <w:p w14:paraId="5665F67A" w14:textId="22FFE874" w:rsidR="00F52707" w:rsidRDefault="00F52707" w:rsidP="00BB23C4">
      <w:pPr>
        <w:pStyle w:val="Heading3"/>
      </w:pPr>
      <w:bookmarkStart w:id="34" w:name="_Toc118060789"/>
      <w:r>
        <w:t>Discovered</w:t>
      </w:r>
      <w:bookmarkEnd w:id="34"/>
    </w:p>
    <w:p w14:paraId="4E857C56" w14:textId="26AC629F" w:rsidR="00F52707" w:rsidRPr="00F52707" w:rsidRDefault="00F52707" w:rsidP="00F52707">
      <w:pPr>
        <w:ind w:left="720"/>
      </w:pPr>
      <w:r w:rsidRPr="00F52707">
        <w:t>A discovered attack is a move by one player’s piece that opens a new angle of attack for a different one of that same player’s pieces.</w:t>
      </w:r>
    </w:p>
    <w:p w14:paraId="20AD9657" w14:textId="578F026E" w:rsidR="00F52707" w:rsidRDefault="00F52707" w:rsidP="007D4E20">
      <w:pPr>
        <w:pStyle w:val="Heading3"/>
      </w:pPr>
      <w:bookmarkStart w:id="35" w:name="_Toc118060790"/>
      <w:proofErr w:type="spellStart"/>
      <w:r>
        <w:t>En</w:t>
      </w:r>
      <w:proofErr w:type="spellEnd"/>
      <w:r>
        <w:t xml:space="preserve"> Passant [French for “in passing”]</w:t>
      </w:r>
      <w:bookmarkEnd w:id="35"/>
    </w:p>
    <w:p w14:paraId="245D1BCA" w14:textId="0CE9B0BC" w:rsidR="00F52707" w:rsidRPr="00F52707" w:rsidRDefault="00F52707" w:rsidP="00F52707">
      <w:pPr>
        <w:ind w:left="720"/>
      </w:pPr>
      <w:r w:rsidRPr="00F52707">
        <w:t>A special pawn move that can only be used against an opponent’s pawn that just moved two spaces at once. If the opposing pawn could have been taken by the player’s pawn if it had moved one space that turn instead of two, the player can take this pawn and move to the space where the opposing pawn would have been if it had moved only one space.</w:t>
      </w:r>
    </w:p>
    <w:p w14:paraId="3E6D5049" w14:textId="695DF2E5" w:rsidR="00F52707" w:rsidRDefault="00F52707" w:rsidP="007D4E20">
      <w:pPr>
        <w:pStyle w:val="Heading3"/>
      </w:pPr>
      <w:bookmarkStart w:id="36" w:name="_Toc118060791"/>
      <w:r>
        <w:lastRenderedPageBreak/>
        <w:t>Forced</w:t>
      </w:r>
      <w:bookmarkEnd w:id="36"/>
    </w:p>
    <w:p w14:paraId="543C1BEC" w14:textId="0BD51998" w:rsidR="00F52707" w:rsidRPr="00F52707" w:rsidRDefault="00F52707" w:rsidP="00F52707">
      <w:pPr>
        <w:ind w:left="720"/>
      </w:pPr>
      <w:r w:rsidRPr="00F52707">
        <w:t>A player, during their turn, has only one option of move to make that follows the rules. Occurs most often when their King is in check.</w:t>
      </w:r>
    </w:p>
    <w:p w14:paraId="02ADE1B5" w14:textId="71FFD30B" w:rsidR="00F52707" w:rsidRDefault="00F52707" w:rsidP="00BB23C4">
      <w:pPr>
        <w:pStyle w:val="Heading3"/>
      </w:pPr>
      <w:bookmarkStart w:id="37" w:name="_Toc118060792"/>
      <w:r w:rsidRPr="00BB23C4">
        <w:t>Fork / Forking</w:t>
      </w:r>
      <w:bookmarkEnd w:id="37"/>
    </w:p>
    <w:p w14:paraId="7E504B19" w14:textId="59371174" w:rsidR="00F52707" w:rsidRPr="00F52707" w:rsidRDefault="00F52707" w:rsidP="00F52707">
      <w:pPr>
        <w:ind w:left="720"/>
      </w:pPr>
      <w:r w:rsidRPr="00F52707">
        <w:t>A strategy where an opponent guarantees a gain in material by threatening two pieces at once. The player being attacked can only move one piece out of danger and must give up the other.</w:t>
      </w:r>
    </w:p>
    <w:p w14:paraId="63B8806B" w14:textId="210819AF" w:rsidR="00F52707" w:rsidRDefault="00F52707" w:rsidP="00F4792D">
      <w:pPr>
        <w:pStyle w:val="Heading3"/>
      </w:pPr>
      <w:bookmarkStart w:id="38" w:name="_Toc118060793"/>
      <w:r w:rsidRPr="00F52707">
        <w:t>Material</w:t>
      </w:r>
      <w:bookmarkEnd w:id="38"/>
    </w:p>
    <w:p w14:paraId="4ECE0618" w14:textId="5A7B507C" w:rsidR="00F52707" w:rsidRPr="00F52707" w:rsidRDefault="00F52707" w:rsidP="00F52707">
      <w:pPr>
        <w:ind w:left="720"/>
      </w:pPr>
      <w:r w:rsidRPr="00F52707">
        <w:t>A representation of the strategic value of a piece. A piece worth higher material is more useful than a piece of lower material in almost all cases. This concept is often used to quantify which player is currently “winning” or “losing.” A player is considered “up in material” if the total value of pieces they have taken from their opponent is greater than the total value of pieces lost to their opponent.</w:t>
      </w:r>
    </w:p>
    <w:p w14:paraId="38237465" w14:textId="50CCB769" w:rsidR="00F52707" w:rsidRDefault="00F52707" w:rsidP="00F4792D">
      <w:pPr>
        <w:pStyle w:val="Heading3"/>
      </w:pPr>
      <w:bookmarkStart w:id="39" w:name="_Toc118060794"/>
      <w:r>
        <w:t>Pin / Pinning</w:t>
      </w:r>
      <w:bookmarkEnd w:id="39"/>
    </w:p>
    <w:p w14:paraId="58A5182D" w14:textId="0B2A000E" w:rsidR="00F52707" w:rsidRPr="00F52707" w:rsidRDefault="00F52707" w:rsidP="00F52707">
      <w:pPr>
        <w:ind w:left="720"/>
      </w:pPr>
      <w:r w:rsidRPr="00F52707">
        <w:t xml:space="preserve">A strategy where an opponent threatens a high material piece by threatening a lower value piece on the same line of attack. The lower value piece cannot be moved without </w:t>
      </w:r>
      <w:proofErr w:type="gramStart"/>
      <w:r w:rsidRPr="00F52707">
        <w:t>opening up</w:t>
      </w:r>
      <w:proofErr w:type="gramEnd"/>
      <w:r w:rsidRPr="00F52707">
        <w:t xml:space="preserve"> the higher value piece to be captured by the opponent on the next turn.</w:t>
      </w:r>
    </w:p>
    <w:p w14:paraId="43352A45" w14:textId="509D58CE" w:rsidR="00F52707" w:rsidRDefault="00F52707" w:rsidP="00F4792D">
      <w:pPr>
        <w:pStyle w:val="Heading3"/>
      </w:pPr>
      <w:bookmarkStart w:id="40" w:name="_Toc118060795"/>
      <w:r>
        <w:t>Skewer / Skewering</w:t>
      </w:r>
      <w:bookmarkEnd w:id="40"/>
    </w:p>
    <w:p w14:paraId="3F64A43D" w14:textId="62EC0C06" w:rsidR="00F52707" w:rsidRPr="00F52707" w:rsidRDefault="00F52707" w:rsidP="00F52707">
      <w:pPr>
        <w:ind w:left="720"/>
      </w:pPr>
      <w:r w:rsidRPr="00F52707">
        <w:t>A strategy where an opponent gains material by threatening a high value piece that is on the same line of attack as a lower value piece. The threatened player, to avoid losing a valuable piece, moves the higher value piece out of danger and gives up the lower value piece in the process.</w:t>
      </w:r>
    </w:p>
    <w:p w14:paraId="69A38243" w14:textId="5446D552" w:rsidR="00F52707" w:rsidRDefault="00F52707" w:rsidP="009F46C4">
      <w:pPr>
        <w:pStyle w:val="Heading3"/>
      </w:pPr>
      <w:bookmarkStart w:id="41" w:name="_Toc118060796"/>
      <w:r>
        <w:t>Stalemate</w:t>
      </w:r>
      <w:bookmarkEnd w:id="41"/>
    </w:p>
    <w:p w14:paraId="3C727FAF" w14:textId="58208ECA" w:rsidR="00F52707" w:rsidRPr="00F52707" w:rsidRDefault="00F52707" w:rsidP="00F52707">
      <w:pPr>
        <w:ind w:left="720"/>
      </w:pPr>
      <w:r w:rsidRPr="00F52707">
        <w:t>A state of the game where the player up to move has no valid moves. This results in the game ending in a draw.</w:t>
      </w:r>
    </w:p>
    <w:p w14:paraId="40C94571" w14:textId="12FD83FE" w:rsidR="00F52707" w:rsidRDefault="00F52707" w:rsidP="009F46C4">
      <w:pPr>
        <w:pStyle w:val="Heading3"/>
      </w:pPr>
      <w:bookmarkStart w:id="42" w:name="_Toc118060797"/>
      <w:r>
        <w:t>Trade</w:t>
      </w:r>
      <w:bookmarkEnd w:id="42"/>
    </w:p>
    <w:p w14:paraId="10495487" w14:textId="539F8387" w:rsidR="00F4792D" w:rsidRDefault="00F52707" w:rsidP="00F52707">
      <w:pPr>
        <w:ind w:left="720"/>
      </w:pPr>
      <w:r w:rsidRPr="00F52707">
        <w:t>A sequence of moves where a player removes pieces of some material value in exchange for an equal amount of material cost to do so.</w:t>
      </w:r>
    </w:p>
    <w:p w14:paraId="2985BFAA" w14:textId="3E0ADC8C" w:rsidR="00F52707" w:rsidRDefault="00F52707" w:rsidP="00F52707">
      <w:pPr>
        <w:ind w:left="720"/>
      </w:pPr>
    </w:p>
    <w:p w14:paraId="41BBA99F" w14:textId="0D1C58A6" w:rsidR="00F52707" w:rsidRDefault="00F52707" w:rsidP="00F52707">
      <w:pPr>
        <w:ind w:left="720"/>
      </w:pPr>
    </w:p>
    <w:p w14:paraId="13818830" w14:textId="64722CD9" w:rsidR="00F52707" w:rsidRDefault="00F52707" w:rsidP="00F52707">
      <w:pPr>
        <w:ind w:left="720"/>
      </w:pPr>
    </w:p>
    <w:p w14:paraId="0B2F6324" w14:textId="4D63C7DF" w:rsidR="00F52707" w:rsidRDefault="00F52707" w:rsidP="00F52707">
      <w:pPr>
        <w:ind w:left="720"/>
      </w:pPr>
    </w:p>
    <w:p w14:paraId="73E88B11" w14:textId="0CFA5A5D" w:rsidR="00364501" w:rsidRPr="0065708D" w:rsidRDefault="00364501" w:rsidP="00010690">
      <w:pPr>
        <w:pStyle w:val="Heading1"/>
        <w:numPr>
          <w:ilvl w:val="0"/>
          <w:numId w:val="0"/>
        </w:numPr>
      </w:pPr>
    </w:p>
    <w:sectPr w:rsidR="00364501" w:rsidRPr="0065708D">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C50B3" w14:textId="77777777" w:rsidR="008406DB" w:rsidRDefault="008406DB">
      <w:pPr>
        <w:spacing w:line="240" w:lineRule="auto"/>
      </w:pPr>
      <w:r>
        <w:separator/>
      </w:r>
    </w:p>
  </w:endnote>
  <w:endnote w:type="continuationSeparator" w:id="0">
    <w:p w14:paraId="35640F7F" w14:textId="77777777" w:rsidR="008406DB" w:rsidRDefault="00840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5F570" w14:textId="77777777" w:rsidR="00364501" w:rsidRDefault="003645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758002" w14:textId="77777777" w:rsidR="00364501" w:rsidRDefault="003645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1F568" w14:textId="77777777" w:rsidR="00210782" w:rsidRDefault="00210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961C8" w14:textId="77777777" w:rsidR="00210782" w:rsidRDefault="0021078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64501" w14:paraId="29FF7045" w14:textId="77777777">
      <w:tc>
        <w:tcPr>
          <w:tcW w:w="3162" w:type="dxa"/>
          <w:tcBorders>
            <w:top w:val="nil"/>
            <w:left w:val="nil"/>
            <w:bottom w:val="nil"/>
            <w:right w:val="nil"/>
          </w:tcBorders>
        </w:tcPr>
        <w:p w14:paraId="760CDA2C" w14:textId="77777777" w:rsidR="00364501" w:rsidRDefault="00364501">
          <w:pPr>
            <w:ind w:right="360"/>
          </w:pPr>
          <w:r>
            <w:t>Confidential</w:t>
          </w:r>
        </w:p>
      </w:tc>
      <w:tc>
        <w:tcPr>
          <w:tcW w:w="3162" w:type="dxa"/>
          <w:tcBorders>
            <w:top w:val="nil"/>
            <w:left w:val="nil"/>
            <w:bottom w:val="nil"/>
            <w:right w:val="nil"/>
          </w:tcBorders>
        </w:tcPr>
        <w:p w14:paraId="661AB9DA" w14:textId="74DD40E4" w:rsidR="00364501" w:rsidRDefault="00364501">
          <w:pPr>
            <w:jc w:val="center"/>
          </w:pPr>
          <w:r>
            <w:sym w:font="Symbol" w:char="F0D3"/>
          </w:r>
          <w:proofErr w:type="spellStart"/>
          <w:r w:rsidR="00010690">
            <w:t>LearningEDU</w:t>
          </w:r>
          <w:proofErr w:type="spellEnd"/>
          <w:r>
            <w:t xml:space="preserve">, </w:t>
          </w:r>
          <w:r>
            <w:fldChar w:fldCharType="begin"/>
          </w:r>
          <w:r>
            <w:instrText xml:space="preserve"> DATE \@ "yyyy" </w:instrText>
          </w:r>
          <w:r>
            <w:fldChar w:fldCharType="separate"/>
          </w:r>
          <w:r w:rsidR="008E1C8B">
            <w:rPr>
              <w:noProof/>
            </w:rPr>
            <w:t>2022</w:t>
          </w:r>
          <w:r>
            <w:fldChar w:fldCharType="end"/>
          </w:r>
        </w:p>
      </w:tc>
      <w:tc>
        <w:tcPr>
          <w:tcW w:w="3162" w:type="dxa"/>
          <w:tcBorders>
            <w:top w:val="nil"/>
            <w:left w:val="nil"/>
            <w:bottom w:val="nil"/>
            <w:right w:val="nil"/>
          </w:tcBorders>
        </w:tcPr>
        <w:p w14:paraId="2A58C161" w14:textId="77777777" w:rsidR="00364501" w:rsidRDefault="0036450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5708D">
            <w:rPr>
              <w:rStyle w:val="PageNumber"/>
              <w:noProof/>
            </w:rPr>
            <w:t>5</w:t>
          </w:r>
          <w:r>
            <w:rPr>
              <w:rStyle w:val="PageNumber"/>
            </w:rPr>
            <w:fldChar w:fldCharType="end"/>
          </w:r>
        </w:p>
      </w:tc>
    </w:tr>
  </w:tbl>
  <w:p w14:paraId="4782CC3A" w14:textId="77777777" w:rsidR="00364501" w:rsidRDefault="0036450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5F222" w14:textId="77777777" w:rsidR="00364501" w:rsidRDefault="00364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F20A8" w14:textId="77777777" w:rsidR="008406DB" w:rsidRDefault="008406DB">
      <w:pPr>
        <w:spacing w:line="240" w:lineRule="auto"/>
      </w:pPr>
      <w:r>
        <w:separator/>
      </w:r>
    </w:p>
  </w:footnote>
  <w:footnote w:type="continuationSeparator" w:id="0">
    <w:p w14:paraId="648AE3D4" w14:textId="77777777" w:rsidR="008406DB" w:rsidRDefault="008406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14C34" w14:textId="77777777" w:rsidR="00210782" w:rsidRDefault="00210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D2487" w14:textId="77777777" w:rsidR="00364501" w:rsidRDefault="00364501">
    <w:pPr>
      <w:rPr>
        <w:sz w:val="24"/>
      </w:rPr>
    </w:pPr>
  </w:p>
  <w:p w14:paraId="1CAF164D" w14:textId="77777777" w:rsidR="00364501" w:rsidRDefault="00364501">
    <w:pPr>
      <w:pBdr>
        <w:top w:val="single" w:sz="6" w:space="1" w:color="auto"/>
      </w:pBdr>
      <w:rPr>
        <w:sz w:val="24"/>
      </w:rPr>
    </w:pPr>
  </w:p>
  <w:p w14:paraId="03F757DA" w14:textId="545112B0" w:rsidR="00364501" w:rsidRDefault="003F76D3">
    <w:pPr>
      <w:pBdr>
        <w:bottom w:val="single" w:sz="6" w:space="1" w:color="auto"/>
      </w:pBdr>
      <w:jc w:val="right"/>
      <w:rPr>
        <w:rFonts w:ascii="Arial" w:hAnsi="Arial"/>
        <w:b/>
        <w:sz w:val="36"/>
      </w:rPr>
    </w:pPr>
    <w:proofErr w:type="spellStart"/>
    <w:r>
      <w:rPr>
        <w:rFonts w:ascii="Arial" w:hAnsi="Arial"/>
        <w:b/>
        <w:sz w:val="36"/>
      </w:rPr>
      <w:t>LearningEDU</w:t>
    </w:r>
    <w:proofErr w:type="spellEnd"/>
  </w:p>
  <w:p w14:paraId="42F1EB6F" w14:textId="77777777" w:rsidR="00364501" w:rsidRDefault="00364501">
    <w:pPr>
      <w:pBdr>
        <w:bottom w:val="single" w:sz="6" w:space="1" w:color="auto"/>
      </w:pBdr>
      <w:jc w:val="right"/>
      <w:rPr>
        <w:sz w:val="24"/>
      </w:rPr>
    </w:pPr>
  </w:p>
  <w:p w14:paraId="55E1E5BA" w14:textId="77777777" w:rsidR="00364501" w:rsidRDefault="003645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ECAA4" w14:textId="77777777" w:rsidR="00210782" w:rsidRDefault="0021078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64501" w14:paraId="3EBB5C02" w14:textId="77777777">
      <w:tc>
        <w:tcPr>
          <w:tcW w:w="6379" w:type="dxa"/>
        </w:tcPr>
        <w:p w14:paraId="3D458CB2" w14:textId="536CC860" w:rsidR="00364501" w:rsidRDefault="00F52707">
          <w:proofErr w:type="spellStart"/>
          <w:r>
            <w:t>ChessEDU</w:t>
          </w:r>
          <w:proofErr w:type="spellEnd"/>
        </w:p>
      </w:tc>
      <w:tc>
        <w:tcPr>
          <w:tcW w:w="3179" w:type="dxa"/>
        </w:tcPr>
        <w:p w14:paraId="30336520" w14:textId="0F480AE7" w:rsidR="00364501" w:rsidRDefault="00364501">
          <w:pPr>
            <w:tabs>
              <w:tab w:val="left" w:pos="1135"/>
            </w:tabs>
            <w:spacing w:before="40"/>
            <w:ind w:right="68"/>
          </w:pPr>
          <w:r>
            <w:t xml:space="preserve">  Version:           &lt;</w:t>
          </w:r>
          <w:r w:rsidR="00F52707">
            <w:t>2</w:t>
          </w:r>
          <w:r>
            <w:t>.</w:t>
          </w:r>
          <w:r w:rsidR="00210782">
            <w:t>2</w:t>
          </w:r>
          <w:r>
            <w:t>&gt;</w:t>
          </w:r>
        </w:p>
      </w:tc>
    </w:tr>
    <w:tr w:rsidR="00364501" w14:paraId="378712EE" w14:textId="77777777">
      <w:tc>
        <w:tcPr>
          <w:tcW w:w="6379" w:type="dxa"/>
        </w:tcPr>
        <w:p w14:paraId="34C59B55" w14:textId="0EAE96AA" w:rsidR="00364501" w:rsidRDefault="00000000">
          <w:fldSimple w:instr=" TITLE  \* MERGEFORMAT ">
            <w:r w:rsidR="008E1C8B">
              <w:t>Glossary</w:t>
            </w:r>
          </w:fldSimple>
        </w:p>
      </w:tc>
      <w:tc>
        <w:tcPr>
          <w:tcW w:w="3179" w:type="dxa"/>
        </w:tcPr>
        <w:p w14:paraId="1BE4E738" w14:textId="7685A7E1" w:rsidR="00364501" w:rsidRDefault="00364501">
          <w:r>
            <w:t xml:space="preserve">  Date:  &lt;</w:t>
          </w:r>
          <w:r w:rsidR="00210782">
            <w:t>30</w:t>
          </w:r>
          <w:r>
            <w:t>/</w:t>
          </w:r>
          <w:r w:rsidR="00F52707">
            <w:t>10</w:t>
          </w:r>
          <w:r>
            <w:t>/</w:t>
          </w:r>
          <w:r w:rsidR="00F52707">
            <w:t>2022</w:t>
          </w:r>
          <w:r>
            <w:t>&gt;</w:t>
          </w:r>
        </w:p>
      </w:tc>
    </w:tr>
    <w:tr w:rsidR="00364501" w14:paraId="6DBBBC3F" w14:textId="77777777">
      <w:tc>
        <w:tcPr>
          <w:tcW w:w="9558" w:type="dxa"/>
          <w:gridSpan w:val="2"/>
        </w:tcPr>
        <w:p w14:paraId="53EE0828" w14:textId="5FEEE924" w:rsidR="00364501" w:rsidRDefault="00010690">
          <w:r>
            <w:t>chessedu_gloss.docx</w:t>
          </w:r>
        </w:p>
      </w:tc>
    </w:tr>
  </w:tbl>
  <w:p w14:paraId="5631B54C" w14:textId="77777777" w:rsidR="00364501" w:rsidRDefault="0036450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04136" w14:textId="77777777" w:rsidR="00364501" w:rsidRDefault="003645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9E07467"/>
    <w:multiLevelType w:val="multilevel"/>
    <w:tmpl w:val="BB02AA5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667486183">
    <w:abstractNumId w:val="0"/>
  </w:num>
  <w:num w:numId="2" w16cid:durableId="173430916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70319075">
    <w:abstractNumId w:val="9"/>
  </w:num>
  <w:num w:numId="4" w16cid:durableId="1329750757">
    <w:abstractNumId w:val="20"/>
  </w:num>
  <w:num w:numId="5" w16cid:durableId="1197768292">
    <w:abstractNumId w:val="15"/>
  </w:num>
  <w:num w:numId="6" w16cid:durableId="112676379">
    <w:abstractNumId w:val="14"/>
  </w:num>
  <w:num w:numId="7" w16cid:durableId="365836238">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605507397">
    <w:abstractNumId w:val="2"/>
  </w:num>
  <w:num w:numId="9" w16cid:durableId="1586066360">
    <w:abstractNumId w:val="19"/>
  </w:num>
  <w:num w:numId="10" w16cid:durableId="1038048525">
    <w:abstractNumId w:val="3"/>
  </w:num>
  <w:num w:numId="11" w16cid:durableId="2018384753">
    <w:abstractNumId w:val="10"/>
  </w:num>
  <w:num w:numId="12" w16cid:durableId="1669942789">
    <w:abstractNumId w:val="8"/>
  </w:num>
  <w:num w:numId="13" w16cid:durableId="1386680777">
    <w:abstractNumId w:val="18"/>
  </w:num>
  <w:num w:numId="14" w16cid:durableId="1900823400">
    <w:abstractNumId w:val="7"/>
  </w:num>
  <w:num w:numId="15" w16cid:durableId="581256728">
    <w:abstractNumId w:val="4"/>
  </w:num>
  <w:num w:numId="16" w16cid:durableId="1429889612">
    <w:abstractNumId w:val="17"/>
  </w:num>
  <w:num w:numId="17" w16cid:durableId="1336541910">
    <w:abstractNumId w:val="13"/>
  </w:num>
  <w:num w:numId="18" w16cid:durableId="38559346">
    <w:abstractNumId w:val="5"/>
  </w:num>
  <w:num w:numId="19" w16cid:durableId="223297570">
    <w:abstractNumId w:val="12"/>
  </w:num>
  <w:num w:numId="20" w16cid:durableId="510535266">
    <w:abstractNumId w:val="6"/>
  </w:num>
  <w:num w:numId="21" w16cid:durableId="1081638684">
    <w:abstractNumId w:val="16"/>
  </w:num>
  <w:num w:numId="22" w16cid:durableId="11207624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29D"/>
    <w:rsid w:val="00010690"/>
    <w:rsid w:val="00115BA2"/>
    <w:rsid w:val="00210782"/>
    <w:rsid w:val="002E2A04"/>
    <w:rsid w:val="00364501"/>
    <w:rsid w:val="00387FEF"/>
    <w:rsid w:val="00393CE9"/>
    <w:rsid w:val="003F76D3"/>
    <w:rsid w:val="0056729D"/>
    <w:rsid w:val="005816B5"/>
    <w:rsid w:val="005B359A"/>
    <w:rsid w:val="00607E61"/>
    <w:rsid w:val="0065708D"/>
    <w:rsid w:val="007D4E20"/>
    <w:rsid w:val="008406DB"/>
    <w:rsid w:val="0089709A"/>
    <w:rsid w:val="008E1C8B"/>
    <w:rsid w:val="009B07BF"/>
    <w:rsid w:val="009F46C4"/>
    <w:rsid w:val="00AD3FA2"/>
    <w:rsid w:val="00AF2BC1"/>
    <w:rsid w:val="00B33E26"/>
    <w:rsid w:val="00BB23C4"/>
    <w:rsid w:val="00CE11A2"/>
    <w:rsid w:val="00D67F1C"/>
    <w:rsid w:val="00F439A8"/>
    <w:rsid w:val="00F4792D"/>
    <w:rsid w:val="00F527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04790A"/>
  <w15:chartTrackingRefBased/>
  <w15:docId w15:val="{51208754-3297-4228-B7F1-0DD8FFA2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600"/>
        <w:tab w:val="right" w:pos="9360"/>
      </w:tabs>
      <w:ind w:left="990"/>
    </w:pPr>
    <w:rPr>
      <w:noProof/>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character" w:customStyle="1" w:styleId="Heading3Char">
    <w:name w:val="Heading 3 Char"/>
    <w:basedOn w:val="DefaultParagraphFont"/>
    <w:link w:val="Heading3"/>
    <w:rsid w:val="00BB23C4"/>
    <w:rPr>
      <w:rFonts w:ascii="Arial" w:hAnsi="Arial"/>
      <w:i/>
      <w:lang w:eastAsia="en-US"/>
    </w:rPr>
  </w:style>
  <w:style w:type="paragraph" w:styleId="ListParagraph">
    <w:name w:val="List Paragraph"/>
    <w:basedOn w:val="Normal"/>
    <w:uiPriority w:val="34"/>
    <w:qFormat/>
    <w:rsid w:val="007D4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e.DESKTOP-EPAR8BG\Downloads\upedu_glos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07E36-E0BD-42C9-A21B-865154B22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upedu_gloss.dot</Template>
  <TotalTime>1</TotalTime>
  <Pages>1</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Glossary</vt:lpstr>
    </vt:vector>
  </TitlesOfParts>
  <Company>&lt;Company Name&gt;</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Chinh Nguyen</dc:creator>
  <cp:keywords/>
  <dc:description/>
  <cp:lastModifiedBy>Adair Torres</cp:lastModifiedBy>
  <cp:revision>10</cp:revision>
  <cp:lastPrinted>2022-10-31T03:53:00Z</cp:lastPrinted>
  <dcterms:created xsi:type="dcterms:W3CDTF">2022-10-30T05:32:00Z</dcterms:created>
  <dcterms:modified xsi:type="dcterms:W3CDTF">2022-10-31T03:53:00Z</dcterms:modified>
</cp:coreProperties>
</file>