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DCA1B" w14:textId="4AEFE446" w:rsidR="0068075F" w:rsidRPr="00F30CEB" w:rsidRDefault="00BE1E06">
      <w:pPr>
        <w:pStyle w:val="Title"/>
        <w:jc w:val="right"/>
      </w:pPr>
      <w:r>
        <w:t>ChessEDU</w:t>
      </w:r>
    </w:p>
    <w:p w14:paraId="4BEF6133" w14:textId="76126BC5" w:rsidR="0068075F" w:rsidRPr="00F30CEB" w:rsidRDefault="00000000">
      <w:pPr>
        <w:pStyle w:val="Title"/>
        <w:jc w:val="right"/>
      </w:pPr>
      <w:fldSimple w:instr=" TITLE  \* MERGEFORMAT ">
        <w:r w:rsidR="00BE1E06">
          <w:t>Use-Case-Realization Specification</w:t>
        </w:r>
      </w:fldSimple>
      <w:r w:rsidR="0041516D">
        <w:t>s</w:t>
      </w:r>
    </w:p>
    <w:p w14:paraId="3970B0E1" w14:textId="77777777" w:rsidR="0068075F" w:rsidRPr="00F30CEB" w:rsidRDefault="0068075F">
      <w:pPr>
        <w:pStyle w:val="Title"/>
        <w:jc w:val="right"/>
      </w:pPr>
    </w:p>
    <w:p w14:paraId="333E68ED" w14:textId="69B343A0" w:rsidR="0068075F" w:rsidRPr="00F30CEB" w:rsidRDefault="0068075F">
      <w:pPr>
        <w:pStyle w:val="Title"/>
        <w:jc w:val="right"/>
        <w:rPr>
          <w:sz w:val="28"/>
        </w:rPr>
      </w:pPr>
      <w:r w:rsidRPr="00F30CEB">
        <w:rPr>
          <w:sz w:val="28"/>
        </w:rPr>
        <w:t>Version &lt;1.</w:t>
      </w:r>
      <w:r w:rsidR="0041516D">
        <w:rPr>
          <w:sz w:val="28"/>
        </w:rPr>
        <w:t>1</w:t>
      </w:r>
      <w:r w:rsidRPr="00F30CEB">
        <w:rPr>
          <w:sz w:val="28"/>
        </w:rPr>
        <w:t>&gt;</w:t>
      </w:r>
    </w:p>
    <w:p w14:paraId="508E9ECD" w14:textId="77777777" w:rsidR="0068075F" w:rsidRPr="00F30CEB" w:rsidRDefault="0068075F">
      <w:pPr>
        <w:sectPr w:rsidR="0068075F" w:rsidRPr="00F30CEB">
          <w:headerReference w:type="default" r:id="rId7"/>
          <w:footerReference w:type="even" r:id="rId8"/>
          <w:pgSz w:w="12240" w:h="15840" w:code="1"/>
          <w:pgMar w:top="1440" w:right="1440" w:bottom="1440" w:left="1440" w:header="720" w:footer="720" w:gutter="0"/>
          <w:cols w:space="720"/>
          <w:vAlign w:val="center"/>
        </w:sectPr>
      </w:pPr>
    </w:p>
    <w:p w14:paraId="0A6EFCF6" w14:textId="77777777" w:rsidR="0068075F" w:rsidRPr="00F30CEB" w:rsidRDefault="0068075F">
      <w:pPr>
        <w:pStyle w:val="Title"/>
      </w:pPr>
      <w:r w:rsidRPr="00F30CEB">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8075F" w:rsidRPr="00F30CEB" w14:paraId="239C8B16" w14:textId="77777777" w:rsidTr="00CC280D">
        <w:tc>
          <w:tcPr>
            <w:tcW w:w="2304" w:type="dxa"/>
          </w:tcPr>
          <w:p w14:paraId="5EEB1EB7" w14:textId="77777777" w:rsidR="0068075F" w:rsidRPr="00F30CEB" w:rsidRDefault="0068075F">
            <w:pPr>
              <w:pStyle w:val="Tabletext"/>
              <w:jc w:val="center"/>
              <w:rPr>
                <w:b/>
              </w:rPr>
            </w:pPr>
            <w:r w:rsidRPr="00F30CEB">
              <w:rPr>
                <w:b/>
              </w:rPr>
              <w:t>Date</w:t>
            </w:r>
          </w:p>
        </w:tc>
        <w:tc>
          <w:tcPr>
            <w:tcW w:w="1152" w:type="dxa"/>
          </w:tcPr>
          <w:p w14:paraId="7D0638E7" w14:textId="77777777" w:rsidR="0068075F" w:rsidRPr="00F30CEB" w:rsidRDefault="0068075F">
            <w:pPr>
              <w:pStyle w:val="Tabletext"/>
              <w:jc w:val="center"/>
              <w:rPr>
                <w:b/>
              </w:rPr>
            </w:pPr>
            <w:r w:rsidRPr="00F30CEB">
              <w:rPr>
                <w:b/>
              </w:rPr>
              <w:t>Version</w:t>
            </w:r>
          </w:p>
        </w:tc>
        <w:tc>
          <w:tcPr>
            <w:tcW w:w="3744" w:type="dxa"/>
          </w:tcPr>
          <w:p w14:paraId="72C201BB" w14:textId="77777777" w:rsidR="0068075F" w:rsidRPr="00F30CEB" w:rsidRDefault="0068075F">
            <w:pPr>
              <w:pStyle w:val="Tabletext"/>
              <w:jc w:val="center"/>
              <w:rPr>
                <w:b/>
              </w:rPr>
            </w:pPr>
            <w:r w:rsidRPr="00F30CEB">
              <w:rPr>
                <w:b/>
              </w:rPr>
              <w:t>Description</w:t>
            </w:r>
          </w:p>
        </w:tc>
        <w:tc>
          <w:tcPr>
            <w:tcW w:w="2304" w:type="dxa"/>
          </w:tcPr>
          <w:p w14:paraId="17C9610A" w14:textId="77777777" w:rsidR="0068075F" w:rsidRPr="00F30CEB" w:rsidRDefault="0068075F">
            <w:pPr>
              <w:pStyle w:val="Tabletext"/>
              <w:jc w:val="center"/>
              <w:rPr>
                <w:b/>
              </w:rPr>
            </w:pPr>
            <w:r w:rsidRPr="00F30CEB">
              <w:rPr>
                <w:b/>
              </w:rPr>
              <w:t>Author</w:t>
            </w:r>
          </w:p>
        </w:tc>
      </w:tr>
      <w:tr w:rsidR="0068075F" w:rsidRPr="00F30CEB" w14:paraId="2B0D04AF" w14:textId="77777777" w:rsidTr="00CC280D">
        <w:tc>
          <w:tcPr>
            <w:tcW w:w="2304" w:type="dxa"/>
          </w:tcPr>
          <w:p w14:paraId="64EAF295" w14:textId="3F611B50" w:rsidR="0068075F" w:rsidRPr="00F30CEB" w:rsidRDefault="00BE1E06">
            <w:pPr>
              <w:pStyle w:val="Tabletext"/>
            </w:pPr>
            <w:r>
              <w:t>31/10/22</w:t>
            </w:r>
          </w:p>
        </w:tc>
        <w:tc>
          <w:tcPr>
            <w:tcW w:w="1152" w:type="dxa"/>
          </w:tcPr>
          <w:p w14:paraId="24693006" w14:textId="25E9EA9C" w:rsidR="0068075F" w:rsidRPr="00F30CEB" w:rsidRDefault="00BE1E06">
            <w:pPr>
              <w:pStyle w:val="Tabletext"/>
            </w:pPr>
            <w:r>
              <w:t>1.0</w:t>
            </w:r>
          </w:p>
        </w:tc>
        <w:tc>
          <w:tcPr>
            <w:tcW w:w="3744" w:type="dxa"/>
          </w:tcPr>
          <w:p w14:paraId="72640D40" w14:textId="0F1BAA5E" w:rsidR="0068075F" w:rsidRPr="00F30CEB" w:rsidRDefault="00BE1E06">
            <w:pPr>
              <w:pStyle w:val="Tabletext"/>
            </w:pPr>
            <w:r>
              <w:t>First Draft</w:t>
            </w:r>
          </w:p>
        </w:tc>
        <w:tc>
          <w:tcPr>
            <w:tcW w:w="2304" w:type="dxa"/>
          </w:tcPr>
          <w:p w14:paraId="035D3D80" w14:textId="35181072" w:rsidR="0068075F" w:rsidRPr="00F30CEB" w:rsidRDefault="00BE1E06">
            <w:pPr>
              <w:pStyle w:val="Tabletext"/>
            </w:pPr>
            <w:r>
              <w:t>Grant Jones</w:t>
            </w:r>
          </w:p>
        </w:tc>
      </w:tr>
      <w:tr w:rsidR="0068075F" w:rsidRPr="00F30CEB" w14:paraId="7ADCC24E" w14:textId="77777777" w:rsidTr="00CC280D">
        <w:tc>
          <w:tcPr>
            <w:tcW w:w="2304" w:type="dxa"/>
          </w:tcPr>
          <w:p w14:paraId="2D79755B" w14:textId="7FC7A0AC" w:rsidR="0068075F" w:rsidRPr="00F30CEB" w:rsidRDefault="00C53A18">
            <w:pPr>
              <w:pStyle w:val="Tabletext"/>
            </w:pPr>
            <w:r>
              <w:t>2/11/22</w:t>
            </w:r>
          </w:p>
        </w:tc>
        <w:tc>
          <w:tcPr>
            <w:tcW w:w="1152" w:type="dxa"/>
          </w:tcPr>
          <w:p w14:paraId="2797FE59" w14:textId="41D226E4" w:rsidR="0068075F" w:rsidRPr="00F30CEB" w:rsidRDefault="00C53A18">
            <w:pPr>
              <w:pStyle w:val="Tabletext"/>
            </w:pPr>
            <w:r>
              <w:t>1.1</w:t>
            </w:r>
          </w:p>
        </w:tc>
        <w:tc>
          <w:tcPr>
            <w:tcW w:w="3744" w:type="dxa"/>
          </w:tcPr>
          <w:p w14:paraId="0D057174" w14:textId="38F2E1DE" w:rsidR="0068075F" w:rsidRPr="00F30CEB" w:rsidRDefault="00CC280D">
            <w:pPr>
              <w:pStyle w:val="Tabletext"/>
            </w:pPr>
            <w:r>
              <w:t>Added Initial Use Cases.</w:t>
            </w:r>
          </w:p>
        </w:tc>
        <w:tc>
          <w:tcPr>
            <w:tcW w:w="2304" w:type="dxa"/>
          </w:tcPr>
          <w:p w14:paraId="24DE2FCE" w14:textId="112157DB" w:rsidR="0068075F" w:rsidRPr="00F30CEB" w:rsidRDefault="00CC280D">
            <w:pPr>
              <w:pStyle w:val="Tabletext"/>
            </w:pPr>
            <w:r>
              <w:t>Adair Torres</w:t>
            </w:r>
          </w:p>
        </w:tc>
      </w:tr>
      <w:tr w:rsidR="0068075F" w:rsidRPr="00F30CEB" w14:paraId="4ABDAD5C" w14:textId="77777777" w:rsidTr="00CC280D">
        <w:tc>
          <w:tcPr>
            <w:tcW w:w="2304" w:type="dxa"/>
          </w:tcPr>
          <w:p w14:paraId="02172DB0" w14:textId="77777777" w:rsidR="0068075F" w:rsidRPr="00F30CEB" w:rsidRDefault="0068075F">
            <w:pPr>
              <w:pStyle w:val="Tabletext"/>
            </w:pPr>
          </w:p>
        </w:tc>
        <w:tc>
          <w:tcPr>
            <w:tcW w:w="1152" w:type="dxa"/>
          </w:tcPr>
          <w:p w14:paraId="4E407C73" w14:textId="77777777" w:rsidR="0068075F" w:rsidRPr="00F30CEB" w:rsidRDefault="0068075F">
            <w:pPr>
              <w:pStyle w:val="Tabletext"/>
            </w:pPr>
          </w:p>
        </w:tc>
        <w:tc>
          <w:tcPr>
            <w:tcW w:w="3744" w:type="dxa"/>
          </w:tcPr>
          <w:p w14:paraId="1AF31482" w14:textId="77777777" w:rsidR="0068075F" w:rsidRPr="00F30CEB" w:rsidRDefault="0068075F">
            <w:pPr>
              <w:pStyle w:val="Tabletext"/>
            </w:pPr>
          </w:p>
        </w:tc>
        <w:tc>
          <w:tcPr>
            <w:tcW w:w="2304" w:type="dxa"/>
          </w:tcPr>
          <w:p w14:paraId="7A6689B4" w14:textId="77777777" w:rsidR="0068075F" w:rsidRPr="00F30CEB" w:rsidRDefault="0068075F">
            <w:pPr>
              <w:pStyle w:val="Tabletext"/>
            </w:pPr>
          </w:p>
        </w:tc>
      </w:tr>
    </w:tbl>
    <w:p w14:paraId="69B07CB5" w14:textId="77777777" w:rsidR="0068075F" w:rsidRPr="00F30CEB" w:rsidRDefault="0068075F"/>
    <w:p w14:paraId="32AD273D" w14:textId="77777777" w:rsidR="0068075F" w:rsidRPr="00F30CEB" w:rsidRDefault="0068075F">
      <w:pPr>
        <w:pStyle w:val="Title"/>
      </w:pPr>
      <w:r w:rsidRPr="00F30CEB">
        <w:br w:type="page"/>
      </w:r>
      <w:r w:rsidRPr="00F30CEB">
        <w:lastRenderedPageBreak/>
        <w:t>Table of Contents</w:t>
      </w:r>
    </w:p>
    <w:p w14:paraId="37C70FD3" w14:textId="77777777" w:rsidR="0068075F" w:rsidRPr="00F30CEB" w:rsidRDefault="0068075F">
      <w:pPr>
        <w:pStyle w:val="TOC1"/>
        <w:tabs>
          <w:tab w:val="left" w:pos="432"/>
        </w:tabs>
        <w:rPr>
          <w:sz w:val="24"/>
          <w:szCs w:val="24"/>
        </w:rPr>
      </w:pPr>
      <w:r w:rsidRPr="00F30CEB">
        <w:fldChar w:fldCharType="begin"/>
      </w:r>
      <w:r w:rsidRPr="00F30CEB">
        <w:instrText xml:space="preserve"> TOC \o "1-3" </w:instrText>
      </w:r>
      <w:r w:rsidRPr="00F30CEB">
        <w:fldChar w:fldCharType="separate"/>
      </w:r>
      <w:r w:rsidRPr="00F30CEB">
        <w:rPr>
          <w:szCs w:val="24"/>
        </w:rPr>
        <w:t>1.</w:t>
      </w:r>
      <w:r w:rsidRPr="00F30CEB">
        <w:rPr>
          <w:sz w:val="24"/>
          <w:szCs w:val="24"/>
        </w:rPr>
        <w:tab/>
      </w:r>
      <w:r w:rsidRPr="00F30CEB">
        <w:rPr>
          <w:szCs w:val="24"/>
        </w:rPr>
        <w:t>Introduction</w:t>
      </w:r>
      <w:r w:rsidRPr="00F30CEB">
        <w:tab/>
      </w:r>
      <w:r w:rsidRPr="00F30CEB">
        <w:fldChar w:fldCharType="begin"/>
      </w:r>
      <w:r w:rsidRPr="00F30CEB">
        <w:instrText xml:space="preserve"> PAGEREF _Toc5054309 \h </w:instrText>
      </w:r>
      <w:r w:rsidRPr="00F30CEB">
        <w:fldChar w:fldCharType="separate"/>
      </w:r>
      <w:r w:rsidR="00F30CEB">
        <w:rPr>
          <w:noProof/>
        </w:rPr>
        <w:t>4</w:t>
      </w:r>
      <w:r w:rsidRPr="00F30CEB">
        <w:fldChar w:fldCharType="end"/>
      </w:r>
    </w:p>
    <w:p w14:paraId="6AB6E220" w14:textId="77777777" w:rsidR="0068075F" w:rsidRPr="00F30CEB" w:rsidRDefault="0068075F">
      <w:pPr>
        <w:pStyle w:val="TOC2"/>
        <w:tabs>
          <w:tab w:val="left" w:pos="1000"/>
        </w:tabs>
        <w:rPr>
          <w:sz w:val="24"/>
          <w:szCs w:val="24"/>
        </w:rPr>
      </w:pPr>
      <w:r w:rsidRPr="00F30CEB">
        <w:t>1.1</w:t>
      </w:r>
      <w:r w:rsidRPr="00F30CEB">
        <w:rPr>
          <w:sz w:val="24"/>
          <w:szCs w:val="24"/>
        </w:rPr>
        <w:tab/>
      </w:r>
      <w:r w:rsidRPr="00F30CEB">
        <w:t>Purpose</w:t>
      </w:r>
      <w:r w:rsidRPr="00F30CEB">
        <w:tab/>
      </w:r>
      <w:r w:rsidRPr="00F30CEB">
        <w:fldChar w:fldCharType="begin"/>
      </w:r>
      <w:r w:rsidRPr="00F30CEB">
        <w:instrText xml:space="preserve"> PAGEREF _Toc5054310 \h </w:instrText>
      </w:r>
      <w:r w:rsidRPr="00F30CEB">
        <w:fldChar w:fldCharType="separate"/>
      </w:r>
      <w:r w:rsidR="00F30CEB">
        <w:rPr>
          <w:noProof/>
        </w:rPr>
        <w:t>4</w:t>
      </w:r>
      <w:r w:rsidRPr="00F30CEB">
        <w:fldChar w:fldCharType="end"/>
      </w:r>
    </w:p>
    <w:p w14:paraId="050DC29D" w14:textId="77777777" w:rsidR="0068075F" w:rsidRPr="00F30CEB" w:rsidRDefault="0068075F">
      <w:pPr>
        <w:pStyle w:val="TOC2"/>
        <w:tabs>
          <w:tab w:val="left" w:pos="1000"/>
        </w:tabs>
        <w:rPr>
          <w:sz w:val="24"/>
          <w:szCs w:val="24"/>
        </w:rPr>
      </w:pPr>
      <w:r w:rsidRPr="00F30CEB">
        <w:t>1.2</w:t>
      </w:r>
      <w:r w:rsidRPr="00F30CEB">
        <w:rPr>
          <w:sz w:val="24"/>
          <w:szCs w:val="24"/>
        </w:rPr>
        <w:tab/>
      </w:r>
      <w:r w:rsidRPr="00F30CEB">
        <w:t>Scope</w:t>
      </w:r>
      <w:r w:rsidRPr="00F30CEB">
        <w:tab/>
      </w:r>
      <w:r w:rsidRPr="00F30CEB">
        <w:fldChar w:fldCharType="begin"/>
      </w:r>
      <w:r w:rsidRPr="00F30CEB">
        <w:instrText xml:space="preserve"> PAGEREF _Toc5054311 \h </w:instrText>
      </w:r>
      <w:r w:rsidRPr="00F30CEB">
        <w:fldChar w:fldCharType="separate"/>
      </w:r>
      <w:r w:rsidR="00F30CEB">
        <w:rPr>
          <w:noProof/>
        </w:rPr>
        <w:t>4</w:t>
      </w:r>
      <w:r w:rsidRPr="00F30CEB">
        <w:fldChar w:fldCharType="end"/>
      </w:r>
    </w:p>
    <w:p w14:paraId="7BEFC478" w14:textId="77777777" w:rsidR="0068075F" w:rsidRPr="00F30CEB" w:rsidRDefault="0068075F">
      <w:pPr>
        <w:pStyle w:val="TOC2"/>
        <w:tabs>
          <w:tab w:val="left" w:pos="1000"/>
        </w:tabs>
        <w:rPr>
          <w:sz w:val="24"/>
          <w:szCs w:val="24"/>
        </w:rPr>
      </w:pPr>
      <w:r w:rsidRPr="00F30CEB">
        <w:t>1.3</w:t>
      </w:r>
      <w:r w:rsidRPr="00F30CEB">
        <w:rPr>
          <w:sz w:val="24"/>
          <w:szCs w:val="24"/>
        </w:rPr>
        <w:tab/>
      </w:r>
      <w:r w:rsidRPr="00F30CEB">
        <w:t>Definitions, Acronyms, and Abbreviations</w:t>
      </w:r>
      <w:r w:rsidRPr="00F30CEB">
        <w:tab/>
      </w:r>
      <w:r w:rsidRPr="00F30CEB">
        <w:fldChar w:fldCharType="begin"/>
      </w:r>
      <w:r w:rsidRPr="00F30CEB">
        <w:instrText xml:space="preserve"> PAGEREF _Toc5054312 \h </w:instrText>
      </w:r>
      <w:r w:rsidRPr="00F30CEB">
        <w:fldChar w:fldCharType="separate"/>
      </w:r>
      <w:r w:rsidR="00F30CEB">
        <w:rPr>
          <w:noProof/>
        </w:rPr>
        <w:t>4</w:t>
      </w:r>
      <w:r w:rsidRPr="00F30CEB">
        <w:fldChar w:fldCharType="end"/>
      </w:r>
    </w:p>
    <w:p w14:paraId="38511BB7" w14:textId="77777777" w:rsidR="0068075F" w:rsidRPr="00F30CEB" w:rsidRDefault="0068075F">
      <w:pPr>
        <w:pStyle w:val="TOC2"/>
        <w:tabs>
          <w:tab w:val="left" w:pos="1000"/>
        </w:tabs>
        <w:rPr>
          <w:sz w:val="24"/>
          <w:szCs w:val="24"/>
        </w:rPr>
      </w:pPr>
      <w:r w:rsidRPr="00F30CEB">
        <w:t>1.4</w:t>
      </w:r>
      <w:r w:rsidRPr="00F30CEB">
        <w:rPr>
          <w:sz w:val="24"/>
          <w:szCs w:val="24"/>
        </w:rPr>
        <w:tab/>
      </w:r>
      <w:r w:rsidRPr="00F30CEB">
        <w:t>References</w:t>
      </w:r>
      <w:r w:rsidRPr="00F30CEB">
        <w:tab/>
      </w:r>
      <w:r w:rsidRPr="00F30CEB">
        <w:fldChar w:fldCharType="begin"/>
      </w:r>
      <w:r w:rsidRPr="00F30CEB">
        <w:instrText xml:space="preserve"> PAGEREF _Toc5054313 \h </w:instrText>
      </w:r>
      <w:r w:rsidRPr="00F30CEB">
        <w:fldChar w:fldCharType="separate"/>
      </w:r>
      <w:r w:rsidR="00F30CEB">
        <w:rPr>
          <w:noProof/>
        </w:rPr>
        <w:t>4</w:t>
      </w:r>
      <w:r w:rsidRPr="00F30CEB">
        <w:fldChar w:fldCharType="end"/>
      </w:r>
    </w:p>
    <w:p w14:paraId="1AA11985" w14:textId="77777777" w:rsidR="0068075F" w:rsidRPr="00F30CEB" w:rsidRDefault="0068075F">
      <w:pPr>
        <w:pStyle w:val="TOC2"/>
        <w:tabs>
          <w:tab w:val="left" w:pos="1000"/>
        </w:tabs>
        <w:rPr>
          <w:sz w:val="24"/>
          <w:szCs w:val="24"/>
        </w:rPr>
      </w:pPr>
      <w:r w:rsidRPr="00F30CEB">
        <w:t>1.5</w:t>
      </w:r>
      <w:r w:rsidRPr="00F30CEB">
        <w:rPr>
          <w:sz w:val="24"/>
          <w:szCs w:val="24"/>
        </w:rPr>
        <w:tab/>
      </w:r>
      <w:r w:rsidRPr="00F30CEB">
        <w:t>Overview</w:t>
      </w:r>
      <w:r w:rsidRPr="00F30CEB">
        <w:tab/>
      </w:r>
      <w:r w:rsidRPr="00F30CEB">
        <w:fldChar w:fldCharType="begin"/>
      </w:r>
      <w:r w:rsidRPr="00F30CEB">
        <w:instrText xml:space="preserve"> PAGEREF _Toc5054314 \h </w:instrText>
      </w:r>
      <w:r w:rsidRPr="00F30CEB">
        <w:fldChar w:fldCharType="separate"/>
      </w:r>
      <w:r w:rsidR="00F30CEB">
        <w:rPr>
          <w:noProof/>
        </w:rPr>
        <w:t>4</w:t>
      </w:r>
      <w:r w:rsidRPr="00F30CEB">
        <w:fldChar w:fldCharType="end"/>
      </w:r>
    </w:p>
    <w:p w14:paraId="315CB538" w14:textId="77777777" w:rsidR="0068075F" w:rsidRPr="00F30CEB" w:rsidRDefault="0068075F">
      <w:pPr>
        <w:pStyle w:val="TOC1"/>
        <w:tabs>
          <w:tab w:val="left" w:pos="432"/>
        </w:tabs>
        <w:rPr>
          <w:sz w:val="24"/>
          <w:szCs w:val="24"/>
        </w:rPr>
      </w:pPr>
      <w:r w:rsidRPr="00F30CEB">
        <w:rPr>
          <w:szCs w:val="24"/>
        </w:rPr>
        <w:t>2.</w:t>
      </w:r>
      <w:r w:rsidRPr="00F30CEB">
        <w:rPr>
          <w:sz w:val="24"/>
          <w:szCs w:val="24"/>
        </w:rPr>
        <w:tab/>
      </w:r>
      <w:r w:rsidRPr="00F30CEB">
        <w:rPr>
          <w:szCs w:val="24"/>
        </w:rPr>
        <w:t>&lt;Use-Case Name One&gt;</w:t>
      </w:r>
      <w:r w:rsidRPr="00F30CEB">
        <w:tab/>
      </w:r>
      <w:r w:rsidRPr="00F30CEB">
        <w:fldChar w:fldCharType="begin"/>
      </w:r>
      <w:r w:rsidRPr="00F30CEB">
        <w:instrText xml:space="preserve"> PAGEREF _Toc5054315 \h </w:instrText>
      </w:r>
      <w:r w:rsidRPr="00F30CEB">
        <w:fldChar w:fldCharType="separate"/>
      </w:r>
      <w:r w:rsidR="00F30CEB">
        <w:rPr>
          <w:noProof/>
        </w:rPr>
        <w:t>4</w:t>
      </w:r>
      <w:r w:rsidRPr="00F30CEB">
        <w:fldChar w:fldCharType="end"/>
      </w:r>
    </w:p>
    <w:p w14:paraId="4CA0FE22" w14:textId="77777777" w:rsidR="0068075F" w:rsidRPr="00F30CEB" w:rsidRDefault="0068075F">
      <w:pPr>
        <w:pStyle w:val="TOC2"/>
        <w:tabs>
          <w:tab w:val="left" w:pos="1000"/>
        </w:tabs>
        <w:rPr>
          <w:sz w:val="24"/>
          <w:szCs w:val="24"/>
        </w:rPr>
      </w:pPr>
      <w:r w:rsidRPr="00F30CEB">
        <w:t>2.1</w:t>
      </w:r>
      <w:r w:rsidRPr="00F30CEB">
        <w:rPr>
          <w:sz w:val="24"/>
          <w:szCs w:val="24"/>
        </w:rPr>
        <w:tab/>
      </w:r>
      <w:r w:rsidRPr="00F30CEB">
        <w:t>Flow of Events - Design</w:t>
      </w:r>
      <w:r w:rsidRPr="00F30CEB">
        <w:tab/>
      </w:r>
      <w:r w:rsidRPr="00F30CEB">
        <w:fldChar w:fldCharType="begin"/>
      </w:r>
      <w:r w:rsidRPr="00F30CEB">
        <w:instrText xml:space="preserve"> PAGEREF _Toc5054316 \h </w:instrText>
      </w:r>
      <w:r w:rsidRPr="00F30CEB">
        <w:fldChar w:fldCharType="separate"/>
      </w:r>
      <w:r w:rsidR="00F30CEB">
        <w:rPr>
          <w:noProof/>
        </w:rPr>
        <w:t>4</w:t>
      </w:r>
      <w:r w:rsidRPr="00F30CEB">
        <w:fldChar w:fldCharType="end"/>
      </w:r>
    </w:p>
    <w:p w14:paraId="5742418E" w14:textId="77777777" w:rsidR="0068075F" w:rsidRPr="00F30CEB" w:rsidRDefault="0068075F">
      <w:pPr>
        <w:pStyle w:val="TOC2"/>
        <w:tabs>
          <w:tab w:val="left" w:pos="1000"/>
        </w:tabs>
        <w:rPr>
          <w:sz w:val="24"/>
          <w:szCs w:val="24"/>
        </w:rPr>
      </w:pPr>
      <w:r w:rsidRPr="00F30CEB">
        <w:t>2.2</w:t>
      </w:r>
      <w:r w:rsidRPr="00F30CEB">
        <w:rPr>
          <w:sz w:val="24"/>
          <w:szCs w:val="24"/>
        </w:rPr>
        <w:tab/>
      </w:r>
      <w:r w:rsidRPr="00F30CEB">
        <w:t>Interaction Diagrams</w:t>
      </w:r>
      <w:r w:rsidRPr="00F30CEB">
        <w:tab/>
      </w:r>
      <w:r w:rsidRPr="00F30CEB">
        <w:fldChar w:fldCharType="begin"/>
      </w:r>
      <w:r w:rsidRPr="00F30CEB">
        <w:instrText xml:space="preserve"> PAGEREF _Toc5054317 \h </w:instrText>
      </w:r>
      <w:r w:rsidRPr="00F30CEB">
        <w:fldChar w:fldCharType="separate"/>
      </w:r>
      <w:r w:rsidR="00F30CEB">
        <w:rPr>
          <w:noProof/>
        </w:rPr>
        <w:t>4</w:t>
      </w:r>
      <w:r w:rsidRPr="00F30CEB">
        <w:fldChar w:fldCharType="end"/>
      </w:r>
    </w:p>
    <w:p w14:paraId="23D9D14F" w14:textId="77777777" w:rsidR="0068075F" w:rsidRPr="00F30CEB" w:rsidRDefault="0068075F">
      <w:pPr>
        <w:pStyle w:val="TOC3"/>
        <w:tabs>
          <w:tab w:val="left" w:pos="1600"/>
        </w:tabs>
        <w:rPr>
          <w:sz w:val="24"/>
          <w:szCs w:val="24"/>
        </w:rPr>
      </w:pPr>
      <w:r w:rsidRPr="00F30CEB">
        <w:t>2.2.1</w:t>
      </w:r>
      <w:r w:rsidRPr="00F30CEB">
        <w:rPr>
          <w:sz w:val="24"/>
          <w:szCs w:val="24"/>
        </w:rPr>
        <w:tab/>
      </w:r>
      <w:r w:rsidRPr="00F30CEB">
        <w:t>Sequence Diagrams</w:t>
      </w:r>
      <w:r w:rsidRPr="00F30CEB">
        <w:tab/>
      </w:r>
      <w:r w:rsidRPr="00F30CEB">
        <w:fldChar w:fldCharType="begin"/>
      </w:r>
      <w:r w:rsidRPr="00F30CEB">
        <w:instrText xml:space="preserve"> PAGEREF _Toc5054318 \h </w:instrText>
      </w:r>
      <w:r w:rsidRPr="00F30CEB">
        <w:fldChar w:fldCharType="separate"/>
      </w:r>
      <w:r w:rsidR="00F30CEB">
        <w:rPr>
          <w:noProof/>
        </w:rPr>
        <w:t>4</w:t>
      </w:r>
      <w:r w:rsidRPr="00F30CEB">
        <w:fldChar w:fldCharType="end"/>
      </w:r>
    </w:p>
    <w:p w14:paraId="763F8CAD" w14:textId="77777777" w:rsidR="0068075F" w:rsidRPr="00F30CEB" w:rsidRDefault="0068075F">
      <w:pPr>
        <w:pStyle w:val="TOC3"/>
        <w:tabs>
          <w:tab w:val="left" w:pos="1600"/>
        </w:tabs>
        <w:rPr>
          <w:sz w:val="24"/>
          <w:szCs w:val="24"/>
        </w:rPr>
      </w:pPr>
      <w:r w:rsidRPr="00F30CEB">
        <w:t>2.2.2</w:t>
      </w:r>
      <w:r w:rsidRPr="00F30CEB">
        <w:rPr>
          <w:sz w:val="24"/>
          <w:szCs w:val="24"/>
        </w:rPr>
        <w:tab/>
      </w:r>
      <w:r w:rsidRPr="00F30CEB">
        <w:t xml:space="preserve">Collaboration </w:t>
      </w:r>
      <w:r w:rsidR="00F30CEB" w:rsidRPr="00F30CEB">
        <w:t>Diagrams</w:t>
      </w:r>
      <w:r w:rsidRPr="00F30CEB">
        <w:tab/>
      </w:r>
      <w:r w:rsidRPr="00F30CEB">
        <w:fldChar w:fldCharType="begin"/>
      </w:r>
      <w:r w:rsidRPr="00F30CEB">
        <w:instrText xml:space="preserve"> PAGEREF _Toc5054319 \h </w:instrText>
      </w:r>
      <w:r w:rsidRPr="00F30CEB">
        <w:fldChar w:fldCharType="separate"/>
      </w:r>
      <w:r w:rsidR="00F30CEB">
        <w:rPr>
          <w:noProof/>
        </w:rPr>
        <w:t>4</w:t>
      </w:r>
      <w:r w:rsidRPr="00F30CEB">
        <w:fldChar w:fldCharType="end"/>
      </w:r>
    </w:p>
    <w:p w14:paraId="7F04C5E6" w14:textId="77777777" w:rsidR="0068075F" w:rsidRPr="00F30CEB" w:rsidRDefault="0068075F">
      <w:pPr>
        <w:pStyle w:val="TOC3"/>
        <w:tabs>
          <w:tab w:val="left" w:pos="1600"/>
        </w:tabs>
        <w:rPr>
          <w:sz w:val="24"/>
          <w:szCs w:val="24"/>
        </w:rPr>
      </w:pPr>
      <w:r w:rsidRPr="00F30CEB">
        <w:t>2.2.3</w:t>
      </w:r>
      <w:r w:rsidRPr="00F30CEB">
        <w:rPr>
          <w:sz w:val="24"/>
          <w:szCs w:val="24"/>
        </w:rPr>
        <w:tab/>
      </w:r>
      <w:r w:rsidRPr="00F30CEB">
        <w:t xml:space="preserve">Participating </w:t>
      </w:r>
      <w:r w:rsidR="00F30CEB" w:rsidRPr="00F30CEB">
        <w:t>objects</w:t>
      </w:r>
      <w:r w:rsidRPr="00F30CEB">
        <w:tab/>
      </w:r>
      <w:r w:rsidRPr="00F30CEB">
        <w:fldChar w:fldCharType="begin"/>
      </w:r>
      <w:r w:rsidRPr="00F30CEB">
        <w:instrText xml:space="preserve"> PAGEREF _Toc5054320 \h </w:instrText>
      </w:r>
      <w:r w:rsidRPr="00F30CEB">
        <w:fldChar w:fldCharType="separate"/>
      </w:r>
      <w:r w:rsidR="00F30CEB">
        <w:rPr>
          <w:noProof/>
        </w:rPr>
        <w:t>4</w:t>
      </w:r>
      <w:r w:rsidRPr="00F30CEB">
        <w:fldChar w:fldCharType="end"/>
      </w:r>
    </w:p>
    <w:p w14:paraId="75290EE6" w14:textId="77777777" w:rsidR="0068075F" w:rsidRPr="00F30CEB" w:rsidRDefault="0068075F">
      <w:pPr>
        <w:pStyle w:val="TOC2"/>
        <w:tabs>
          <w:tab w:val="left" w:pos="1000"/>
        </w:tabs>
        <w:rPr>
          <w:sz w:val="24"/>
          <w:szCs w:val="24"/>
        </w:rPr>
      </w:pPr>
      <w:r w:rsidRPr="00F30CEB">
        <w:t>2.3</w:t>
      </w:r>
      <w:r w:rsidRPr="00F30CEB">
        <w:rPr>
          <w:sz w:val="24"/>
          <w:szCs w:val="24"/>
        </w:rPr>
        <w:tab/>
      </w:r>
      <w:r w:rsidRPr="00F30CEB">
        <w:t>Class Diagrams</w:t>
      </w:r>
      <w:r w:rsidRPr="00F30CEB">
        <w:tab/>
      </w:r>
      <w:r w:rsidRPr="00F30CEB">
        <w:fldChar w:fldCharType="begin"/>
      </w:r>
      <w:r w:rsidRPr="00F30CEB">
        <w:instrText xml:space="preserve"> PAGEREF _Toc5054321 \h </w:instrText>
      </w:r>
      <w:r w:rsidRPr="00F30CEB">
        <w:fldChar w:fldCharType="separate"/>
      </w:r>
      <w:r w:rsidR="00F30CEB">
        <w:rPr>
          <w:noProof/>
        </w:rPr>
        <w:t>5</w:t>
      </w:r>
      <w:r w:rsidRPr="00F30CEB">
        <w:fldChar w:fldCharType="end"/>
      </w:r>
    </w:p>
    <w:p w14:paraId="432D819E" w14:textId="77777777" w:rsidR="0068075F" w:rsidRPr="00F30CEB" w:rsidRDefault="0068075F">
      <w:pPr>
        <w:pStyle w:val="TOC2"/>
        <w:tabs>
          <w:tab w:val="left" w:pos="1000"/>
        </w:tabs>
        <w:rPr>
          <w:sz w:val="24"/>
          <w:szCs w:val="24"/>
        </w:rPr>
      </w:pPr>
      <w:r w:rsidRPr="00F30CEB">
        <w:t>2.4</w:t>
      </w:r>
      <w:r w:rsidRPr="00F30CEB">
        <w:rPr>
          <w:sz w:val="24"/>
          <w:szCs w:val="24"/>
        </w:rPr>
        <w:tab/>
      </w:r>
      <w:r w:rsidRPr="00F30CEB">
        <w:t>Derived Requirements</w:t>
      </w:r>
      <w:r w:rsidRPr="00F30CEB">
        <w:tab/>
      </w:r>
      <w:r w:rsidRPr="00F30CEB">
        <w:fldChar w:fldCharType="begin"/>
      </w:r>
      <w:r w:rsidRPr="00F30CEB">
        <w:instrText xml:space="preserve"> PAGEREF _Toc5054322 \h </w:instrText>
      </w:r>
      <w:r w:rsidRPr="00F30CEB">
        <w:fldChar w:fldCharType="separate"/>
      </w:r>
      <w:r w:rsidR="00F30CEB">
        <w:rPr>
          <w:noProof/>
        </w:rPr>
        <w:t>5</w:t>
      </w:r>
      <w:r w:rsidRPr="00F30CEB">
        <w:fldChar w:fldCharType="end"/>
      </w:r>
    </w:p>
    <w:p w14:paraId="43D2722D" w14:textId="77777777" w:rsidR="0068075F" w:rsidRPr="00F30CEB" w:rsidRDefault="0068075F">
      <w:pPr>
        <w:pStyle w:val="TOC1"/>
        <w:tabs>
          <w:tab w:val="left" w:pos="432"/>
        </w:tabs>
        <w:rPr>
          <w:sz w:val="24"/>
          <w:szCs w:val="24"/>
        </w:rPr>
      </w:pPr>
      <w:r w:rsidRPr="00F30CEB">
        <w:rPr>
          <w:szCs w:val="24"/>
        </w:rPr>
        <w:t>3.</w:t>
      </w:r>
      <w:r w:rsidRPr="00F30CEB">
        <w:rPr>
          <w:sz w:val="24"/>
          <w:szCs w:val="24"/>
        </w:rPr>
        <w:tab/>
      </w:r>
      <w:r w:rsidRPr="00F30CEB">
        <w:rPr>
          <w:szCs w:val="24"/>
        </w:rPr>
        <w:t>&lt;Use-Case Name Two&gt;</w:t>
      </w:r>
      <w:r w:rsidRPr="00F30CEB">
        <w:tab/>
      </w:r>
      <w:r w:rsidRPr="00F30CEB">
        <w:fldChar w:fldCharType="begin"/>
      </w:r>
      <w:r w:rsidRPr="00F30CEB">
        <w:instrText xml:space="preserve"> PAGEREF _Toc5054323 \h </w:instrText>
      </w:r>
      <w:r w:rsidRPr="00F30CEB">
        <w:fldChar w:fldCharType="separate"/>
      </w:r>
      <w:r w:rsidR="00F30CEB">
        <w:rPr>
          <w:noProof/>
        </w:rPr>
        <w:t>5</w:t>
      </w:r>
      <w:r w:rsidRPr="00F30CEB">
        <w:fldChar w:fldCharType="end"/>
      </w:r>
    </w:p>
    <w:p w14:paraId="7B72F1C6" w14:textId="77777777" w:rsidR="0068075F" w:rsidRPr="00F30CEB" w:rsidRDefault="0068075F">
      <w:pPr>
        <w:pStyle w:val="Title"/>
      </w:pPr>
      <w:r w:rsidRPr="00F30CEB">
        <w:fldChar w:fldCharType="end"/>
      </w:r>
      <w:r w:rsidRPr="00F30CEB">
        <w:br w:type="page"/>
      </w:r>
      <w:fldSimple w:instr=" TITLE  \* MERGEFORMAT ">
        <w:r w:rsidR="00BE1E06">
          <w:t>Use-Case-Realization Specification</w:t>
        </w:r>
      </w:fldSimple>
    </w:p>
    <w:p w14:paraId="03B23970" w14:textId="77777777" w:rsidR="0068075F" w:rsidRPr="00F30CEB" w:rsidRDefault="0068075F">
      <w:pPr>
        <w:pStyle w:val="Heading1"/>
      </w:pPr>
      <w:bookmarkStart w:id="0" w:name="_Toc456598586"/>
      <w:bookmarkStart w:id="1" w:name="_Toc5054309"/>
      <w:r w:rsidRPr="00F30CEB">
        <w:t>Introduction</w:t>
      </w:r>
      <w:bookmarkEnd w:id="0"/>
      <w:bookmarkEnd w:id="1"/>
    </w:p>
    <w:p w14:paraId="546C0A00" w14:textId="77777777" w:rsidR="0068075F" w:rsidRPr="00F30CEB" w:rsidRDefault="0068075F">
      <w:pPr>
        <w:pStyle w:val="Heading2"/>
      </w:pPr>
      <w:bookmarkStart w:id="2" w:name="_Toc456598587"/>
      <w:bookmarkStart w:id="3" w:name="_Toc5054310"/>
      <w:r w:rsidRPr="00F30CEB">
        <w:t>Purpose</w:t>
      </w:r>
      <w:bookmarkEnd w:id="2"/>
      <w:bookmarkEnd w:id="3"/>
    </w:p>
    <w:p w14:paraId="353D9274" w14:textId="58014810" w:rsidR="00BE1E06" w:rsidRPr="00BE1E06" w:rsidRDefault="00BE1E06" w:rsidP="00BE1E06">
      <w:pPr>
        <w:pStyle w:val="BodyText"/>
      </w:pPr>
      <w:r>
        <w:t xml:space="preserve">This document </w:t>
      </w:r>
      <w:r w:rsidR="0035518C">
        <w:t>grants a detailed overview of the system through the use of</w:t>
      </w:r>
      <w:r>
        <w:t xml:space="preserve"> several </w:t>
      </w:r>
      <w:r w:rsidR="0035518C">
        <w:t>diagrams representing the system functions</w:t>
      </w:r>
      <w:r>
        <w:t>.</w:t>
      </w:r>
    </w:p>
    <w:p w14:paraId="5CE14F22" w14:textId="77777777" w:rsidR="0068075F" w:rsidRPr="00F30CEB" w:rsidRDefault="0068075F">
      <w:pPr>
        <w:pStyle w:val="Heading2"/>
      </w:pPr>
      <w:bookmarkStart w:id="4" w:name="_Toc456598588"/>
      <w:bookmarkStart w:id="5" w:name="_Toc5054311"/>
      <w:r w:rsidRPr="00F30CEB">
        <w:t>Scope</w:t>
      </w:r>
      <w:bookmarkEnd w:id="4"/>
      <w:bookmarkEnd w:id="5"/>
    </w:p>
    <w:p w14:paraId="1D7F863C" w14:textId="10130D15" w:rsidR="00BE1E06" w:rsidRPr="00BE1E06" w:rsidRDefault="0035518C" w:rsidP="00BE1E06">
      <w:pPr>
        <w:pStyle w:val="BodyText"/>
      </w:pPr>
      <w:r>
        <w:t>ChessEDU will allow a user to learn and improve at the game of chess at their own pace by providing an interface to view courses and modules</w:t>
      </w:r>
      <w:r w:rsidR="00BE1E06">
        <w:t>.</w:t>
      </w:r>
      <w:r>
        <w:t xml:space="preserve"> A user’s progress through a module will be tracked and saved in order for a user to resume a lesson from where they last left off. This Use-Case Realization document provides an overview of the use cases developed in ChessEDU.</w:t>
      </w:r>
    </w:p>
    <w:p w14:paraId="52098017" w14:textId="77777777" w:rsidR="0068075F" w:rsidRPr="00F30CEB" w:rsidRDefault="0068075F">
      <w:pPr>
        <w:pStyle w:val="Heading2"/>
      </w:pPr>
      <w:bookmarkStart w:id="6" w:name="_Toc456598589"/>
      <w:bookmarkStart w:id="7" w:name="_Toc5054312"/>
      <w:r w:rsidRPr="00F30CEB">
        <w:t>Definitions, Acronyms, and Abbreviations</w:t>
      </w:r>
      <w:bookmarkEnd w:id="6"/>
      <w:bookmarkEnd w:id="7"/>
    </w:p>
    <w:p w14:paraId="1D957BC5" w14:textId="18890368" w:rsidR="00BE1E06" w:rsidRPr="00BE1E06" w:rsidRDefault="0035518C" w:rsidP="00BE1E06">
      <w:pPr>
        <w:pStyle w:val="BodyText"/>
      </w:pPr>
      <w:r>
        <w:t>See Glossary, document chessedu_gloss.pdf</w:t>
      </w:r>
    </w:p>
    <w:p w14:paraId="48AAA6EC" w14:textId="77777777" w:rsidR="0068075F" w:rsidRPr="00F30CEB" w:rsidRDefault="0068075F">
      <w:pPr>
        <w:pStyle w:val="Heading2"/>
      </w:pPr>
      <w:bookmarkStart w:id="8" w:name="_Toc456598590"/>
      <w:bookmarkStart w:id="9" w:name="_Toc5054313"/>
      <w:r w:rsidRPr="00F30CEB">
        <w:t>References</w:t>
      </w:r>
      <w:bookmarkEnd w:id="8"/>
      <w:bookmarkEnd w:id="9"/>
    </w:p>
    <w:p w14:paraId="761DD056" w14:textId="379DB300" w:rsidR="0035518C" w:rsidRDefault="0035518C" w:rsidP="0035518C">
      <w:pPr>
        <w:pStyle w:val="BodyText"/>
        <w:spacing w:before="240"/>
        <w:ind w:left="2160"/>
      </w:pPr>
      <w:r>
        <w:t>1. ChessEDU – Glossary</w:t>
      </w:r>
    </w:p>
    <w:p w14:paraId="37E8DC58" w14:textId="42629425" w:rsidR="0035518C" w:rsidRDefault="0035518C" w:rsidP="0035518C">
      <w:pPr>
        <w:pStyle w:val="BodyText"/>
        <w:ind w:left="2160"/>
      </w:pPr>
      <w:r>
        <w:t>2. ChessEDU – Use-Case Specifications</w:t>
      </w:r>
    </w:p>
    <w:p w14:paraId="60F2F6FC" w14:textId="26A927A4" w:rsidR="0035518C" w:rsidRPr="00BE1E06" w:rsidRDefault="0035518C" w:rsidP="0035518C">
      <w:pPr>
        <w:pStyle w:val="BodyText"/>
        <w:ind w:left="2160"/>
      </w:pPr>
      <w:r>
        <w:t>3. ChessEDU – Supplementary Specifications</w:t>
      </w:r>
    </w:p>
    <w:p w14:paraId="07D13049" w14:textId="77777777" w:rsidR="0068075F" w:rsidRPr="00F30CEB" w:rsidRDefault="0068075F">
      <w:pPr>
        <w:pStyle w:val="Heading2"/>
      </w:pPr>
      <w:bookmarkStart w:id="10" w:name="_Toc456598591"/>
      <w:bookmarkStart w:id="11" w:name="_Toc5054314"/>
      <w:r w:rsidRPr="00F30CEB">
        <w:t>Overview</w:t>
      </w:r>
      <w:bookmarkEnd w:id="10"/>
      <w:bookmarkEnd w:id="11"/>
    </w:p>
    <w:p w14:paraId="349A452E" w14:textId="7513BFC9" w:rsidR="00BE1E06" w:rsidRPr="00BE1E06" w:rsidRDefault="00BE1E06" w:rsidP="00BE1E06">
      <w:pPr>
        <w:pStyle w:val="BodyText"/>
      </w:pPr>
      <w:r>
        <w:t>Th</w:t>
      </w:r>
      <w:r w:rsidR="0035518C">
        <w:t>e sections of the Use-Case Realization document describes use cases in terms of their flow of events, participant objects, and corresponding diagrams.</w:t>
      </w:r>
    </w:p>
    <w:p w14:paraId="597EA5BD" w14:textId="4607B432" w:rsidR="0068075F" w:rsidRPr="00F30CEB" w:rsidRDefault="00342800">
      <w:pPr>
        <w:pStyle w:val="Heading1"/>
      </w:pPr>
      <w:bookmarkStart w:id="12" w:name="_Toc5054315"/>
      <w:r>
        <w:t xml:space="preserve">USE CASE </w:t>
      </w:r>
      <w:r w:rsidR="0068075F" w:rsidRPr="00F30CEB">
        <w:t>&lt;U</w:t>
      </w:r>
      <w:r>
        <w:t>ser Sign Up</w:t>
      </w:r>
      <w:r w:rsidR="0068075F" w:rsidRPr="00F30CEB">
        <w:t>&gt;</w:t>
      </w:r>
      <w:bookmarkEnd w:id="12"/>
    </w:p>
    <w:p w14:paraId="6AA91EFF" w14:textId="77777777" w:rsidR="0068075F" w:rsidRPr="00F30CEB" w:rsidRDefault="0068075F">
      <w:pPr>
        <w:pStyle w:val="Heading2"/>
      </w:pPr>
      <w:bookmarkStart w:id="13" w:name="_Toc5054316"/>
      <w:r w:rsidRPr="00F30CEB">
        <w:t>Flow of Events - Design</w:t>
      </w:r>
      <w:bookmarkEnd w:id="13"/>
      <w:r w:rsidRPr="00F30CEB">
        <w:t xml:space="preserve"> </w:t>
      </w:r>
    </w:p>
    <w:p w14:paraId="75170695" w14:textId="77777777" w:rsidR="0068075F" w:rsidRPr="00F30CEB" w:rsidRDefault="0068075F">
      <w:pPr>
        <w:pStyle w:val="InfoBlue"/>
      </w:pPr>
      <w:r w:rsidRPr="00F30CEB">
        <w:t>[A textual description of how the use case is realized in terms of collaborating objects. Its main purpose is to summarize the diagrams connected to the use case and to explain how they are related.]</w:t>
      </w:r>
    </w:p>
    <w:p w14:paraId="0F647C31" w14:textId="77777777" w:rsidR="0068075F" w:rsidRPr="00F30CEB" w:rsidRDefault="0068075F">
      <w:pPr>
        <w:pStyle w:val="BodyTextIndent"/>
      </w:pPr>
    </w:p>
    <w:p w14:paraId="1CFD133C" w14:textId="77777777" w:rsidR="0068075F" w:rsidRPr="00F30CEB" w:rsidRDefault="0068075F">
      <w:pPr>
        <w:pStyle w:val="Heading2"/>
      </w:pPr>
      <w:bookmarkStart w:id="14" w:name="_Toc5054317"/>
      <w:r w:rsidRPr="00F30CEB">
        <w:t>Interaction Diagrams</w:t>
      </w:r>
      <w:bookmarkEnd w:id="14"/>
      <w:r w:rsidRPr="00F30CEB">
        <w:t xml:space="preserve"> </w:t>
      </w:r>
    </w:p>
    <w:p w14:paraId="33D79773" w14:textId="77777777" w:rsidR="0068075F" w:rsidRPr="00F30CEB" w:rsidRDefault="0068075F">
      <w:pPr>
        <w:pStyle w:val="InfoBlue"/>
      </w:pPr>
      <w:r w:rsidRPr="00F30CEB">
        <w:t>[The diagrams connected to the use case.]</w:t>
      </w:r>
    </w:p>
    <w:p w14:paraId="70D9E885" w14:textId="77777777" w:rsidR="0068075F" w:rsidRPr="00F30CEB" w:rsidRDefault="0068075F">
      <w:pPr>
        <w:pStyle w:val="Heading3"/>
      </w:pPr>
      <w:bookmarkStart w:id="15" w:name="_Toc5054318"/>
      <w:r w:rsidRPr="00F30CEB">
        <w:t>Sequence Diagrams</w:t>
      </w:r>
      <w:bookmarkEnd w:id="15"/>
    </w:p>
    <w:p w14:paraId="72BA3D09" w14:textId="77777777" w:rsidR="0068075F" w:rsidRPr="00F30CEB" w:rsidRDefault="0068075F">
      <w:pPr>
        <w:pStyle w:val="Heading3"/>
      </w:pPr>
      <w:bookmarkStart w:id="16" w:name="_Toc5054319"/>
      <w:r w:rsidRPr="00F30CEB">
        <w:t xml:space="preserve">Collaboration </w:t>
      </w:r>
      <w:bookmarkEnd w:id="16"/>
      <w:r w:rsidR="00F30CEB" w:rsidRPr="00F30CEB">
        <w:t>Diagrams</w:t>
      </w:r>
    </w:p>
    <w:p w14:paraId="6DC472E2" w14:textId="77777777" w:rsidR="0068075F" w:rsidRPr="00F30CEB" w:rsidRDefault="0068075F">
      <w:pPr>
        <w:pStyle w:val="Heading3"/>
      </w:pPr>
      <w:bookmarkStart w:id="17" w:name="_Toc5054320"/>
      <w:bookmarkStart w:id="18" w:name="_Toc474502377"/>
      <w:r w:rsidRPr="00F30CEB">
        <w:t xml:space="preserve">Participating </w:t>
      </w:r>
      <w:bookmarkEnd w:id="17"/>
      <w:r w:rsidR="00F30CEB" w:rsidRPr="00F30CEB">
        <w:t>objects</w:t>
      </w:r>
      <w:r w:rsidRPr="00F30CEB">
        <w:t xml:space="preserve"> </w:t>
      </w:r>
      <w:bookmarkEnd w:id="18"/>
    </w:p>
    <w:p w14:paraId="2478489B" w14:textId="77777777" w:rsidR="0068075F" w:rsidRPr="00F30CEB" w:rsidRDefault="00F30CEB">
      <w:pPr>
        <w:pStyle w:val="InfoBlue"/>
      </w:pPr>
      <w:r w:rsidRPr="00F30CEB">
        <w:t>[Objects</w:t>
      </w:r>
      <w:r w:rsidR="0068075F" w:rsidRPr="00F30CEB">
        <w:t xml:space="preserve"> participating in interaction diagrams of the use-case realization.  A textual description of the collaborating objects related to a specific use case]</w:t>
      </w:r>
    </w:p>
    <w:p w14:paraId="35862991" w14:textId="77777777" w:rsidR="0068075F" w:rsidRPr="00F30CEB" w:rsidRDefault="0068075F">
      <w:pPr>
        <w:ind w:firstLine="720"/>
        <w:rPr>
          <w:i/>
          <w:color w:val="0000FF"/>
        </w:rPr>
      </w:pPr>
    </w:p>
    <w:tbl>
      <w:tblPr>
        <w:tblW w:w="0" w:type="auto"/>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75"/>
        <w:gridCol w:w="1559"/>
        <w:gridCol w:w="4761"/>
      </w:tblGrid>
      <w:tr w:rsidR="0068075F" w:rsidRPr="00F30CEB" w14:paraId="1110F016" w14:textId="77777777">
        <w:trPr>
          <w:trHeight w:val="225"/>
        </w:trPr>
        <w:tc>
          <w:tcPr>
            <w:tcW w:w="1675" w:type="dxa"/>
            <w:tcBorders>
              <w:top w:val="nil"/>
              <w:left w:val="nil"/>
              <w:bottom w:val="nil"/>
              <w:right w:val="nil"/>
            </w:tcBorders>
          </w:tcPr>
          <w:p w14:paraId="76F56F8C" w14:textId="77777777" w:rsidR="0068075F" w:rsidRPr="00F30CEB" w:rsidRDefault="0068075F">
            <w:pPr>
              <w:pStyle w:val="BodyTextIndent"/>
              <w:ind w:left="0"/>
              <w:jc w:val="center"/>
              <w:rPr>
                <w:rFonts w:ascii="Arial" w:hAnsi="Arial" w:cs="Arial"/>
                <w:b/>
                <w:bCs/>
                <w:i w:val="0"/>
                <w:iCs/>
                <w:color w:val="auto"/>
                <w:u w:val="none"/>
              </w:rPr>
            </w:pPr>
            <w:r w:rsidRPr="00F30CEB">
              <w:rPr>
                <w:rFonts w:ascii="Arial" w:hAnsi="Arial" w:cs="Arial"/>
                <w:b/>
                <w:bCs/>
                <w:i w:val="0"/>
                <w:iCs/>
                <w:color w:val="auto"/>
                <w:u w:val="none"/>
              </w:rPr>
              <w:t>Object</w:t>
            </w:r>
          </w:p>
        </w:tc>
        <w:tc>
          <w:tcPr>
            <w:tcW w:w="1559" w:type="dxa"/>
            <w:tcBorders>
              <w:top w:val="nil"/>
              <w:left w:val="nil"/>
              <w:bottom w:val="nil"/>
              <w:right w:val="nil"/>
            </w:tcBorders>
          </w:tcPr>
          <w:p w14:paraId="40C53FD3" w14:textId="77777777" w:rsidR="0068075F" w:rsidRPr="00F30CEB" w:rsidRDefault="0068075F">
            <w:pPr>
              <w:pStyle w:val="BodyTextIndent"/>
              <w:ind w:left="0"/>
              <w:jc w:val="center"/>
              <w:rPr>
                <w:rFonts w:ascii="Arial" w:hAnsi="Arial" w:cs="Arial"/>
                <w:b/>
                <w:bCs/>
                <w:i w:val="0"/>
                <w:iCs/>
                <w:color w:val="auto"/>
                <w:u w:val="none"/>
              </w:rPr>
            </w:pPr>
            <w:r w:rsidRPr="00F30CEB">
              <w:rPr>
                <w:rFonts w:ascii="Arial" w:hAnsi="Arial" w:cs="Arial"/>
                <w:b/>
                <w:bCs/>
                <w:i w:val="0"/>
                <w:iCs/>
                <w:color w:val="auto"/>
                <w:u w:val="none"/>
              </w:rPr>
              <w:t>Class</w:t>
            </w:r>
          </w:p>
        </w:tc>
        <w:tc>
          <w:tcPr>
            <w:tcW w:w="4761" w:type="dxa"/>
            <w:tcBorders>
              <w:top w:val="nil"/>
              <w:left w:val="nil"/>
              <w:bottom w:val="nil"/>
              <w:right w:val="nil"/>
            </w:tcBorders>
          </w:tcPr>
          <w:p w14:paraId="6A2E6621" w14:textId="77777777" w:rsidR="0068075F" w:rsidRPr="00F30CEB" w:rsidRDefault="0068075F">
            <w:pPr>
              <w:pStyle w:val="BodyTextIndent"/>
              <w:ind w:left="0"/>
              <w:jc w:val="center"/>
              <w:rPr>
                <w:rFonts w:ascii="Arial" w:hAnsi="Arial" w:cs="Arial"/>
                <w:b/>
                <w:bCs/>
                <w:i w:val="0"/>
                <w:iCs/>
                <w:color w:val="auto"/>
                <w:u w:val="none"/>
              </w:rPr>
            </w:pPr>
            <w:r w:rsidRPr="00F30CEB">
              <w:rPr>
                <w:rFonts w:ascii="Arial" w:hAnsi="Arial" w:cs="Arial"/>
                <w:b/>
                <w:bCs/>
                <w:i w:val="0"/>
                <w:iCs/>
                <w:color w:val="auto"/>
                <w:u w:val="none"/>
              </w:rPr>
              <w:t>Description</w:t>
            </w:r>
          </w:p>
        </w:tc>
      </w:tr>
      <w:tr w:rsidR="0068075F" w:rsidRPr="00F30CEB" w14:paraId="0BD44D5F" w14:textId="77777777">
        <w:trPr>
          <w:trHeight w:val="225"/>
        </w:trPr>
        <w:tc>
          <w:tcPr>
            <w:tcW w:w="1675" w:type="dxa"/>
            <w:tcBorders>
              <w:top w:val="nil"/>
              <w:left w:val="nil"/>
              <w:bottom w:val="nil"/>
              <w:right w:val="nil"/>
            </w:tcBorders>
          </w:tcPr>
          <w:p w14:paraId="51D72547" w14:textId="77777777" w:rsidR="0068075F" w:rsidRPr="00F30CEB" w:rsidRDefault="0068075F">
            <w:pPr>
              <w:pStyle w:val="BodyTextIndent"/>
              <w:ind w:left="0"/>
              <w:rPr>
                <w:color w:val="FF0000"/>
              </w:rPr>
            </w:pPr>
          </w:p>
        </w:tc>
        <w:tc>
          <w:tcPr>
            <w:tcW w:w="1559" w:type="dxa"/>
            <w:tcBorders>
              <w:top w:val="nil"/>
              <w:left w:val="nil"/>
              <w:bottom w:val="nil"/>
              <w:right w:val="nil"/>
            </w:tcBorders>
          </w:tcPr>
          <w:p w14:paraId="45BDF1DB" w14:textId="77777777" w:rsidR="0068075F" w:rsidRPr="00F30CEB" w:rsidRDefault="0068075F">
            <w:pPr>
              <w:pStyle w:val="BodyTextIndent"/>
              <w:ind w:left="0"/>
              <w:rPr>
                <w:color w:val="FF0000"/>
              </w:rPr>
            </w:pPr>
          </w:p>
        </w:tc>
        <w:tc>
          <w:tcPr>
            <w:tcW w:w="4761" w:type="dxa"/>
            <w:tcBorders>
              <w:top w:val="nil"/>
              <w:left w:val="nil"/>
              <w:bottom w:val="nil"/>
              <w:right w:val="nil"/>
            </w:tcBorders>
          </w:tcPr>
          <w:p w14:paraId="22F428F7" w14:textId="77777777" w:rsidR="0068075F" w:rsidRPr="00F30CEB" w:rsidRDefault="0068075F">
            <w:pPr>
              <w:pStyle w:val="BodyTextIndent"/>
              <w:ind w:left="0"/>
              <w:rPr>
                <w:color w:val="FF0000"/>
              </w:rPr>
            </w:pPr>
          </w:p>
        </w:tc>
      </w:tr>
      <w:tr w:rsidR="0068075F" w:rsidRPr="00F30CEB" w14:paraId="0BE93CC9" w14:textId="77777777">
        <w:trPr>
          <w:trHeight w:val="225"/>
        </w:trPr>
        <w:tc>
          <w:tcPr>
            <w:tcW w:w="1675" w:type="dxa"/>
            <w:tcBorders>
              <w:top w:val="nil"/>
              <w:left w:val="nil"/>
              <w:bottom w:val="nil"/>
              <w:right w:val="nil"/>
            </w:tcBorders>
          </w:tcPr>
          <w:p w14:paraId="6AA8ED7B" w14:textId="77777777" w:rsidR="0068075F" w:rsidRPr="00F30CEB" w:rsidRDefault="0068075F">
            <w:pPr>
              <w:pStyle w:val="BodyTextIndent"/>
              <w:ind w:left="0"/>
              <w:rPr>
                <w:color w:val="FF0000"/>
              </w:rPr>
            </w:pPr>
          </w:p>
        </w:tc>
        <w:tc>
          <w:tcPr>
            <w:tcW w:w="1559" w:type="dxa"/>
            <w:tcBorders>
              <w:top w:val="nil"/>
              <w:left w:val="nil"/>
              <w:bottom w:val="nil"/>
              <w:right w:val="nil"/>
            </w:tcBorders>
          </w:tcPr>
          <w:p w14:paraId="6DAB7BD2" w14:textId="77777777" w:rsidR="0068075F" w:rsidRPr="00F30CEB" w:rsidRDefault="0068075F">
            <w:pPr>
              <w:pStyle w:val="BodyTextIndent"/>
              <w:ind w:left="0"/>
              <w:rPr>
                <w:color w:val="FF0000"/>
              </w:rPr>
            </w:pPr>
          </w:p>
        </w:tc>
        <w:tc>
          <w:tcPr>
            <w:tcW w:w="4761" w:type="dxa"/>
            <w:tcBorders>
              <w:top w:val="nil"/>
              <w:left w:val="nil"/>
              <w:bottom w:val="nil"/>
              <w:right w:val="nil"/>
            </w:tcBorders>
          </w:tcPr>
          <w:p w14:paraId="66BA15F5" w14:textId="77777777" w:rsidR="0068075F" w:rsidRPr="00F30CEB" w:rsidRDefault="0068075F">
            <w:pPr>
              <w:pStyle w:val="BodyTextIndent"/>
              <w:ind w:left="0"/>
              <w:rPr>
                <w:color w:val="FF0000"/>
              </w:rPr>
            </w:pPr>
          </w:p>
        </w:tc>
      </w:tr>
    </w:tbl>
    <w:p w14:paraId="0DCDAA43" w14:textId="77777777" w:rsidR="0068075F" w:rsidRPr="00F30CEB" w:rsidRDefault="0068075F"/>
    <w:p w14:paraId="26098B82" w14:textId="77777777" w:rsidR="0068075F" w:rsidRPr="00F30CEB" w:rsidRDefault="0068075F">
      <w:pPr>
        <w:pStyle w:val="Heading2"/>
      </w:pPr>
      <w:bookmarkStart w:id="19" w:name="_Toc5054321"/>
      <w:r w:rsidRPr="00F30CEB">
        <w:lastRenderedPageBreak/>
        <w:t>Class Diagrams</w:t>
      </w:r>
      <w:bookmarkEnd w:id="19"/>
      <w:r w:rsidRPr="00F30CEB">
        <w:t xml:space="preserve"> </w:t>
      </w:r>
    </w:p>
    <w:p w14:paraId="5739B26C" w14:textId="77777777" w:rsidR="0068075F" w:rsidRPr="00F30CEB" w:rsidRDefault="0068075F">
      <w:pPr>
        <w:pStyle w:val="InfoBlue"/>
        <w:ind w:left="0"/>
      </w:pPr>
      <w:r w:rsidRPr="00F30CEB">
        <w:t>[The diagrams connected to the use case.]</w:t>
      </w:r>
    </w:p>
    <w:p w14:paraId="5B7EBBEA" w14:textId="77777777" w:rsidR="0068075F" w:rsidRPr="00F30CEB" w:rsidRDefault="0068075F">
      <w:pPr>
        <w:pStyle w:val="Heading2"/>
      </w:pPr>
      <w:bookmarkStart w:id="20" w:name="_Toc5054322"/>
      <w:r w:rsidRPr="00F30CEB">
        <w:t>Derived Requirements</w:t>
      </w:r>
      <w:bookmarkEnd w:id="20"/>
    </w:p>
    <w:p w14:paraId="27FBE251" w14:textId="77777777" w:rsidR="0068075F" w:rsidRPr="00F30CEB" w:rsidRDefault="0068075F">
      <w:pPr>
        <w:pStyle w:val="InfoBlue"/>
      </w:pPr>
      <w:r w:rsidRPr="00F30CEB">
        <w:t>[A textual description that collects all requirements, such as non-functional requirements, on the use-case realizations not considered in the design model, but that need to be taken care of during implementation.]</w:t>
      </w:r>
    </w:p>
    <w:p w14:paraId="0525FCE5" w14:textId="77777777" w:rsidR="0068075F" w:rsidRPr="00F30CEB" w:rsidRDefault="0068075F">
      <w:pPr>
        <w:pStyle w:val="BodyText"/>
        <w:ind w:left="0"/>
      </w:pPr>
    </w:p>
    <w:p w14:paraId="36B30E5A" w14:textId="77777777" w:rsidR="00342800" w:rsidRPr="00F30CEB" w:rsidRDefault="00342800" w:rsidP="00342800">
      <w:pPr>
        <w:pStyle w:val="Heading1"/>
      </w:pPr>
      <w:bookmarkStart w:id="21" w:name="_Toc5054323"/>
      <w:r>
        <w:t xml:space="preserve">USE CASE </w:t>
      </w:r>
      <w:r w:rsidR="0068075F" w:rsidRPr="00F30CEB">
        <w:t>&lt;</w:t>
      </w:r>
      <w:r>
        <w:t>USER LOGIN</w:t>
      </w:r>
      <w:r w:rsidR="0068075F" w:rsidRPr="00F30CEB">
        <w:t>&gt;</w:t>
      </w:r>
      <w:bookmarkEnd w:id="21"/>
    </w:p>
    <w:p w14:paraId="0E3A6DBD" w14:textId="77777777" w:rsidR="00342800" w:rsidRPr="00F30CEB" w:rsidRDefault="00342800" w:rsidP="00342800">
      <w:pPr>
        <w:pStyle w:val="Heading2"/>
      </w:pPr>
      <w:r w:rsidRPr="00F30CEB">
        <w:t xml:space="preserve">Flow of Events - Design </w:t>
      </w:r>
    </w:p>
    <w:p w14:paraId="7290935F" w14:textId="77777777" w:rsidR="00342800" w:rsidRPr="00F30CEB" w:rsidRDefault="00342800" w:rsidP="00342800">
      <w:pPr>
        <w:pStyle w:val="InfoBlue"/>
      </w:pPr>
      <w:r w:rsidRPr="00F30CEB">
        <w:t>[A textual description of how the use case is realized in terms of collaborating objects. Its main purpose is to summarize the diagrams connected to the use case and to explain how they are related.]</w:t>
      </w:r>
    </w:p>
    <w:p w14:paraId="2F7287B1" w14:textId="77777777" w:rsidR="00342800" w:rsidRPr="00F30CEB" w:rsidRDefault="00342800" w:rsidP="00342800">
      <w:pPr>
        <w:pStyle w:val="BodyTextIndent"/>
      </w:pPr>
    </w:p>
    <w:p w14:paraId="57CC6598" w14:textId="77777777" w:rsidR="00342800" w:rsidRPr="00F30CEB" w:rsidRDefault="00342800" w:rsidP="00342800">
      <w:pPr>
        <w:pStyle w:val="Heading2"/>
      </w:pPr>
      <w:r w:rsidRPr="00F30CEB">
        <w:t xml:space="preserve">Interaction Diagrams </w:t>
      </w:r>
    </w:p>
    <w:p w14:paraId="57625F52" w14:textId="77777777" w:rsidR="00342800" w:rsidRPr="00F30CEB" w:rsidRDefault="00342800" w:rsidP="00342800">
      <w:pPr>
        <w:pStyle w:val="InfoBlue"/>
      </w:pPr>
      <w:r w:rsidRPr="00F30CEB">
        <w:t>[The diagrams connected to the use case.]</w:t>
      </w:r>
    </w:p>
    <w:p w14:paraId="73EFA43A" w14:textId="77777777" w:rsidR="00342800" w:rsidRPr="00F30CEB" w:rsidRDefault="00342800" w:rsidP="00342800">
      <w:pPr>
        <w:pStyle w:val="Heading3"/>
      </w:pPr>
      <w:r w:rsidRPr="00F30CEB">
        <w:t>Sequence Diagrams</w:t>
      </w:r>
    </w:p>
    <w:p w14:paraId="4B7C444C" w14:textId="77777777" w:rsidR="00342800" w:rsidRPr="00F30CEB" w:rsidRDefault="00342800" w:rsidP="00342800">
      <w:pPr>
        <w:pStyle w:val="Heading3"/>
      </w:pPr>
      <w:r w:rsidRPr="00F30CEB">
        <w:t>Collaboration Diagrams</w:t>
      </w:r>
    </w:p>
    <w:p w14:paraId="795501EE" w14:textId="77777777" w:rsidR="00342800" w:rsidRPr="00F30CEB" w:rsidRDefault="00342800" w:rsidP="00342800">
      <w:pPr>
        <w:pStyle w:val="Heading3"/>
      </w:pPr>
      <w:r w:rsidRPr="00F30CEB">
        <w:t xml:space="preserve">Participating objects </w:t>
      </w:r>
    </w:p>
    <w:p w14:paraId="4D37FDFF" w14:textId="77777777" w:rsidR="00342800" w:rsidRPr="00F30CEB" w:rsidRDefault="00342800" w:rsidP="00342800">
      <w:pPr>
        <w:pStyle w:val="InfoBlue"/>
      </w:pPr>
      <w:r w:rsidRPr="00F30CEB">
        <w:t>[Objects participating in interaction diagrams of the use-case realization.  A textual description of the collaborating objects related to a specific use case]</w:t>
      </w:r>
    </w:p>
    <w:p w14:paraId="78180742" w14:textId="77777777" w:rsidR="00342800" w:rsidRPr="00F30CEB" w:rsidRDefault="00342800" w:rsidP="00342800">
      <w:pPr>
        <w:ind w:firstLine="720"/>
        <w:rPr>
          <w:i/>
          <w:color w:val="0000FF"/>
        </w:rPr>
      </w:pPr>
    </w:p>
    <w:tbl>
      <w:tblPr>
        <w:tblW w:w="0" w:type="auto"/>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75"/>
        <w:gridCol w:w="1559"/>
        <w:gridCol w:w="4761"/>
      </w:tblGrid>
      <w:tr w:rsidR="00342800" w:rsidRPr="00F30CEB" w14:paraId="4DAEB0FA" w14:textId="77777777" w:rsidTr="00950838">
        <w:trPr>
          <w:trHeight w:val="225"/>
        </w:trPr>
        <w:tc>
          <w:tcPr>
            <w:tcW w:w="1675" w:type="dxa"/>
            <w:tcBorders>
              <w:top w:val="nil"/>
              <w:left w:val="nil"/>
              <w:bottom w:val="nil"/>
              <w:right w:val="nil"/>
            </w:tcBorders>
          </w:tcPr>
          <w:p w14:paraId="4CDB7732" w14:textId="77777777" w:rsidR="00342800" w:rsidRPr="00F30CEB" w:rsidRDefault="00342800" w:rsidP="00950838">
            <w:pPr>
              <w:pStyle w:val="BodyTextIndent"/>
              <w:ind w:left="0"/>
              <w:jc w:val="center"/>
              <w:rPr>
                <w:rFonts w:ascii="Arial" w:hAnsi="Arial" w:cs="Arial"/>
                <w:b/>
                <w:bCs/>
                <w:i w:val="0"/>
                <w:iCs/>
                <w:color w:val="auto"/>
                <w:u w:val="none"/>
              </w:rPr>
            </w:pPr>
            <w:r w:rsidRPr="00F30CEB">
              <w:rPr>
                <w:rFonts w:ascii="Arial" w:hAnsi="Arial" w:cs="Arial"/>
                <w:b/>
                <w:bCs/>
                <w:i w:val="0"/>
                <w:iCs/>
                <w:color w:val="auto"/>
                <w:u w:val="none"/>
              </w:rPr>
              <w:t>Object</w:t>
            </w:r>
          </w:p>
        </w:tc>
        <w:tc>
          <w:tcPr>
            <w:tcW w:w="1559" w:type="dxa"/>
            <w:tcBorders>
              <w:top w:val="nil"/>
              <w:left w:val="nil"/>
              <w:bottom w:val="nil"/>
              <w:right w:val="nil"/>
            </w:tcBorders>
          </w:tcPr>
          <w:p w14:paraId="1A789BB3" w14:textId="77777777" w:rsidR="00342800" w:rsidRPr="00F30CEB" w:rsidRDefault="00342800" w:rsidP="00950838">
            <w:pPr>
              <w:pStyle w:val="BodyTextIndent"/>
              <w:ind w:left="0"/>
              <w:jc w:val="center"/>
              <w:rPr>
                <w:rFonts w:ascii="Arial" w:hAnsi="Arial" w:cs="Arial"/>
                <w:b/>
                <w:bCs/>
                <w:i w:val="0"/>
                <w:iCs/>
                <w:color w:val="auto"/>
                <w:u w:val="none"/>
              </w:rPr>
            </w:pPr>
            <w:r w:rsidRPr="00F30CEB">
              <w:rPr>
                <w:rFonts w:ascii="Arial" w:hAnsi="Arial" w:cs="Arial"/>
                <w:b/>
                <w:bCs/>
                <w:i w:val="0"/>
                <w:iCs/>
                <w:color w:val="auto"/>
                <w:u w:val="none"/>
              </w:rPr>
              <w:t>Class</w:t>
            </w:r>
          </w:p>
        </w:tc>
        <w:tc>
          <w:tcPr>
            <w:tcW w:w="4761" w:type="dxa"/>
            <w:tcBorders>
              <w:top w:val="nil"/>
              <w:left w:val="nil"/>
              <w:bottom w:val="nil"/>
              <w:right w:val="nil"/>
            </w:tcBorders>
          </w:tcPr>
          <w:p w14:paraId="1FF9D009" w14:textId="77777777" w:rsidR="00342800" w:rsidRPr="00F30CEB" w:rsidRDefault="00342800" w:rsidP="00950838">
            <w:pPr>
              <w:pStyle w:val="BodyTextIndent"/>
              <w:ind w:left="0"/>
              <w:jc w:val="center"/>
              <w:rPr>
                <w:rFonts w:ascii="Arial" w:hAnsi="Arial" w:cs="Arial"/>
                <w:b/>
                <w:bCs/>
                <w:i w:val="0"/>
                <w:iCs/>
                <w:color w:val="auto"/>
                <w:u w:val="none"/>
              </w:rPr>
            </w:pPr>
            <w:r w:rsidRPr="00F30CEB">
              <w:rPr>
                <w:rFonts w:ascii="Arial" w:hAnsi="Arial" w:cs="Arial"/>
                <w:b/>
                <w:bCs/>
                <w:i w:val="0"/>
                <w:iCs/>
                <w:color w:val="auto"/>
                <w:u w:val="none"/>
              </w:rPr>
              <w:t>Description</w:t>
            </w:r>
          </w:p>
        </w:tc>
      </w:tr>
      <w:tr w:rsidR="00342800" w:rsidRPr="00F30CEB" w14:paraId="29F64543" w14:textId="77777777" w:rsidTr="00950838">
        <w:trPr>
          <w:trHeight w:val="225"/>
        </w:trPr>
        <w:tc>
          <w:tcPr>
            <w:tcW w:w="1675" w:type="dxa"/>
            <w:tcBorders>
              <w:top w:val="nil"/>
              <w:left w:val="nil"/>
              <w:bottom w:val="nil"/>
              <w:right w:val="nil"/>
            </w:tcBorders>
          </w:tcPr>
          <w:p w14:paraId="41C83A24" w14:textId="77777777" w:rsidR="00342800" w:rsidRPr="00F30CEB" w:rsidRDefault="00342800" w:rsidP="00950838">
            <w:pPr>
              <w:pStyle w:val="BodyTextIndent"/>
              <w:ind w:left="0"/>
              <w:rPr>
                <w:color w:val="FF0000"/>
              </w:rPr>
            </w:pPr>
          </w:p>
        </w:tc>
        <w:tc>
          <w:tcPr>
            <w:tcW w:w="1559" w:type="dxa"/>
            <w:tcBorders>
              <w:top w:val="nil"/>
              <w:left w:val="nil"/>
              <w:bottom w:val="nil"/>
              <w:right w:val="nil"/>
            </w:tcBorders>
          </w:tcPr>
          <w:p w14:paraId="396B5052" w14:textId="77777777" w:rsidR="00342800" w:rsidRPr="00F30CEB" w:rsidRDefault="00342800" w:rsidP="00950838">
            <w:pPr>
              <w:pStyle w:val="BodyTextIndent"/>
              <w:ind w:left="0"/>
              <w:rPr>
                <w:color w:val="FF0000"/>
              </w:rPr>
            </w:pPr>
          </w:p>
        </w:tc>
        <w:tc>
          <w:tcPr>
            <w:tcW w:w="4761" w:type="dxa"/>
            <w:tcBorders>
              <w:top w:val="nil"/>
              <w:left w:val="nil"/>
              <w:bottom w:val="nil"/>
              <w:right w:val="nil"/>
            </w:tcBorders>
          </w:tcPr>
          <w:p w14:paraId="64F51A13" w14:textId="77777777" w:rsidR="00342800" w:rsidRPr="00F30CEB" w:rsidRDefault="00342800" w:rsidP="00950838">
            <w:pPr>
              <w:pStyle w:val="BodyTextIndent"/>
              <w:ind w:left="0"/>
              <w:rPr>
                <w:color w:val="FF0000"/>
              </w:rPr>
            </w:pPr>
          </w:p>
        </w:tc>
      </w:tr>
      <w:tr w:rsidR="00342800" w:rsidRPr="00F30CEB" w14:paraId="6E7DDDF5" w14:textId="77777777" w:rsidTr="00950838">
        <w:trPr>
          <w:trHeight w:val="225"/>
        </w:trPr>
        <w:tc>
          <w:tcPr>
            <w:tcW w:w="1675" w:type="dxa"/>
            <w:tcBorders>
              <w:top w:val="nil"/>
              <w:left w:val="nil"/>
              <w:bottom w:val="nil"/>
              <w:right w:val="nil"/>
            </w:tcBorders>
          </w:tcPr>
          <w:p w14:paraId="67CBE691" w14:textId="77777777" w:rsidR="00342800" w:rsidRPr="00F30CEB" w:rsidRDefault="00342800" w:rsidP="00950838">
            <w:pPr>
              <w:pStyle w:val="BodyTextIndent"/>
              <w:ind w:left="0"/>
              <w:rPr>
                <w:color w:val="FF0000"/>
              </w:rPr>
            </w:pPr>
          </w:p>
        </w:tc>
        <w:tc>
          <w:tcPr>
            <w:tcW w:w="1559" w:type="dxa"/>
            <w:tcBorders>
              <w:top w:val="nil"/>
              <w:left w:val="nil"/>
              <w:bottom w:val="nil"/>
              <w:right w:val="nil"/>
            </w:tcBorders>
          </w:tcPr>
          <w:p w14:paraId="1459309B" w14:textId="77777777" w:rsidR="00342800" w:rsidRPr="00F30CEB" w:rsidRDefault="00342800" w:rsidP="00950838">
            <w:pPr>
              <w:pStyle w:val="BodyTextIndent"/>
              <w:ind w:left="0"/>
              <w:rPr>
                <w:color w:val="FF0000"/>
              </w:rPr>
            </w:pPr>
          </w:p>
        </w:tc>
        <w:tc>
          <w:tcPr>
            <w:tcW w:w="4761" w:type="dxa"/>
            <w:tcBorders>
              <w:top w:val="nil"/>
              <w:left w:val="nil"/>
              <w:bottom w:val="nil"/>
              <w:right w:val="nil"/>
            </w:tcBorders>
          </w:tcPr>
          <w:p w14:paraId="3CAA5B50" w14:textId="77777777" w:rsidR="00342800" w:rsidRPr="00F30CEB" w:rsidRDefault="00342800" w:rsidP="00950838">
            <w:pPr>
              <w:pStyle w:val="BodyTextIndent"/>
              <w:ind w:left="0"/>
              <w:rPr>
                <w:color w:val="FF0000"/>
              </w:rPr>
            </w:pPr>
          </w:p>
        </w:tc>
      </w:tr>
    </w:tbl>
    <w:p w14:paraId="6DB8EE4C" w14:textId="77777777" w:rsidR="00342800" w:rsidRPr="00F30CEB" w:rsidRDefault="00342800" w:rsidP="00342800"/>
    <w:p w14:paraId="6A9AC1D5" w14:textId="77777777" w:rsidR="00342800" w:rsidRPr="00F30CEB" w:rsidRDefault="00342800" w:rsidP="00342800">
      <w:pPr>
        <w:pStyle w:val="Heading2"/>
      </w:pPr>
      <w:r w:rsidRPr="00F30CEB">
        <w:t xml:space="preserve">Class Diagrams </w:t>
      </w:r>
    </w:p>
    <w:p w14:paraId="4E0AFBB1" w14:textId="77777777" w:rsidR="00342800" w:rsidRPr="00F30CEB" w:rsidRDefault="00342800" w:rsidP="00342800">
      <w:pPr>
        <w:pStyle w:val="InfoBlue"/>
        <w:ind w:left="0"/>
      </w:pPr>
      <w:r w:rsidRPr="00F30CEB">
        <w:t>[The diagrams connected to the use case.]</w:t>
      </w:r>
    </w:p>
    <w:p w14:paraId="1666A40C" w14:textId="77777777" w:rsidR="00342800" w:rsidRPr="00F30CEB" w:rsidRDefault="00342800" w:rsidP="00342800">
      <w:pPr>
        <w:pStyle w:val="Heading2"/>
      </w:pPr>
      <w:r w:rsidRPr="00F30CEB">
        <w:t>Derived Requirements</w:t>
      </w:r>
    </w:p>
    <w:p w14:paraId="0ED46BC1" w14:textId="18F1E0AF" w:rsidR="0068075F" w:rsidRDefault="00342800" w:rsidP="00342800">
      <w:pPr>
        <w:pStyle w:val="InfoBlue"/>
      </w:pPr>
      <w:r w:rsidRPr="00F30CEB">
        <w:t>[A textual description that collects all requirements, such as non-functional requirements, on the use-case realizations not considered in the design model, but that need to be taken care of during implementation.]</w:t>
      </w:r>
    </w:p>
    <w:p w14:paraId="0FC8B07A" w14:textId="52F65232" w:rsidR="00342800" w:rsidRDefault="00342800" w:rsidP="00342800">
      <w:pPr>
        <w:pStyle w:val="BodyText"/>
      </w:pPr>
    </w:p>
    <w:p w14:paraId="4415EF37" w14:textId="77777777" w:rsidR="00342800" w:rsidRPr="00F30CEB" w:rsidRDefault="00342800" w:rsidP="00342800">
      <w:pPr>
        <w:pStyle w:val="Heading1"/>
      </w:pPr>
      <w:r>
        <w:t>USE CASE &lt;USER LOGOUT&gt;</w:t>
      </w:r>
    </w:p>
    <w:p w14:paraId="1886F370" w14:textId="77777777" w:rsidR="00342800" w:rsidRPr="00F30CEB" w:rsidRDefault="00342800" w:rsidP="00342800">
      <w:pPr>
        <w:pStyle w:val="Heading2"/>
      </w:pPr>
      <w:r w:rsidRPr="00F30CEB">
        <w:t xml:space="preserve">Flow of Events - Design </w:t>
      </w:r>
    </w:p>
    <w:p w14:paraId="0C35DD18" w14:textId="77777777" w:rsidR="00342800" w:rsidRPr="00F30CEB" w:rsidRDefault="00342800" w:rsidP="00342800">
      <w:pPr>
        <w:pStyle w:val="InfoBlue"/>
      </w:pPr>
      <w:r w:rsidRPr="00F30CEB">
        <w:t>[A textual description of how the use case is realized in terms of collaborating objects. Its main purpose is to summarize the diagrams connected to the use case and to explain how they are related.]</w:t>
      </w:r>
    </w:p>
    <w:p w14:paraId="096F8730" w14:textId="77777777" w:rsidR="00342800" w:rsidRPr="00F30CEB" w:rsidRDefault="00342800" w:rsidP="00342800">
      <w:pPr>
        <w:pStyle w:val="BodyTextIndent"/>
      </w:pPr>
    </w:p>
    <w:p w14:paraId="16A1E906" w14:textId="77777777" w:rsidR="00342800" w:rsidRPr="00F30CEB" w:rsidRDefault="00342800" w:rsidP="00342800">
      <w:pPr>
        <w:pStyle w:val="Heading2"/>
      </w:pPr>
      <w:r w:rsidRPr="00F30CEB">
        <w:t xml:space="preserve">Interaction Diagrams </w:t>
      </w:r>
    </w:p>
    <w:p w14:paraId="5C754194" w14:textId="77777777" w:rsidR="00342800" w:rsidRPr="00F30CEB" w:rsidRDefault="00342800" w:rsidP="00342800">
      <w:pPr>
        <w:pStyle w:val="InfoBlue"/>
      </w:pPr>
      <w:r w:rsidRPr="00F30CEB">
        <w:t>[The diagrams connected to the use case.]</w:t>
      </w:r>
    </w:p>
    <w:p w14:paraId="19619FA9" w14:textId="77777777" w:rsidR="00342800" w:rsidRPr="00F30CEB" w:rsidRDefault="00342800" w:rsidP="00342800">
      <w:pPr>
        <w:pStyle w:val="Heading3"/>
      </w:pPr>
      <w:r w:rsidRPr="00F30CEB">
        <w:lastRenderedPageBreak/>
        <w:t>Sequence Diagrams</w:t>
      </w:r>
    </w:p>
    <w:p w14:paraId="5136E884" w14:textId="77777777" w:rsidR="00342800" w:rsidRPr="00F30CEB" w:rsidRDefault="00342800" w:rsidP="00342800">
      <w:pPr>
        <w:pStyle w:val="Heading3"/>
      </w:pPr>
      <w:r w:rsidRPr="00F30CEB">
        <w:t>Collaboration Diagrams</w:t>
      </w:r>
    </w:p>
    <w:p w14:paraId="4282ECCA" w14:textId="77777777" w:rsidR="00342800" w:rsidRPr="00F30CEB" w:rsidRDefault="00342800" w:rsidP="00342800">
      <w:pPr>
        <w:pStyle w:val="Heading3"/>
      </w:pPr>
      <w:r w:rsidRPr="00F30CEB">
        <w:t xml:space="preserve">Participating objects </w:t>
      </w:r>
    </w:p>
    <w:p w14:paraId="33C2DD3F" w14:textId="77777777" w:rsidR="00342800" w:rsidRPr="00F30CEB" w:rsidRDefault="00342800" w:rsidP="00342800">
      <w:pPr>
        <w:pStyle w:val="InfoBlue"/>
      </w:pPr>
      <w:r w:rsidRPr="00F30CEB">
        <w:t>[Objects participating in interaction diagrams of the use-case realization.  A textual description of the collaborating objects related to a specific use case]</w:t>
      </w:r>
    </w:p>
    <w:p w14:paraId="55AE87E3" w14:textId="77777777" w:rsidR="00342800" w:rsidRPr="00F30CEB" w:rsidRDefault="00342800" w:rsidP="00342800">
      <w:pPr>
        <w:ind w:firstLine="720"/>
        <w:rPr>
          <w:i/>
          <w:color w:val="0000FF"/>
        </w:rPr>
      </w:pPr>
    </w:p>
    <w:tbl>
      <w:tblPr>
        <w:tblW w:w="0" w:type="auto"/>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75"/>
        <w:gridCol w:w="1559"/>
        <w:gridCol w:w="4761"/>
      </w:tblGrid>
      <w:tr w:rsidR="00342800" w:rsidRPr="00F30CEB" w14:paraId="7E45D33F" w14:textId="77777777" w:rsidTr="00950838">
        <w:trPr>
          <w:trHeight w:val="225"/>
        </w:trPr>
        <w:tc>
          <w:tcPr>
            <w:tcW w:w="1675" w:type="dxa"/>
            <w:tcBorders>
              <w:top w:val="nil"/>
              <w:left w:val="nil"/>
              <w:bottom w:val="nil"/>
              <w:right w:val="nil"/>
            </w:tcBorders>
          </w:tcPr>
          <w:p w14:paraId="239FECAD" w14:textId="77777777" w:rsidR="00342800" w:rsidRPr="00F30CEB" w:rsidRDefault="00342800" w:rsidP="00950838">
            <w:pPr>
              <w:pStyle w:val="BodyTextIndent"/>
              <w:ind w:left="0"/>
              <w:jc w:val="center"/>
              <w:rPr>
                <w:rFonts w:ascii="Arial" w:hAnsi="Arial" w:cs="Arial"/>
                <w:b/>
                <w:bCs/>
                <w:i w:val="0"/>
                <w:iCs/>
                <w:color w:val="auto"/>
                <w:u w:val="none"/>
              </w:rPr>
            </w:pPr>
            <w:r w:rsidRPr="00F30CEB">
              <w:rPr>
                <w:rFonts w:ascii="Arial" w:hAnsi="Arial" w:cs="Arial"/>
                <w:b/>
                <w:bCs/>
                <w:i w:val="0"/>
                <w:iCs/>
                <w:color w:val="auto"/>
                <w:u w:val="none"/>
              </w:rPr>
              <w:t>Object</w:t>
            </w:r>
          </w:p>
        </w:tc>
        <w:tc>
          <w:tcPr>
            <w:tcW w:w="1559" w:type="dxa"/>
            <w:tcBorders>
              <w:top w:val="nil"/>
              <w:left w:val="nil"/>
              <w:bottom w:val="nil"/>
              <w:right w:val="nil"/>
            </w:tcBorders>
          </w:tcPr>
          <w:p w14:paraId="49478130" w14:textId="77777777" w:rsidR="00342800" w:rsidRPr="00F30CEB" w:rsidRDefault="00342800" w:rsidP="00950838">
            <w:pPr>
              <w:pStyle w:val="BodyTextIndent"/>
              <w:ind w:left="0"/>
              <w:jc w:val="center"/>
              <w:rPr>
                <w:rFonts w:ascii="Arial" w:hAnsi="Arial" w:cs="Arial"/>
                <w:b/>
                <w:bCs/>
                <w:i w:val="0"/>
                <w:iCs/>
                <w:color w:val="auto"/>
                <w:u w:val="none"/>
              </w:rPr>
            </w:pPr>
            <w:r w:rsidRPr="00F30CEB">
              <w:rPr>
                <w:rFonts w:ascii="Arial" w:hAnsi="Arial" w:cs="Arial"/>
                <w:b/>
                <w:bCs/>
                <w:i w:val="0"/>
                <w:iCs/>
                <w:color w:val="auto"/>
                <w:u w:val="none"/>
              </w:rPr>
              <w:t>Class</w:t>
            </w:r>
          </w:p>
        </w:tc>
        <w:tc>
          <w:tcPr>
            <w:tcW w:w="4761" w:type="dxa"/>
            <w:tcBorders>
              <w:top w:val="nil"/>
              <w:left w:val="nil"/>
              <w:bottom w:val="nil"/>
              <w:right w:val="nil"/>
            </w:tcBorders>
          </w:tcPr>
          <w:p w14:paraId="5733EE32" w14:textId="77777777" w:rsidR="00342800" w:rsidRPr="00F30CEB" w:rsidRDefault="00342800" w:rsidP="00950838">
            <w:pPr>
              <w:pStyle w:val="BodyTextIndent"/>
              <w:ind w:left="0"/>
              <w:jc w:val="center"/>
              <w:rPr>
                <w:rFonts w:ascii="Arial" w:hAnsi="Arial" w:cs="Arial"/>
                <w:b/>
                <w:bCs/>
                <w:i w:val="0"/>
                <w:iCs/>
                <w:color w:val="auto"/>
                <w:u w:val="none"/>
              </w:rPr>
            </w:pPr>
            <w:r w:rsidRPr="00F30CEB">
              <w:rPr>
                <w:rFonts w:ascii="Arial" w:hAnsi="Arial" w:cs="Arial"/>
                <w:b/>
                <w:bCs/>
                <w:i w:val="0"/>
                <w:iCs/>
                <w:color w:val="auto"/>
                <w:u w:val="none"/>
              </w:rPr>
              <w:t>Description</w:t>
            </w:r>
          </w:p>
        </w:tc>
      </w:tr>
      <w:tr w:rsidR="00342800" w:rsidRPr="00F30CEB" w14:paraId="75CEC857" w14:textId="77777777" w:rsidTr="00950838">
        <w:trPr>
          <w:trHeight w:val="225"/>
        </w:trPr>
        <w:tc>
          <w:tcPr>
            <w:tcW w:w="1675" w:type="dxa"/>
            <w:tcBorders>
              <w:top w:val="nil"/>
              <w:left w:val="nil"/>
              <w:bottom w:val="nil"/>
              <w:right w:val="nil"/>
            </w:tcBorders>
          </w:tcPr>
          <w:p w14:paraId="57C604FB" w14:textId="77777777" w:rsidR="00342800" w:rsidRPr="00F30CEB" w:rsidRDefault="00342800" w:rsidP="00950838">
            <w:pPr>
              <w:pStyle w:val="BodyTextIndent"/>
              <w:ind w:left="0"/>
              <w:rPr>
                <w:color w:val="FF0000"/>
              </w:rPr>
            </w:pPr>
          </w:p>
        </w:tc>
        <w:tc>
          <w:tcPr>
            <w:tcW w:w="1559" w:type="dxa"/>
            <w:tcBorders>
              <w:top w:val="nil"/>
              <w:left w:val="nil"/>
              <w:bottom w:val="nil"/>
              <w:right w:val="nil"/>
            </w:tcBorders>
          </w:tcPr>
          <w:p w14:paraId="62B9FD01" w14:textId="77777777" w:rsidR="00342800" w:rsidRPr="00F30CEB" w:rsidRDefault="00342800" w:rsidP="00950838">
            <w:pPr>
              <w:pStyle w:val="BodyTextIndent"/>
              <w:ind w:left="0"/>
              <w:rPr>
                <w:color w:val="FF0000"/>
              </w:rPr>
            </w:pPr>
          </w:p>
        </w:tc>
        <w:tc>
          <w:tcPr>
            <w:tcW w:w="4761" w:type="dxa"/>
            <w:tcBorders>
              <w:top w:val="nil"/>
              <w:left w:val="nil"/>
              <w:bottom w:val="nil"/>
              <w:right w:val="nil"/>
            </w:tcBorders>
          </w:tcPr>
          <w:p w14:paraId="142BF7D1" w14:textId="77777777" w:rsidR="00342800" w:rsidRPr="00F30CEB" w:rsidRDefault="00342800" w:rsidP="00950838">
            <w:pPr>
              <w:pStyle w:val="BodyTextIndent"/>
              <w:ind w:left="0"/>
              <w:rPr>
                <w:color w:val="FF0000"/>
              </w:rPr>
            </w:pPr>
          </w:p>
        </w:tc>
      </w:tr>
      <w:tr w:rsidR="00342800" w:rsidRPr="00F30CEB" w14:paraId="248200E7" w14:textId="77777777" w:rsidTr="00950838">
        <w:trPr>
          <w:trHeight w:val="225"/>
        </w:trPr>
        <w:tc>
          <w:tcPr>
            <w:tcW w:w="1675" w:type="dxa"/>
            <w:tcBorders>
              <w:top w:val="nil"/>
              <w:left w:val="nil"/>
              <w:bottom w:val="nil"/>
              <w:right w:val="nil"/>
            </w:tcBorders>
          </w:tcPr>
          <w:p w14:paraId="18E8B362" w14:textId="77777777" w:rsidR="00342800" w:rsidRPr="00F30CEB" w:rsidRDefault="00342800" w:rsidP="00950838">
            <w:pPr>
              <w:pStyle w:val="BodyTextIndent"/>
              <w:ind w:left="0"/>
              <w:rPr>
                <w:color w:val="FF0000"/>
              </w:rPr>
            </w:pPr>
          </w:p>
        </w:tc>
        <w:tc>
          <w:tcPr>
            <w:tcW w:w="1559" w:type="dxa"/>
            <w:tcBorders>
              <w:top w:val="nil"/>
              <w:left w:val="nil"/>
              <w:bottom w:val="nil"/>
              <w:right w:val="nil"/>
            </w:tcBorders>
          </w:tcPr>
          <w:p w14:paraId="32368128" w14:textId="77777777" w:rsidR="00342800" w:rsidRPr="00F30CEB" w:rsidRDefault="00342800" w:rsidP="00950838">
            <w:pPr>
              <w:pStyle w:val="BodyTextIndent"/>
              <w:ind w:left="0"/>
              <w:rPr>
                <w:color w:val="FF0000"/>
              </w:rPr>
            </w:pPr>
          </w:p>
        </w:tc>
        <w:tc>
          <w:tcPr>
            <w:tcW w:w="4761" w:type="dxa"/>
            <w:tcBorders>
              <w:top w:val="nil"/>
              <w:left w:val="nil"/>
              <w:bottom w:val="nil"/>
              <w:right w:val="nil"/>
            </w:tcBorders>
          </w:tcPr>
          <w:p w14:paraId="7005AB1A" w14:textId="77777777" w:rsidR="00342800" w:rsidRPr="00F30CEB" w:rsidRDefault="00342800" w:rsidP="00950838">
            <w:pPr>
              <w:pStyle w:val="BodyTextIndent"/>
              <w:ind w:left="0"/>
              <w:rPr>
                <w:color w:val="FF0000"/>
              </w:rPr>
            </w:pPr>
          </w:p>
        </w:tc>
      </w:tr>
    </w:tbl>
    <w:p w14:paraId="2A696C85" w14:textId="77777777" w:rsidR="00342800" w:rsidRPr="00F30CEB" w:rsidRDefault="00342800" w:rsidP="00342800"/>
    <w:p w14:paraId="2974F28D" w14:textId="77777777" w:rsidR="00342800" w:rsidRPr="00F30CEB" w:rsidRDefault="00342800" w:rsidP="00342800">
      <w:pPr>
        <w:pStyle w:val="Heading2"/>
      </w:pPr>
      <w:r w:rsidRPr="00F30CEB">
        <w:t xml:space="preserve">Class Diagrams </w:t>
      </w:r>
    </w:p>
    <w:p w14:paraId="0689C299" w14:textId="77777777" w:rsidR="00342800" w:rsidRPr="00F30CEB" w:rsidRDefault="00342800" w:rsidP="00342800">
      <w:pPr>
        <w:pStyle w:val="InfoBlue"/>
        <w:ind w:left="0"/>
      </w:pPr>
      <w:r w:rsidRPr="00F30CEB">
        <w:t>[The diagrams connected to the use case.]</w:t>
      </w:r>
    </w:p>
    <w:p w14:paraId="6DFB23F9" w14:textId="77777777" w:rsidR="00342800" w:rsidRPr="00F30CEB" w:rsidRDefault="00342800" w:rsidP="00342800">
      <w:pPr>
        <w:pStyle w:val="Heading2"/>
      </w:pPr>
      <w:r w:rsidRPr="00F30CEB">
        <w:t>Derived Requirements</w:t>
      </w:r>
    </w:p>
    <w:p w14:paraId="569FF0BB" w14:textId="77777777" w:rsidR="00342800" w:rsidRPr="00F30CEB" w:rsidRDefault="00342800" w:rsidP="00342800">
      <w:pPr>
        <w:pStyle w:val="InfoBlue"/>
      </w:pPr>
      <w:r w:rsidRPr="00F30CEB">
        <w:t>[A textual description that collects all requirements, such as non-functional requirements, on the use-case realizations not considered in the design model, but that need to be taken care of during implementation.]</w:t>
      </w:r>
    </w:p>
    <w:p w14:paraId="4EBC2B38" w14:textId="50E317B7" w:rsidR="00342800" w:rsidRDefault="00342800" w:rsidP="00342800">
      <w:pPr>
        <w:pStyle w:val="Heading1"/>
      </w:pPr>
    </w:p>
    <w:p w14:paraId="5482A8E0" w14:textId="77777777" w:rsidR="00342800" w:rsidRPr="00342800" w:rsidRDefault="00342800" w:rsidP="00342800"/>
    <w:p w14:paraId="06B10529" w14:textId="77777777" w:rsidR="00342800" w:rsidRPr="00F30CEB" w:rsidRDefault="00342800" w:rsidP="00342800">
      <w:pPr>
        <w:pStyle w:val="Heading1"/>
      </w:pPr>
      <w:r>
        <w:t>USE CASE &lt;Load Course&gt;</w:t>
      </w:r>
    </w:p>
    <w:p w14:paraId="501FA82C" w14:textId="77777777" w:rsidR="00342800" w:rsidRPr="00F30CEB" w:rsidRDefault="00342800" w:rsidP="00342800">
      <w:pPr>
        <w:pStyle w:val="Heading2"/>
      </w:pPr>
      <w:r w:rsidRPr="00F30CEB">
        <w:t xml:space="preserve">Flow of Events - Design </w:t>
      </w:r>
    </w:p>
    <w:p w14:paraId="69837540" w14:textId="77777777" w:rsidR="00342800" w:rsidRPr="00F30CEB" w:rsidRDefault="00342800" w:rsidP="00342800">
      <w:pPr>
        <w:pStyle w:val="InfoBlue"/>
      </w:pPr>
      <w:r w:rsidRPr="00F30CEB">
        <w:t>[A textual description of how the use case is realized in terms of collaborating objects. Its main purpose is to summarize the diagrams connected to the use case and to explain how they are related.]</w:t>
      </w:r>
    </w:p>
    <w:p w14:paraId="73360D36" w14:textId="77777777" w:rsidR="00342800" w:rsidRPr="00F30CEB" w:rsidRDefault="00342800" w:rsidP="00342800">
      <w:pPr>
        <w:pStyle w:val="BodyTextIndent"/>
      </w:pPr>
    </w:p>
    <w:p w14:paraId="7BA5BF35" w14:textId="77777777" w:rsidR="00342800" w:rsidRPr="00F30CEB" w:rsidRDefault="00342800" w:rsidP="00342800">
      <w:pPr>
        <w:pStyle w:val="Heading2"/>
      </w:pPr>
      <w:r w:rsidRPr="00F30CEB">
        <w:t xml:space="preserve">Interaction Diagrams </w:t>
      </w:r>
    </w:p>
    <w:p w14:paraId="20A5585B" w14:textId="77777777" w:rsidR="00342800" w:rsidRPr="00F30CEB" w:rsidRDefault="00342800" w:rsidP="00342800">
      <w:pPr>
        <w:pStyle w:val="InfoBlue"/>
      </w:pPr>
      <w:r w:rsidRPr="00F30CEB">
        <w:t>[The diagrams connected to the use case.]</w:t>
      </w:r>
    </w:p>
    <w:p w14:paraId="023B5788" w14:textId="77777777" w:rsidR="00342800" w:rsidRPr="00F30CEB" w:rsidRDefault="00342800" w:rsidP="00342800">
      <w:pPr>
        <w:pStyle w:val="Heading3"/>
      </w:pPr>
      <w:r w:rsidRPr="00F30CEB">
        <w:t>Sequence Diagrams</w:t>
      </w:r>
    </w:p>
    <w:p w14:paraId="39999FEC" w14:textId="77777777" w:rsidR="00342800" w:rsidRPr="00F30CEB" w:rsidRDefault="00342800" w:rsidP="00342800">
      <w:pPr>
        <w:pStyle w:val="Heading3"/>
      </w:pPr>
      <w:r w:rsidRPr="00F30CEB">
        <w:t>Collaboration Diagrams</w:t>
      </w:r>
    </w:p>
    <w:p w14:paraId="5598FE52" w14:textId="77777777" w:rsidR="00342800" w:rsidRPr="00F30CEB" w:rsidRDefault="00342800" w:rsidP="00342800">
      <w:pPr>
        <w:pStyle w:val="Heading3"/>
      </w:pPr>
      <w:r w:rsidRPr="00F30CEB">
        <w:t xml:space="preserve">Participating objects </w:t>
      </w:r>
    </w:p>
    <w:p w14:paraId="69617B9C" w14:textId="77777777" w:rsidR="00342800" w:rsidRPr="00F30CEB" w:rsidRDefault="00342800" w:rsidP="00342800">
      <w:pPr>
        <w:pStyle w:val="InfoBlue"/>
      </w:pPr>
      <w:r w:rsidRPr="00F30CEB">
        <w:t>[Objects participating in interaction diagrams of the use-case realization.  A textual description of the collaborating objects related to a specific use case]</w:t>
      </w:r>
    </w:p>
    <w:p w14:paraId="5BCFF81F" w14:textId="77777777" w:rsidR="00342800" w:rsidRPr="00F30CEB" w:rsidRDefault="00342800" w:rsidP="00342800">
      <w:pPr>
        <w:ind w:firstLine="720"/>
        <w:rPr>
          <w:i/>
          <w:color w:val="0000FF"/>
        </w:rPr>
      </w:pPr>
    </w:p>
    <w:tbl>
      <w:tblPr>
        <w:tblW w:w="0" w:type="auto"/>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75"/>
        <w:gridCol w:w="1559"/>
        <w:gridCol w:w="4761"/>
      </w:tblGrid>
      <w:tr w:rsidR="00342800" w:rsidRPr="00F30CEB" w14:paraId="0269B49B" w14:textId="77777777" w:rsidTr="00950838">
        <w:trPr>
          <w:trHeight w:val="225"/>
        </w:trPr>
        <w:tc>
          <w:tcPr>
            <w:tcW w:w="1675" w:type="dxa"/>
            <w:tcBorders>
              <w:top w:val="nil"/>
              <w:left w:val="nil"/>
              <w:bottom w:val="nil"/>
              <w:right w:val="nil"/>
            </w:tcBorders>
          </w:tcPr>
          <w:p w14:paraId="546E9F0B" w14:textId="77777777" w:rsidR="00342800" w:rsidRPr="00F30CEB" w:rsidRDefault="00342800" w:rsidP="00950838">
            <w:pPr>
              <w:pStyle w:val="BodyTextIndent"/>
              <w:ind w:left="0"/>
              <w:jc w:val="center"/>
              <w:rPr>
                <w:rFonts w:ascii="Arial" w:hAnsi="Arial" w:cs="Arial"/>
                <w:b/>
                <w:bCs/>
                <w:i w:val="0"/>
                <w:iCs/>
                <w:color w:val="auto"/>
                <w:u w:val="none"/>
              </w:rPr>
            </w:pPr>
            <w:r w:rsidRPr="00F30CEB">
              <w:rPr>
                <w:rFonts w:ascii="Arial" w:hAnsi="Arial" w:cs="Arial"/>
                <w:b/>
                <w:bCs/>
                <w:i w:val="0"/>
                <w:iCs/>
                <w:color w:val="auto"/>
                <w:u w:val="none"/>
              </w:rPr>
              <w:t>Object</w:t>
            </w:r>
          </w:p>
        </w:tc>
        <w:tc>
          <w:tcPr>
            <w:tcW w:w="1559" w:type="dxa"/>
            <w:tcBorders>
              <w:top w:val="nil"/>
              <w:left w:val="nil"/>
              <w:bottom w:val="nil"/>
              <w:right w:val="nil"/>
            </w:tcBorders>
          </w:tcPr>
          <w:p w14:paraId="32D84469" w14:textId="77777777" w:rsidR="00342800" w:rsidRPr="00F30CEB" w:rsidRDefault="00342800" w:rsidP="00950838">
            <w:pPr>
              <w:pStyle w:val="BodyTextIndent"/>
              <w:ind w:left="0"/>
              <w:jc w:val="center"/>
              <w:rPr>
                <w:rFonts w:ascii="Arial" w:hAnsi="Arial" w:cs="Arial"/>
                <w:b/>
                <w:bCs/>
                <w:i w:val="0"/>
                <w:iCs/>
                <w:color w:val="auto"/>
                <w:u w:val="none"/>
              </w:rPr>
            </w:pPr>
            <w:r w:rsidRPr="00F30CEB">
              <w:rPr>
                <w:rFonts w:ascii="Arial" w:hAnsi="Arial" w:cs="Arial"/>
                <w:b/>
                <w:bCs/>
                <w:i w:val="0"/>
                <w:iCs/>
                <w:color w:val="auto"/>
                <w:u w:val="none"/>
              </w:rPr>
              <w:t>Class</w:t>
            </w:r>
          </w:p>
        </w:tc>
        <w:tc>
          <w:tcPr>
            <w:tcW w:w="4761" w:type="dxa"/>
            <w:tcBorders>
              <w:top w:val="nil"/>
              <w:left w:val="nil"/>
              <w:bottom w:val="nil"/>
              <w:right w:val="nil"/>
            </w:tcBorders>
          </w:tcPr>
          <w:p w14:paraId="2DC53AB3" w14:textId="77777777" w:rsidR="00342800" w:rsidRPr="00F30CEB" w:rsidRDefault="00342800" w:rsidP="00950838">
            <w:pPr>
              <w:pStyle w:val="BodyTextIndent"/>
              <w:ind w:left="0"/>
              <w:jc w:val="center"/>
              <w:rPr>
                <w:rFonts w:ascii="Arial" w:hAnsi="Arial" w:cs="Arial"/>
                <w:b/>
                <w:bCs/>
                <w:i w:val="0"/>
                <w:iCs/>
                <w:color w:val="auto"/>
                <w:u w:val="none"/>
              </w:rPr>
            </w:pPr>
            <w:r w:rsidRPr="00F30CEB">
              <w:rPr>
                <w:rFonts w:ascii="Arial" w:hAnsi="Arial" w:cs="Arial"/>
                <w:b/>
                <w:bCs/>
                <w:i w:val="0"/>
                <w:iCs/>
                <w:color w:val="auto"/>
                <w:u w:val="none"/>
              </w:rPr>
              <w:t>Description</w:t>
            </w:r>
          </w:p>
        </w:tc>
      </w:tr>
      <w:tr w:rsidR="00342800" w:rsidRPr="00F30CEB" w14:paraId="3693AAAF" w14:textId="77777777" w:rsidTr="00950838">
        <w:trPr>
          <w:trHeight w:val="225"/>
        </w:trPr>
        <w:tc>
          <w:tcPr>
            <w:tcW w:w="1675" w:type="dxa"/>
            <w:tcBorders>
              <w:top w:val="nil"/>
              <w:left w:val="nil"/>
              <w:bottom w:val="nil"/>
              <w:right w:val="nil"/>
            </w:tcBorders>
          </w:tcPr>
          <w:p w14:paraId="2C424E0A" w14:textId="77777777" w:rsidR="00342800" w:rsidRPr="00F30CEB" w:rsidRDefault="00342800" w:rsidP="00950838">
            <w:pPr>
              <w:pStyle w:val="BodyTextIndent"/>
              <w:ind w:left="0"/>
              <w:rPr>
                <w:color w:val="FF0000"/>
              </w:rPr>
            </w:pPr>
          </w:p>
        </w:tc>
        <w:tc>
          <w:tcPr>
            <w:tcW w:w="1559" w:type="dxa"/>
            <w:tcBorders>
              <w:top w:val="nil"/>
              <w:left w:val="nil"/>
              <w:bottom w:val="nil"/>
              <w:right w:val="nil"/>
            </w:tcBorders>
          </w:tcPr>
          <w:p w14:paraId="06B8A42A" w14:textId="77777777" w:rsidR="00342800" w:rsidRPr="00F30CEB" w:rsidRDefault="00342800" w:rsidP="00950838">
            <w:pPr>
              <w:pStyle w:val="BodyTextIndent"/>
              <w:ind w:left="0"/>
              <w:rPr>
                <w:color w:val="FF0000"/>
              </w:rPr>
            </w:pPr>
          </w:p>
        </w:tc>
        <w:tc>
          <w:tcPr>
            <w:tcW w:w="4761" w:type="dxa"/>
            <w:tcBorders>
              <w:top w:val="nil"/>
              <w:left w:val="nil"/>
              <w:bottom w:val="nil"/>
              <w:right w:val="nil"/>
            </w:tcBorders>
          </w:tcPr>
          <w:p w14:paraId="747E9128" w14:textId="77777777" w:rsidR="00342800" w:rsidRPr="00F30CEB" w:rsidRDefault="00342800" w:rsidP="00950838">
            <w:pPr>
              <w:pStyle w:val="BodyTextIndent"/>
              <w:ind w:left="0"/>
              <w:rPr>
                <w:color w:val="FF0000"/>
              </w:rPr>
            </w:pPr>
          </w:p>
        </w:tc>
      </w:tr>
      <w:tr w:rsidR="00342800" w:rsidRPr="00F30CEB" w14:paraId="34FCB04C" w14:textId="77777777" w:rsidTr="00950838">
        <w:trPr>
          <w:trHeight w:val="225"/>
        </w:trPr>
        <w:tc>
          <w:tcPr>
            <w:tcW w:w="1675" w:type="dxa"/>
            <w:tcBorders>
              <w:top w:val="nil"/>
              <w:left w:val="nil"/>
              <w:bottom w:val="nil"/>
              <w:right w:val="nil"/>
            </w:tcBorders>
          </w:tcPr>
          <w:p w14:paraId="5A07DEDA" w14:textId="77777777" w:rsidR="00342800" w:rsidRPr="00F30CEB" w:rsidRDefault="00342800" w:rsidP="00950838">
            <w:pPr>
              <w:pStyle w:val="BodyTextIndent"/>
              <w:ind w:left="0"/>
              <w:rPr>
                <w:color w:val="FF0000"/>
              </w:rPr>
            </w:pPr>
          </w:p>
        </w:tc>
        <w:tc>
          <w:tcPr>
            <w:tcW w:w="1559" w:type="dxa"/>
            <w:tcBorders>
              <w:top w:val="nil"/>
              <w:left w:val="nil"/>
              <w:bottom w:val="nil"/>
              <w:right w:val="nil"/>
            </w:tcBorders>
          </w:tcPr>
          <w:p w14:paraId="7AFD44E2" w14:textId="77777777" w:rsidR="00342800" w:rsidRPr="00F30CEB" w:rsidRDefault="00342800" w:rsidP="00950838">
            <w:pPr>
              <w:pStyle w:val="BodyTextIndent"/>
              <w:ind w:left="0"/>
              <w:rPr>
                <w:color w:val="FF0000"/>
              </w:rPr>
            </w:pPr>
          </w:p>
        </w:tc>
        <w:tc>
          <w:tcPr>
            <w:tcW w:w="4761" w:type="dxa"/>
            <w:tcBorders>
              <w:top w:val="nil"/>
              <w:left w:val="nil"/>
              <w:bottom w:val="nil"/>
              <w:right w:val="nil"/>
            </w:tcBorders>
          </w:tcPr>
          <w:p w14:paraId="61487D52" w14:textId="77777777" w:rsidR="00342800" w:rsidRPr="00F30CEB" w:rsidRDefault="00342800" w:rsidP="00950838">
            <w:pPr>
              <w:pStyle w:val="BodyTextIndent"/>
              <w:ind w:left="0"/>
              <w:rPr>
                <w:color w:val="FF0000"/>
              </w:rPr>
            </w:pPr>
          </w:p>
        </w:tc>
      </w:tr>
    </w:tbl>
    <w:p w14:paraId="5D041099" w14:textId="77777777" w:rsidR="00342800" w:rsidRPr="00F30CEB" w:rsidRDefault="00342800" w:rsidP="00342800"/>
    <w:p w14:paraId="7FFDB83C" w14:textId="77777777" w:rsidR="00342800" w:rsidRPr="00F30CEB" w:rsidRDefault="00342800" w:rsidP="00342800">
      <w:pPr>
        <w:pStyle w:val="Heading2"/>
      </w:pPr>
      <w:r w:rsidRPr="00F30CEB">
        <w:t xml:space="preserve">Class Diagrams </w:t>
      </w:r>
    </w:p>
    <w:p w14:paraId="4391E343" w14:textId="77777777" w:rsidR="00342800" w:rsidRPr="00F30CEB" w:rsidRDefault="00342800" w:rsidP="00342800">
      <w:pPr>
        <w:pStyle w:val="InfoBlue"/>
        <w:ind w:left="0"/>
      </w:pPr>
      <w:r w:rsidRPr="00F30CEB">
        <w:t>[The diagrams connected to the use case.]</w:t>
      </w:r>
    </w:p>
    <w:p w14:paraId="4EC858C8" w14:textId="77777777" w:rsidR="00342800" w:rsidRPr="00F30CEB" w:rsidRDefault="00342800" w:rsidP="00342800">
      <w:pPr>
        <w:pStyle w:val="Heading2"/>
      </w:pPr>
      <w:r w:rsidRPr="00F30CEB">
        <w:t>Derived Requirements</w:t>
      </w:r>
    </w:p>
    <w:p w14:paraId="6BD4F26D" w14:textId="6DFA37CA" w:rsidR="00342800" w:rsidRPr="00342800" w:rsidRDefault="00342800" w:rsidP="00342800">
      <w:pPr>
        <w:pStyle w:val="InfoBlue"/>
      </w:pPr>
      <w:r w:rsidRPr="00F30CEB">
        <w:t xml:space="preserve">[A textual description that collects all requirements, such as non-functional requirements, on the use-case </w:t>
      </w:r>
      <w:r w:rsidRPr="00F30CEB">
        <w:lastRenderedPageBreak/>
        <w:t>realizations not considered in the design model, but that need to be taken care of during implementation.]</w:t>
      </w:r>
    </w:p>
    <w:sectPr w:rsidR="00342800" w:rsidRPr="00342800">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13D65" w14:textId="77777777" w:rsidR="001D0D53" w:rsidRDefault="001D0D53">
      <w:pPr>
        <w:spacing w:line="240" w:lineRule="auto"/>
      </w:pPr>
      <w:r>
        <w:separator/>
      </w:r>
    </w:p>
  </w:endnote>
  <w:endnote w:type="continuationSeparator" w:id="0">
    <w:p w14:paraId="7217EC9C" w14:textId="77777777" w:rsidR="001D0D53" w:rsidRDefault="001D0D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545B7" w14:textId="77777777" w:rsidR="0068075F" w:rsidRDefault="00680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3059A4" w14:textId="77777777" w:rsidR="0068075F" w:rsidRDefault="0068075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8075F" w14:paraId="27FA9C05" w14:textId="77777777">
      <w:tc>
        <w:tcPr>
          <w:tcW w:w="3162" w:type="dxa"/>
          <w:tcBorders>
            <w:top w:val="nil"/>
            <w:left w:val="nil"/>
            <w:bottom w:val="nil"/>
            <w:right w:val="nil"/>
          </w:tcBorders>
        </w:tcPr>
        <w:p w14:paraId="5572A7B6" w14:textId="77777777" w:rsidR="0068075F" w:rsidRDefault="0068075F">
          <w:pPr>
            <w:ind w:right="360"/>
          </w:pPr>
          <w:r>
            <w:t>Confidential</w:t>
          </w:r>
        </w:p>
      </w:tc>
      <w:tc>
        <w:tcPr>
          <w:tcW w:w="3162" w:type="dxa"/>
          <w:tcBorders>
            <w:top w:val="nil"/>
            <w:left w:val="nil"/>
            <w:bottom w:val="nil"/>
            <w:right w:val="nil"/>
          </w:tcBorders>
        </w:tcPr>
        <w:p w14:paraId="2A98CB1C" w14:textId="6872555C" w:rsidR="0068075F" w:rsidRDefault="0068075F">
          <w:pPr>
            <w:jc w:val="center"/>
          </w:pPr>
          <w:r>
            <w:sym w:font="Symbol" w:char="F0D3"/>
          </w:r>
          <w:r w:rsidR="00C53A18">
            <w:t>LearningEDU</w:t>
          </w:r>
          <w:r>
            <w:t xml:space="preserve">, </w:t>
          </w:r>
          <w:r>
            <w:fldChar w:fldCharType="begin"/>
          </w:r>
          <w:r>
            <w:instrText xml:space="preserve"> DATE \@ "yyyy" </w:instrText>
          </w:r>
          <w:r>
            <w:fldChar w:fldCharType="separate"/>
          </w:r>
          <w:r w:rsidR="00CC280D">
            <w:rPr>
              <w:noProof/>
            </w:rPr>
            <w:t>2022</w:t>
          </w:r>
          <w:r>
            <w:fldChar w:fldCharType="end"/>
          </w:r>
        </w:p>
      </w:tc>
      <w:tc>
        <w:tcPr>
          <w:tcW w:w="3162" w:type="dxa"/>
          <w:tcBorders>
            <w:top w:val="nil"/>
            <w:left w:val="nil"/>
            <w:bottom w:val="nil"/>
            <w:right w:val="nil"/>
          </w:tcBorders>
        </w:tcPr>
        <w:p w14:paraId="42B4AA6B" w14:textId="77777777" w:rsidR="0068075F" w:rsidRDefault="0068075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F30CEB">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F30CEB">
            <w:rPr>
              <w:rStyle w:val="PageNumber"/>
              <w:noProof/>
            </w:rPr>
            <w:t>5</w:t>
          </w:r>
          <w:r>
            <w:rPr>
              <w:rStyle w:val="PageNumber"/>
            </w:rPr>
            <w:fldChar w:fldCharType="end"/>
          </w:r>
        </w:p>
      </w:tc>
    </w:tr>
  </w:tbl>
  <w:p w14:paraId="54403ACA" w14:textId="77777777" w:rsidR="0068075F" w:rsidRDefault="0068075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9C859" w14:textId="77777777" w:rsidR="0068075F" w:rsidRDefault="006807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24771" w14:textId="77777777" w:rsidR="001D0D53" w:rsidRDefault="001D0D53">
      <w:pPr>
        <w:spacing w:line="240" w:lineRule="auto"/>
      </w:pPr>
      <w:r>
        <w:separator/>
      </w:r>
    </w:p>
  </w:footnote>
  <w:footnote w:type="continuationSeparator" w:id="0">
    <w:p w14:paraId="2C1838F8" w14:textId="77777777" w:rsidR="001D0D53" w:rsidRDefault="001D0D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A8024" w14:textId="77777777" w:rsidR="0068075F" w:rsidRDefault="0068075F">
    <w:pPr>
      <w:rPr>
        <w:sz w:val="24"/>
      </w:rPr>
    </w:pPr>
  </w:p>
  <w:p w14:paraId="5BC2BD31" w14:textId="77777777" w:rsidR="0068075F" w:rsidRDefault="0068075F">
    <w:pPr>
      <w:pBdr>
        <w:top w:val="single" w:sz="6" w:space="1" w:color="auto"/>
      </w:pBdr>
      <w:rPr>
        <w:sz w:val="24"/>
      </w:rPr>
    </w:pPr>
  </w:p>
  <w:p w14:paraId="58E0F204" w14:textId="166D47F7" w:rsidR="0068075F" w:rsidRDefault="00BE1E06">
    <w:pPr>
      <w:pBdr>
        <w:bottom w:val="single" w:sz="6" w:space="1" w:color="auto"/>
      </w:pBdr>
      <w:jc w:val="right"/>
      <w:rPr>
        <w:rFonts w:ascii="Arial" w:hAnsi="Arial"/>
        <w:b/>
        <w:sz w:val="36"/>
      </w:rPr>
    </w:pPr>
    <w:r>
      <w:rPr>
        <w:rFonts w:ascii="Arial" w:hAnsi="Arial"/>
        <w:b/>
        <w:sz w:val="36"/>
      </w:rPr>
      <w:t>LearningEDU</w:t>
    </w:r>
  </w:p>
  <w:p w14:paraId="48B16EE6" w14:textId="77777777" w:rsidR="0068075F" w:rsidRDefault="0068075F">
    <w:pPr>
      <w:pBdr>
        <w:bottom w:val="single" w:sz="6" w:space="1" w:color="auto"/>
      </w:pBdr>
      <w:jc w:val="right"/>
      <w:rPr>
        <w:sz w:val="24"/>
      </w:rPr>
    </w:pPr>
  </w:p>
  <w:p w14:paraId="59F85986" w14:textId="77777777" w:rsidR="0068075F" w:rsidRDefault="006807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8075F" w14:paraId="2DA7AB15" w14:textId="77777777">
      <w:tc>
        <w:tcPr>
          <w:tcW w:w="6379" w:type="dxa"/>
        </w:tcPr>
        <w:p w14:paraId="18F578DF" w14:textId="7ADD155A" w:rsidR="0068075F" w:rsidRDefault="00C53A18">
          <w:r>
            <w:t>ChessEDU</w:t>
          </w:r>
        </w:p>
      </w:tc>
      <w:tc>
        <w:tcPr>
          <w:tcW w:w="3179" w:type="dxa"/>
        </w:tcPr>
        <w:p w14:paraId="1C2AB67D" w14:textId="5978EEFC" w:rsidR="0068075F" w:rsidRDefault="0068075F">
          <w:pPr>
            <w:tabs>
              <w:tab w:val="left" w:pos="1135"/>
            </w:tabs>
            <w:spacing w:before="40"/>
            <w:ind w:right="68"/>
          </w:pPr>
          <w:r>
            <w:t xml:space="preserve">  Version:           &lt;1.</w:t>
          </w:r>
          <w:r w:rsidR="00C53A18">
            <w:t>1</w:t>
          </w:r>
          <w:r>
            <w:t>&gt;</w:t>
          </w:r>
        </w:p>
      </w:tc>
    </w:tr>
    <w:tr w:rsidR="0068075F" w14:paraId="14BF95C0" w14:textId="77777777">
      <w:tc>
        <w:tcPr>
          <w:tcW w:w="6379" w:type="dxa"/>
        </w:tcPr>
        <w:p w14:paraId="145B1E05" w14:textId="7F351A7B" w:rsidR="0068075F" w:rsidRDefault="00000000">
          <w:fldSimple w:instr=" TITLE  \* MERGEFORMAT ">
            <w:r w:rsidR="00BE1E06">
              <w:t>Use-Case</w:t>
            </w:r>
            <w:r w:rsidR="00C53A18">
              <w:t xml:space="preserve"> </w:t>
            </w:r>
            <w:r w:rsidR="00BE1E06">
              <w:t>Realization Specification</w:t>
            </w:r>
          </w:fldSimple>
          <w:r w:rsidR="00C53A18">
            <w:t>s</w:t>
          </w:r>
        </w:p>
      </w:tc>
      <w:tc>
        <w:tcPr>
          <w:tcW w:w="3179" w:type="dxa"/>
        </w:tcPr>
        <w:p w14:paraId="069B740C" w14:textId="1FECAA12" w:rsidR="0068075F" w:rsidRDefault="0068075F">
          <w:r>
            <w:t xml:space="preserve">  Issue Date:  &lt;</w:t>
          </w:r>
          <w:r w:rsidR="00C53A18">
            <w:t>2/11/2022</w:t>
          </w:r>
          <w:r>
            <w:t>&gt;</w:t>
          </w:r>
        </w:p>
      </w:tc>
    </w:tr>
    <w:tr w:rsidR="0068075F" w14:paraId="0B356A75" w14:textId="77777777">
      <w:tc>
        <w:tcPr>
          <w:tcW w:w="9558" w:type="dxa"/>
          <w:gridSpan w:val="2"/>
        </w:tcPr>
        <w:p w14:paraId="14E0B2BB" w14:textId="48B859FF" w:rsidR="0068075F" w:rsidRDefault="00C53A18">
          <w:r>
            <w:t>chessedu-ucspec</w:t>
          </w:r>
        </w:p>
      </w:tc>
    </w:tr>
  </w:tbl>
  <w:p w14:paraId="1B41B8AA" w14:textId="77777777" w:rsidR="0068075F" w:rsidRDefault="0068075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E4BA2" w14:textId="77777777" w:rsidR="0068075F" w:rsidRDefault="006807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5A1782C"/>
    <w:multiLevelType w:val="multilevel"/>
    <w:tmpl w:val="5504D52C"/>
    <w:lvl w:ilvl="0">
      <w:start w:val="1"/>
      <w:numFmt w:val="decimal"/>
      <w:pStyle w:val="No"/>
      <w:lvlText w:val="%1"/>
      <w:lvlJc w:val="left"/>
      <w:pPr>
        <w:tabs>
          <w:tab w:val="num" w:pos="360"/>
        </w:tabs>
        <w:ind w:left="0" w:firstLine="0"/>
      </w:pPr>
      <w:rPr>
        <w:rFonts w:ascii="Times New Roman" w:hAnsi="Times New Roman" w:hint="default"/>
        <w:b/>
        <w:i w:val="0"/>
        <w:sz w:val="28"/>
      </w:rPr>
    </w:lvl>
    <w:lvl w:ilvl="1">
      <w:start w:val="1"/>
      <w:numFmt w:val="decimal"/>
      <w:isLgl/>
      <w:lvlText w:val="%1.%2"/>
      <w:lvlJc w:val="left"/>
      <w:pPr>
        <w:tabs>
          <w:tab w:val="num" w:pos="360"/>
        </w:tabs>
        <w:ind w:left="0" w:firstLine="0"/>
      </w:pPr>
      <w:rPr>
        <w:rFonts w:ascii="Times New Roman" w:hAnsi="Times New Roman" w:hint="default"/>
        <w:b/>
        <w:i w:val="0"/>
      </w:rPr>
    </w:lvl>
    <w:lvl w:ilvl="2">
      <w:start w:val="1"/>
      <w:numFmt w:val="decimal"/>
      <w:lvlText w:val="%1.%2.%3"/>
      <w:lvlJc w:val="left"/>
      <w:pPr>
        <w:tabs>
          <w:tab w:val="num" w:pos="0"/>
        </w:tabs>
        <w:ind w:left="0" w:firstLine="0"/>
      </w:pPr>
      <w:rPr>
        <w:rFonts w:ascii="Times New Roman" w:hAnsi="Times New Roman" w:hint="default"/>
        <w:b/>
        <w:i w:val="0"/>
      </w:rPr>
    </w:lvl>
    <w:lvl w:ilvl="3">
      <w:start w:val="1"/>
      <w:numFmt w:val="decimal"/>
      <w:lvlText w:val="%1.%2.%3.%4"/>
      <w:lvlJc w:val="left"/>
      <w:pPr>
        <w:tabs>
          <w:tab w:val="num" w:pos="0"/>
        </w:tabs>
        <w:ind w:left="0" w:firstLine="0"/>
      </w:pPr>
      <w:rPr>
        <w:rFonts w:ascii="Times New Roman" w:hAnsi="Times New Roman" w:hint="default"/>
        <w:b/>
        <w:i w:val="0"/>
      </w:rPr>
    </w:lvl>
    <w:lvl w:ilvl="4">
      <w:start w:val="1"/>
      <w:numFmt w:val="decimal"/>
      <w:lvlText w:val="%1.%2.%3.%4.%5"/>
      <w:lvlJc w:val="left"/>
      <w:pPr>
        <w:tabs>
          <w:tab w:val="num" w:pos="0"/>
        </w:tabs>
        <w:ind w:left="0" w:firstLine="0"/>
      </w:pPr>
      <w:rPr>
        <w:rFonts w:ascii="Times New Roman" w:hAnsi="Times New Roman" w:hint="default"/>
        <w:b/>
        <w:i w:val="0"/>
      </w:rPr>
    </w:lvl>
    <w:lvl w:ilvl="5">
      <w:start w:val="1"/>
      <w:numFmt w:val="decimal"/>
      <w:lvlText w:val="%1.%2.%3.%4.%5%6."/>
      <w:lvlJc w:val="left"/>
      <w:pPr>
        <w:tabs>
          <w:tab w:val="num" w:pos="0"/>
        </w:tabs>
        <w:ind w:left="720" w:hanging="720"/>
      </w:pPr>
    </w:lvl>
    <w:lvl w:ilvl="6">
      <w:start w:val="1"/>
      <w:numFmt w:val="decimal"/>
      <w:lvlText w:val="%1.%2.%3.%4.%5%6.%7."/>
      <w:lvlJc w:val="left"/>
      <w:pPr>
        <w:tabs>
          <w:tab w:val="num" w:pos="0"/>
        </w:tabs>
        <w:ind w:left="1440" w:hanging="720"/>
      </w:pPr>
    </w:lvl>
    <w:lvl w:ilvl="7">
      <w:start w:val="1"/>
      <w:numFmt w:val="decimal"/>
      <w:lvlText w:val="%1.%2.%3.%4.%5%6.%7.%8."/>
      <w:lvlJc w:val="left"/>
      <w:pPr>
        <w:tabs>
          <w:tab w:val="num" w:pos="0"/>
        </w:tabs>
        <w:ind w:left="2160" w:hanging="720"/>
      </w:pPr>
    </w:lvl>
    <w:lvl w:ilvl="8">
      <w:start w:val="1"/>
      <w:numFmt w:val="decimal"/>
      <w:lvlText w:val="%1.%2.%3.%4.%5%6.%7.%8.%9."/>
      <w:lvlJc w:val="left"/>
      <w:pPr>
        <w:tabs>
          <w:tab w:val="num" w:pos="0"/>
        </w:tabs>
        <w:ind w:left="2880" w:hanging="72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FA9128A"/>
    <w:multiLevelType w:val="multilevel"/>
    <w:tmpl w:val="F18E718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960330156">
    <w:abstractNumId w:val="0"/>
  </w:num>
  <w:num w:numId="2" w16cid:durableId="1493639730">
    <w:abstractNumId w:val="11"/>
  </w:num>
  <w:num w:numId="3" w16cid:durableId="166555413">
    <w:abstractNumId w:val="21"/>
  </w:num>
  <w:num w:numId="4" w16cid:durableId="1253048706">
    <w:abstractNumId w:val="16"/>
  </w:num>
  <w:num w:numId="5" w16cid:durableId="110906556">
    <w:abstractNumId w:val="15"/>
  </w:num>
  <w:num w:numId="6" w16cid:durableId="299116724">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16cid:durableId="965624631">
    <w:abstractNumId w:val="2"/>
  </w:num>
  <w:num w:numId="8" w16cid:durableId="1246036798">
    <w:abstractNumId w:val="20"/>
  </w:num>
  <w:num w:numId="9" w16cid:durableId="333192394">
    <w:abstractNumId w:val="3"/>
  </w:num>
  <w:num w:numId="10" w16cid:durableId="699822066">
    <w:abstractNumId w:val="12"/>
  </w:num>
  <w:num w:numId="11" w16cid:durableId="1577207498">
    <w:abstractNumId w:val="10"/>
  </w:num>
  <w:num w:numId="12" w16cid:durableId="1927836257">
    <w:abstractNumId w:val="19"/>
  </w:num>
  <w:num w:numId="13" w16cid:durableId="1380520150">
    <w:abstractNumId w:val="9"/>
  </w:num>
  <w:num w:numId="14" w16cid:durableId="458577022">
    <w:abstractNumId w:val="5"/>
  </w:num>
  <w:num w:numId="15" w16cid:durableId="725883021">
    <w:abstractNumId w:val="18"/>
  </w:num>
  <w:num w:numId="16" w16cid:durableId="278344453">
    <w:abstractNumId w:val="14"/>
  </w:num>
  <w:num w:numId="17" w16cid:durableId="130291986">
    <w:abstractNumId w:val="6"/>
  </w:num>
  <w:num w:numId="18" w16cid:durableId="2130077971">
    <w:abstractNumId w:val="13"/>
  </w:num>
  <w:num w:numId="19" w16cid:durableId="1168135558">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16cid:durableId="924338812">
    <w:abstractNumId w:val="7"/>
  </w:num>
  <w:num w:numId="21" w16cid:durableId="1021708742">
    <w:abstractNumId w:val="17"/>
  </w:num>
  <w:num w:numId="22" w16cid:durableId="484130594">
    <w:abstractNumId w:val="4"/>
  </w:num>
  <w:num w:numId="23" w16cid:durableId="16909845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E06"/>
    <w:rsid w:val="00147982"/>
    <w:rsid w:val="001D0D53"/>
    <w:rsid w:val="00342800"/>
    <w:rsid w:val="0035518C"/>
    <w:rsid w:val="0041516D"/>
    <w:rsid w:val="0068075F"/>
    <w:rsid w:val="00BE1E06"/>
    <w:rsid w:val="00C53A18"/>
    <w:rsid w:val="00CC280D"/>
    <w:rsid w:val="00F30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062A78"/>
  <w15:chartTrackingRefBased/>
  <w15:docId w15:val="{1FA48726-F652-4CD8-ACEA-C65C8D383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800"/>
    <w:pPr>
      <w:widowControl w:val="0"/>
      <w:spacing w:line="240" w:lineRule="atLeast"/>
    </w:p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InfoBlue">
    <w:name w:val="InfoBlue"/>
    <w:basedOn w:val="Normal"/>
    <w:next w:val="BodyText"/>
    <w:autoRedefine/>
    <w:pPr>
      <w:spacing w:after="120"/>
      <w:ind w:left="720"/>
    </w:pPr>
    <w:rPr>
      <w:i/>
      <w:color w:val="0000FF"/>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link w:val="BodyTextIndentChar"/>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3"/>
      </w:numPr>
      <w:tabs>
        <w:tab w:val="left" w:pos="720"/>
      </w:tabs>
      <w:spacing w:before="120" w:line="240" w:lineRule="auto"/>
      <w:ind w:right="360"/>
      <w:jc w:val="both"/>
    </w:pPr>
    <w:rPr>
      <w:rFonts w:ascii="Book Antiqua" w:hAnsi="Book Antiqua"/>
    </w:rPr>
  </w:style>
  <w:style w:type="character" w:styleId="Hyperlink">
    <w:name w:val="Hyperlink"/>
    <w:basedOn w:val="DefaultParagraphFont"/>
    <w:rPr>
      <w:color w:val="0000FF"/>
      <w:u w:val="single"/>
    </w:rPr>
  </w:style>
  <w:style w:type="paragraph" w:customStyle="1" w:styleId="No">
    <w:name w:val="No"/>
    <w:basedOn w:val="Heading1"/>
    <w:pPr>
      <w:widowControl/>
      <w:numPr>
        <w:numId w:val="22"/>
      </w:numPr>
      <w:spacing w:before="240" w:line="360" w:lineRule="auto"/>
    </w:pPr>
    <w:rPr>
      <w:rFonts w:ascii="Helvetica" w:hAnsi="Helvetica"/>
      <w:kern w:val="28"/>
      <w:sz w:val="28"/>
      <w:lang w:val="fr-CA"/>
    </w:rPr>
  </w:style>
  <w:style w:type="character" w:customStyle="1" w:styleId="Heading1Char">
    <w:name w:val="Heading 1 Char"/>
    <w:basedOn w:val="DefaultParagraphFont"/>
    <w:link w:val="Heading1"/>
    <w:rsid w:val="00342800"/>
    <w:rPr>
      <w:rFonts w:ascii="Arial" w:hAnsi="Arial"/>
      <w:b/>
      <w:sz w:val="24"/>
    </w:rPr>
  </w:style>
  <w:style w:type="character" w:customStyle="1" w:styleId="Heading2Char">
    <w:name w:val="Heading 2 Char"/>
    <w:basedOn w:val="DefaultParagraphFont"/>
    <w:link w:val="Heading2"/>
    <w:rsid w:val="00342800"/>
    <w:rPr>
      <w:rFonts w:ascii="Arial" w:hAnsi="Arial"/>
      <w:b/>
    </w:rPr>
  </w:style>
  <w:style w:type="character" w:customStyle="1" w:styleId="Heading3Char">
    <w:name w:val="Heading 3 Char"/>
    <w:basedOn w:val="DefaultParagraphFont"/>
    <w:link w:val="Heading3"/>
    <w:rsid w:val="00342800"/>
    <w:rPr>
      <w:rFonts w:ascii="Arial" w:hAnsi="Arial"/>
      <w:i/>
    </w:rPr>
  </w:style>
  <w:style w:type="character" w:customStyle="1" w:styleId="BodyTextIndentChar">
    <w:name w:val="Body Text Indent Char"/>
    <w:basedOn w:val="DefaultParagraphFont"/>
    <w:link w:val="BodyTextIndent"/>
    <w:rsid w:val="00342800"/>
    <w:rPr>
      <w:i/>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tjon\Downloads\upedu_ucre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upedu_ucrea.dot</Template>
  <TotalTime>19</TotalTime>
  <Pages>7</Pages>
  <Words>816</Words>
  <Characters>4653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Use-Case-Realization Specification</vt:lpstr>
    </vt:vector>
  </TitlesOfParts>
  <Company>LearningEDU</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dc:title>
  <dc:subject>&lt;Project Name&gt;</dc:subject>
  <dc:creator>Grant Jones</dc:creator>
  <cp:keywords/>
  <dc:description/>
  <cp:lastModifiedBy>Adair Torres</cp:lastModifiedBy>
  <cp:revision>6</cp:revision>
  <cp:lastPrinted>1999-10-18T21:04:00Z</cp:lastPrinted>
  <dcterms:created xsi:type="dcterms:W3CDTF">2022-10-31T23:08:00Z</dcterms:created>
  <dcterms:modified xsi:type="dcterms:W3CDTF">2022-11-03T02:31:00Z</dcterms:modified>
</cp:coreProperties>
</file>