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00" w:type="pct"/>
        <w:jc w:val="center"/>
        <w:tblCellSpacing w:w="0" w:type="dxa"/>
        <w:tblCellMar>
          <w:top w:w="30" w:type="dxa"/>
          <w:left w:w="30" w:type="dxa"/>
          <w:bottom w:w="30" w:type="dxa"/>
          <w:right w:w="30" w:type="dxa"/>
        </w:tblCellMar>
        <w:tblLook w:val="04A0"/>
      </w:tblPr>
      <w:tblGrid>
        <w:gridCol w:w="160"/>
        <w:gridCol w:w="8239"/>
        <w:gridCol w:w="833"/>
      </w:tblGrid>
      <w:tr w:rsidR="009E5BFC" w:rsidRPr="009E5BFC" w:rsidTr="009E5BFC">
        <w:trPr>
          <w:gridBefore w:val="1"/>
          <w:gridAfter w:val="1"/>
          <w:wBefore w:w="45" w:type="dxa"/>
          <w:wAfter w:w="233" w:type="dxa"/>
          <w:tblCellSpacing w:w="0" w:type="dxa"/>
          <w:jc w:val="center"/>
        </w:trPr>
        <w:tc>
          <w:tcPr>
            <w:tcW w:w="0" w:type="auto"/>
            <w:shd w:val="clear" w:color="auto" w:fill="000000"/>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r w:rsidRPr="009E5BFC">
              <w:rPr>
                <w:rFonts w:ascii="Times" w:eastAsia="Times New Roman" w:hAnsi="Times" w:cs="Times"/>
                <w:b/>
                <w:bCs/>
                <w:i/>
                <w:iCs/>
                <w:color w:val="FFFFFF"/>
                <w:sz w:val="28"/>
                <w:szCs w:val="28"/>
              </w:rPr>
              <w:t>Savannah, Georgia</w:t>
            </w:r>
          </w:p>
        </w:tc>
      </w:tr>
      <w:tr w:rsidR="009E5BFC" w:rsidRPr="009E5BFC" w:rsidTr="009E5BFC">
        <w:tblPrEx>
          <w:jc w:val="left"/>
          <w:tblCellMar>
            <w:top w:w="75" w:type="dxa"/>
            <w:left w:w="75" w:type="dxa"/>
            <w:bottom w:w="75" w:type="dxa"/>
            <w:right w:w="75" w:type="dxa"/>
          </w:tblCellMar>
        </w:tblPrEx>
        <w:trPr>
          <w:tblCellSpacing w:w="0" w:type="dxa"/>
        </w:trPr>
        <w:tc>
          <w:tcPr>
            <w:tcW w:w="5000" w:type="pct"/>
            <w:gridSpan w:val="3"/>
            <w:hideMark/>
          </w:tcPr>
          <w:tbl>
            <w:tblPr>
              <w:tblW w:w="2295" w:type="dxa"/>
              <w:tblCellSpacing w:w="0" w:type="dxa"/>
              <w:tblCellMar>
                <w:left w:w="0" w:type="dxa"/>
                <w:right w:w="0" w:type="dxa"/>
              </w:tblCellMar>
              <w:tblLook w:val="04A0"/>
            </w:tblPr>
            <w:tblGrid>
              <w:gridCol w:w="2295"/>
            </w:tblGrid>
            <w:tr w:rsidR="009E5BFC" w:rsidRPr="009E5BFC">
              <w:trPr>
                <w:tblCellSpacing w:w="0" w:type="dxa"/>
              </w:trPr>
              <w:tc>
                <w:tcPr>
                  <w:tcW w:w="0" w:type="auto"/>
                  <w:hideMark/>
                </w:tcPr>
                <w:tbl>
                  <w:tblPr>
                    <w:tblW w:w="5000" w:type="pct"/>
                    <w:jc w:val="center"/>
                    <w:tblCellSpacing w:w="0" w:type="dxa"/>
                    <w:tblCellMar>
                      <w:left w:w="0" w:type="dxa"/>
                      <w:right w:w="0" w:type="dxa"/>
                    </w:tblCellMar>
                    <w:tblLook w:val="04A0"/>
                  </w:tblPr>
                  <w:tblGrid>
                    <w:gridCol w:w="2295"/>
                  </w:tblGrid>
                  <w:tr w:rsidR="009E5BFC" w:rsidRPr="009E5BFC">
                    <w:trPr>
                      <w:tblCellSpacing w:w="0" w:type="dxa"/>
                      <w:jc w:val="center"/>
                    </w:trPr>
                    <w:tc>
                      <w:tcPr>
                        <w:tcW w:w="0" w:type="auto"/>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19200" cy="1885950"/>
                              <wp:effectExtent l="19050" t="0" r="0" b="0"/>
                              <wp:docPr id="1" name="Picture 1" descr="http://adesigngroupatl.com/images/128_Midnight_in_the_Garden_of_Good_and_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esigngroupatl.com/images/128_Midnight_in_the_Garden_of_Good_and_Evil.jpg"/>
                                      <pic:cNvPicPr>
                                        <a:picLocks noChangeAspect="1" noChangeArrowheads="1"/>
                                      </pic:cNvPicPr>
                                    </pic:nvPicPr>
                                    <pic:blipFill>
                                      <a:blip r:embed="rId4" cstate="print"/>
                                      <a:srcRect/>
                                      <a:stretch>
                                        <a:fillRect/>
                                      </a:stretch>
                                    </pic:blipFill>
                                    <pic:spPr bwMode="auto">
                                      <a:xfrm>
                                        <a:off x="0" y="0"/>
                                        <a:ext cx="1219200" cy="1885950"/>
                                      </a:xfrm>
                                      <a:prstGeom prst="rect">
                                        <a:avLst/>
                                      </a:prstGeom>
                                      <a:noFill/>
                                      <a:ln w="9525">
                                        <a:noFill/>
                                        <a:miter lim="800000"/>
                                        <a:headEnd/>
                                        <a:tailEnd/>
                                      </a:ln>
                                    </pic:spPr>
                                  </pic:pic>
                                </a:graphicData>
                              </a:graphic>
                            </wp:inline>
                          </w:drawing>
                        </w:r>
                      </w:p>
                    </w:tc>
                  </w:tr>
                  <w:tr w:rsidR="009E5BFC" w:rsidRPr="009E5BFC">
                    <w:trPr>
                      <w:tblCellSpacing w:w="0" w:type="dxa"/>
                      <w:jc w:val="center"/>
                    </w:trPr>
                    <w:tc>
                      <w:tcPr>
                        <w:tcW w:w="0" w:type="auto"/>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p>
                    </w:tc>
                  </w:tr>
                </w:tbl>
                <w:p w:rsidR="009E5BFC" w:rsidRPr="009E5BFC" w:rsidRDefault="009E5BFC" w:rsidP="009E5BFC">
                  <w:pPr>
                    <w:spacing w:after="0" w:line="240" w:lineRule="auto"/>
                    <w:jc w:val="center"/>
                    <w:rPr>
                      <w:rFonts w:ascii="Times New Roman" w:eastAsia="Times New Roman" w:hAnsi="Times New Roman" w:cs="Times New Roman"/>
                      <w:sz w:val="24"/>
                      <w:szCs w:val="24"/>
                    </w:rPr>
                  </w:pPr>
                </w:p>
              </w:tc>
            </w:tr>
          </w:tbl>
          <w:p w:rsidR="009E5BFC" w:rsidRPr="009E5BFC" w:rsidRDefault="009E5BFC" w:rsidP="009E5BFC">
            <w:pPr>
              <w:spacing w:before="100" w:beforeAutospacing="1" w:after="100" w:afterAutospacing="1" w:line="240" w:lineRule="auto"/>
              <w:rPr>
                <w:rFonts w:ascii="Times New Roman" w:eastAsia="Times New Roman" w:hAnsi="Times New Roman" w:cs="Times New Roman"/>
                <w:sz w:val="24"/>
                <w:szCs w:val="24"/>
              </w:rPr>
            </w:pPr>
            <w:r w:rsidRPr="009E5BFC">
              <w:rPr>
                <w:rFonts w:ascii="Times New Roman" w:eastAsia="Times New Roman" w:hAnsi="Times New Roman" w:cs="Times New Roman"/>
                <w:b/>
                <w:bCs/>
                <w:color w:val="FFFFFF"/>
                <w:sz w:val="24"/>
                <w:szCs w:val="24"/>
              </w:rPr>
              <w:t>Gail Bowman as Owner of Savannah Building and Development and chief stockholder of a holding company, Robert P. Thomas and Associates, began the restoration/renovation program in Savannah, Georgia in 1969 and has been a part of approximately 48 revitalization projects in that historic city. One of her first projects was working with the owner on the historic restoration of the Mercer House.  A book and later a movie called "</w:t>
            </w:r>
            <w:r w:rsidRPr="009E5BFC">
              <w:rPr>
                <w:rFonts w:ascii="Times New Roman" w:eastAsia="Times New Roman" w:hAnsi="Times New Roman" w:cs="Times New Roman"/>
                <w:b/>
                <w:bCs/>
                <w:i/>
                <w:iCs/>
                <w:color w:val="FFFFFF"/>
                <w:sz w:val="24"/>
                <w:szCs w:val="24"/>
              </w:rPr>
              <w:t>Midnight in the Garden of Good and Evil</w:t>
            </w:r>
            <w:r w:rsidRPr="009E5BFC">
              <w:rPr>
                <w:rFonts w:ascii="Times New Roman" w:eastAsia="Times New Roman" w:hAnsi="Times New Roman" w:cs="Times New Roman"/>
                <w:b/>
                <w:bCs/>
                <w:color w:val="FFFFFF"/>
                <w:sz w:val="24"/>
                <w:szCs w:val="24"/>
              </w:rPr>
              <w:t xml:space="preserve">" was written about this house and its owner, Mr. Jim Williams, and has made this perhaps the most famous house in Savannah at this time.  Along with the Junior League, Gail helped to develop the Savannah colors for Martin </w:t>
            </w:r>
            <w:proofErr w:type="spellStart"/>
            <w:r w:rsidRPr="009E5BFC">
              <w:rPr>
                <w:rFonts w:ascii="Times New Roman" w:eastAsia="Times New Roman" w:hAnsi="Times New Roman" w:cs="Times New Roman"/>
                <w:b/>
                <w:bCs/>
                <w:color w:val="FFFFFF"/>
                <w:sz w:val="24"/>
                <w:szCs w:val="24"/>
              </w:rPr>
              <w:t>Senour</w:t>
            </w:r>
            <w:proofErr w:type="spellEnd"/>
            <w:r w:rsidRPr="009E5BFC">
              <w:rPr>
                <w:rFonts w:ascii="Times New Roman" w:eastAsia="Times New Roman" w:hAnsi="Times New Roman" w:cs="Times New Roman"/>
                <w:b/>
                <w:bCs/>
                <w:color w:val="FFFFFF"/>
                <w:sz w:val="24"/>
                <w:szCs w:val="24"/>
              </w:rPr>
              <w:t xml:space="preserve"> Paints and researched their history with a local artist, Ann Osteen.  The tour bus narrative speaks often about the projects done by Gail and her companies during the waking hours of Savannah's revitalization program.  The first of many books and articles written about her work in Savannah was in 1971 in Life Magazine.  The work Gail did </w:t>
            </w:r>
            <w:proofErr w:type="gramStart"/>
            <w:r w:rsidRPr="009E5BFC">
              <w:rPr>
                <w:rFonts w:ascii="Times New Roman" w:eastAsia="Times New Roman" w:hAnsi="Times New Roman" w:cs="Times New Roman"/>
                <w:b/>
                <w:bCs/>
                <w:color w:val="FFFFFF"/>
                <w:sz w:val="24"/>
                <w:szCs w:val="24"/>
              </w:rPr>
              <w:t>continues</w:t>
            </w:r>
            <w:proofErr w:type="gramEnd"/>
            <w:r w:rsidRPr="009E5BFC">
              <w:rPr>
                <w:rFonts w:ascii="Times New Roman" w:eastAsia="Times New Roman" w:hAnsi="Times New Roman" w:cs="Times New Roman"/>
                <w:b/>
                <w:bCs/>
                <w:color w:val="FFFFFF"/>
                <w:sz w:val="24"/>
                <w:szCs w:val="24"/>
              </w:rPr>
              <w:t xml:space="preserve"> to be a popular subject for authors.</w:t>
            </w:r>
          </w:p>
          <w:p w:rsidR="009E5BFC" w:rsidRPr="009E5BFC" w:rsidRDefault="009E5BFC" w:rsidP="009E5BFC">
            <w:pPr>
              <w:spacing w:after="0" w:line="240" w:lineRule="auto"/>
              <w:rPr>
                <w:rFonts w:ascii="Times New Roman" w:eastAsia="Times New Roman" w:hAnsi="Times New Roman" w:cs="Times New Roman"/>
                <w:sz w:val="24"/>
                <w:szCs w:val="24"/>
              </w:rPr>
            </w:pPr>
          </w:p>
        </w:tc>
      </w:tr>
    </w:tbl>
    <w:p w:rsidR="009E5BFC" w:rsidRPr="009E5BFC" w:rsidRDefault="009E5BFC" w:rsidP="009E5BFC">
      <w:pPr>
        <w:spacing w:after="0" w:line="240" w:lineRule="auto"/>
        <w:rPr>
          <w:rFonts w:ascii="Times New Roman" w:eastAsia="Times New Roman" w:hAnsi="Times New Roman" w:cs="Times New Roman"/>
          <w:vanish/>
          <w:sz w:val="24"/>
          <w:szCs w:val="24"/>
        </w:rPr>
      </w:pPr>
    </w:p>
    <w:tbl>
      <w:tblPr>
        <w:tblW w:w="5000" w:type="pct"/>
        <w:tblCellSpacing w:w="0" w:type="dxa"/>
        <w:tblCellMar>
          <w:top w:w="75" w:type="dxa"/>
          <w:left w:w="75" w:type="dxa"/>
          <w:bottom w:w="75" w:type="dxa"/>
          <w:right w:w="75" w:type="dxa"/>
        </w:tblCellMar>
        <w:tblLook w:val="04A0"/>
      </w:tblPr>
      <w:tblGrid>
        <w:gridCol w:w="9510"/>
      </w:tblGrid>
      <w:tr w:rsidR="009E5BFC" w:rsidRPr="009E5BFC" w:rsidTr="009E5BFC">
        <w:trPr>
          <w:tblCellSpacing w:w="0" w:type="dxa"/>
        </w:trPr>
        <w:tc>
          <w:tcPr>
            <w:tcW w:w="5000" w:type="pct"/>
            <w:hideMark/>
          </w:tcPr>
          <w:tbl>
            <w:tblPr>
              <w:tblW w:w="3975" w:type="dxa"/>
              <w:jc w:val="center"/>
              <w:tblCellSpacing w:w="0" w:type="dxa"/>
              <w:tblCellMar>
                <w:left w:w="0" w:type="dxa"/>
                <w:right w:w="0" w:type="dxa"/>
              </w:tblCellMar>
              <w:tblLook w:val="04A0"/>
            </w:tblPr>
            <w:tblGrid>
              <w:gridCol w:w="3975"/>
            </w:tblGrid>
            <w:tr w:rsidR="009E5BFC" w:rsidRPr="009E5BFC">
              <w:trPr>
                <w:tblCellSpacing w:w="0" w:type="dxa"/>
                <w:jc w:val="center"/>
              </w:trPr>
              <w:tc>
                <w:tcPr>
                  <w:tcW w:w="0" w:type="auto"/>
                  <w:hideMark/>
                </w:tcPr>
                <w:tbl>
                  <w:tblPr>
                    <w:tblW w:w="5000" w:type="pct"/>
                    <w:jc w:val="center"/>
                    <w:tblCellSpacing w:w="0" w:type="dxa"/>
                    <w:tblCellMar>
                      <w:left w:w="0" w:type="dxa"/>
                      <w:right w:w="0" w:type="dxa"/>
                    </w:tblCellMar>
                    <w:tblLook w:val="04A0"/>
                  </w:tblPr>
                  <w:tblGrid>
                    <w:gridCol w:w="3975"/>
                  </w:tblGrid>
                  <w:tr w:rsidR="009E5BFC" w:rsidRPr="009E5BFC">
                    <w:trPr>
                      <w:tblCellSpacing w:w="0" w:type="dxa"/>
                      <w:jc w:val="center"/>
                    </w:trPr>
                    <w:tc>
                      <w:tcPr>
                        <w:tcW w:w="0" w:type="auto"/>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0" cy="1714500"/>
                              <wp:effectExtent l="19050" t="0" r="0" b="0"/>
                              <wp:docPr id="2" name="Picture 2" descr="http://adesigngroupatl.com/images/240_Mercer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designgroupatl.com/images/240_MercerHouse.jpg"/>
                                      <pic:cNvPicPr>
                                        <a:picLocks noChangeAspect="1" noChangeArrowheads="1"/>
                                      </pic:cNvPicPr>
                                    </pic:nvPicPr>
                                    <pic:blipFill>
                                      <a:blip r:embed="rId5" cstate="print"/>
                                      <a:srcRect/>
                                      <a:stretch>
                                        <a:fillRect/>
                                      </a:stretch>
                                    </pic:blipFill>
                                    <pic:spPr bwMode="auto">
                                      <a:xfrm>
                                        <a:off x="0" y="0"/>
                                        <a:ext cx="2286000" cy="1714500"/>
                                      </a:xfrm>
                                      <a:prstGeom prst="rect">
                                        <a:avLst/>
                                      </a:prstGeom>
                                      <a:noFill/>
                                      <a:ln w="9525">
                                        <a:noFill/>
                                        <a:miter lim="800000"/>
                                        <a:headEnd/>
                                        <a:tailEnd/>
                                      </a:ln>
                                    </pic:spPr>
                                  </pic:pic>
                                </a:graphicData>
                              </a:graphic>
                            </wp:inline>
                          </w:drawing>
                        </w:r>
                      </w:p>
                    </w:tc>
                  </w:tr>
                  <w:tr w:rsidR="009E5BFC" w:rsidRPr="009E5BFC">
                    <w:trPr>
                      <w:tblCellSpacing w:w="0" w:type="dxa"/>
                      <w:jc w:val="center"/>
                    </w:trPr>
                    <w:tc>
                      <w:tcPr>
                        <w:tcW w:w="0" w:type="auto"/>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r w:rsidRPr="009E5BFC">
                          <w:rPr>
                            <w:rFonts w:ascii="Times New Roman" w:eastAsia="Times New Roman" w:hAnsi="Times New Roman" w:cs="Times New Roman"/>
                            <w:sz w:val="24"/>
                            <w:szCs w:val="24"/>
                          </w:rPr>
                          <w:t>The Mercer House-Renovations completed 1970</w:t>
                        </w:r>
                      </w:p>
                    </w:tc>
                  </w:tr>
                </w:tbl>
                <w:p w:rsidR="009E5BFC" w:rsidRPr="009E5BFC" w:rsidRDefault="009E5BFC" w:rsidP="009E5BFC">
                  <w:pPr>
                    <w:spacing w:after="0" w:line="240" w:lineRule="auto"/>
                    <w:jc w:val="center"/>
                    <w:rPr>
                      <w:rFonts w:ascii="Times New Roman" w:eastAsia="Times New Roman" w:hAnsi="Times New Roman" w:cs="Times New Roman"/>
                      <w:sz w:val="24"/>
                      <w:szCs w:val="24"/>
                    </w:rPr>
                  </w:pPr>
                </w:p>
              </w:tc>
            </w:tr>
          </w:tbl>
          <w:p w:rsidR="009E5BFC" w:rsidRPr="009E5BFC" w:rsidRDefault="009E5BFC" w:rsidP="009E5BFC">
            <w:pPr>
              <w:spacing w:after="0" w:line="240" w:lineRule="auto"/>
              <w:jc w:val="center"/>
              <w:rPr>
                <w:rFonts w:ascii="Times New Roman" w:eastAsia="Times New Roman" w:hAnsi="Times New Roman" w:cs="Times New Roman"/>
                <w:sz w:val="24"/>
                <w:szCs w:val="24"/>
              </w:rPr>
            </w:pPr>
          </w:p>
        </w:tc>
      </w:tr>
      <w:tr w:rsidR="009E5BFC" w:rsidRPr="009E5BFC" w:rsidTr="009E5BFC">
        <w:trPr>
          <w:tblCellSpacing w:w="0" w:type="dxa"/>
        </w:trPr>
        <w:tc>
          <w:tcPr>
            <w:tcW w:w="5000" w:type="pct"/>
            <w:hideMark/>
          </w:tcPr>
          <w:tbl>
            <w:tblPr>
              <w:tblW w:w="7260" w:type="dxa"/>
              <w:tblCellSpacing w:w="0" w:type="dxa"/>
              <w:tblCellMar>
                <w:left w:w="0" w:type="dxa"/>
                <w:right w:w="0" w:type="dxa"/>
              </w:tblCellMar>
              <w:tblLook w:val="04A0"/>
            </w:tblPr>
            <w:tblGrid>
              <w:gridCol w:w="7260"/>
            </w:tblGrid>
            <w:tr w:rsidR="009E5BFC" w:rsidRPr="009E5BFC">
              <w:trPr>
                <w:tblCellSpacing w:w="0" w:type="dxa"/>
              </w:trPr>
              <w:tc>
                <w:tcPr>
                  <w:tcW w:w="0" w:type="auto"/>
                  <w:vAlign w:val="center"/>
                  <w:hideMark/>
                </w:tcPr>
                <w:tbl>
                  <w:tblPr>
                    <w:tblW w:w="5000" w:type="pct"/>
                    <w:jc w:val="center"/>
                    <w:tblCellSpacing w:w="0" w:type="dxa"/>
                    <w:tblCellMar>
                      <w:left w:w="0" w:type="dxa"/>
                      <w:right w:w="0" w:type="dxa"/>
                    </w:tblCellMar>
                    <w:tblLook w:val="04A0"/>
                  </w:tblPr>
                  <w:tblGrid>
                    <w:gridCol w:w="7260"/>
                  </w:tblGrid>
                  <w:tr w:rsidR="009E5BFC" w:rsidRPr="009E5BFC">
                    <w:trPr>
                      <w:tblCellSpacing w:w="0" w:type="dxa"/>
                      <w:jc w:val="center"/>
                    </w:trPr>
                    <w:tc>
                      <w:tcPr>
                        <w:tcW w:w="0" w:type="auto"/>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71975" cy="3514725"/>
                              <wp:effectExtent l="19050" t="0" r="9525" b="0"/>
                              <wp:docPr id="3" name="Picture 3" descr="http://adesigngroupatl.com/images/459_SavannahCohen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designgroupatl.com/images/459_SavannahCohenRow.jpg"/>
                                      <pic:cNvPicPr>
                                        <a:picLocks noChangeAspect="1" noChangeArrowheads="1"/>
                                      </pic:cNvPicPr>
                                    </pic:nvPicPr>
                                    <pic:blipFill>
                                      <a:blip r:embed="rId6" cstate="print"/>
                                      <a:srcRect/>
                                      <a:stretch>
                                        <a:fillRect/>
                                      </a:stretch>
                                    </pic:blipFill>
                                    <pic:spPr bwMode="auto">
                                      <a:xfrm>
                                        <a:off x="0" y="0"/>
                                        <a:ext cx="4371975" cy="3514725"/>
                                      </a:xfrm>
                                      <a:prstGeom prst="rect">
                                        <a:avLst/>
                                      </a:prstGeom>
                                      <a:noFill/>
                                      <a:ln w="9525">
                                        <a:noFill/>
                                        <a:miter lim="800000"/>
                                        <a:headEnd/>
                                        <a:tailEnd/>
                                      </a:ln>
                                    </pic:spPr>
                                  </pic:pic>
                                </a:graphicData>
                              </a:graphic>
                            </wp:inline>
                          </w:drawing>
                        </w:r>
                      </w:p>
                    </w:tc>
                  </w:tr>
                  <w:tr w:rsidR="009E5BFC" w:rsidRPr="009E5BFC">
                    <w:trPr>
                      <w:tblCellSpacing w:w="0" w:type="dxa"/>
                      <w:jc w:val="center"/>
                    </w:trPr>
                    <w:tc>
                      <w:tcPr>
                        <w:tcW w:w="0" w:type="auto"/>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r w:rsidRPr="009E5BFC">
                          <w:rPr>
                            <w:rFonts w:ascii="Times New Roman" w:eastAsia="Times New Roman" w:hAnsi="Times New Roman" w:cs="Times New Roman"/>
                            <w:sz w:val="24"/>
                            <w:szCs w:val="24"/>
                          </w:rPr>
                          <w:t>Savannah Restoration</w:t>
                        </w:r>
                      </w:p>
                    </w:tc>
                  </w:tr>
                </w:tbl>
                <w:p w:rsidR="009E5BFC" w:rsidRPr="009E5BFC" w:rsidRDefault="009E5BFC" w:rsidP="009E5BFC">
                  <w:pPr>
                    <w:spacing w:after="0" w:line="240" w:lineRule="auto"/>
                    <w:jc w:val="center"/>
                    <w:rPr>
                      <w:rFonts w:ascii="Times New Roman" w:eastAsia="Times New Roman" w:hAnsi="Times New Roman" w:cs="Times New Roman"/>
                      <w:sz w:val="24"/>
                      <w:szCs w:val="24"/>
                    </w:rPr>
                  </w:pPr>
                </w:p>
              </w:tc>
            </w:tr>
          </w:tbl>
          <w:p w:rsidR="009E5BFC" w:rsidRPr="009E5BFC" w:rsidRDefault="009E5BFC" w:rsidP="009E5BFC">
            <w:pPr>
              <w:spacing w:after="0" w:line="240" w:lineRule="auto"/>
              <w:jc w:val="center"/>
              <w:rPr>
                <w:rFonts w:ascii="Garamond" w:eastAsia="Times New Roman" w:hAnsi="Garamond" w:cs="Times New Roman"/>
                <w:i/>
                <w:iCs/>
                <w:sz w:val="24"/>
                <w:szCs w:val="24"/>
              </w:rPr>
            </w:pPr>
            <w:r w:rsidRPr="009E5BFC">
              <w:rPr>
                <w:rFonts w:ascii="Garamond" w:eastAsia="Times New Roman" w:hAnsi="Garamond" w:cs="Times New Roman"/>
                <w:i/>
                <w:iCs/>
                <w:sz w:val="24"/>
                <w:szCs w:val="24"/>
              </w:rPr>
              <w:t>Cohen and Troup Rows</w:t>
            </w:r>
            <w:r w:rsidRPr="009E5BFC">
              <w:rPr>
                <w:rFonts w:ascii="Garamond" w:eastAsia="Times New Roman" w:hAnsi="Garamond" w:cs="Times New Roman"/>
                <w:i/>
                <w:iCs/>
                <w:sz w:val="24"/>
                <w:szCs w:val="24"/>
              </w:rPr>
              <w:br/>
            </w:r>
            <w:r w:rsidRPr="009E5BFC">
              <w:rPr>
                <w:rFonts w:ascii="Garamond" w:eastAsia="Times New Roman" w:hAnsi="Garamond" w:cs="Times New Roman"/>
                <w:i/>
                <w:iCs/>
                <w:sz w:val="24"/>
                <w:szCs w:val="24"/>
              </w:rPr>
              <w:br/>
              <w:t>This second project in Savannah was on Troup Square on the corner of Charlton and Abercorn Streets.  This is a before and after picture as it appeared in</w:t>
            </w:r>
            <w:proofErr w:type="gramStart"/>
            <w:r w:rsidRPr="009E5BFC">
              <w:rPr>
                <w:rFonts w:ascii="Garamond" w:eastAsia="Times New Roman" w:hAnsi="Garamond" w:cs="Times New Roman"/>
                <w:i/>
                <w:iCs/>
                <w:sz w:val="24"/>
                <w:szCs w:val="24"/>
              </w:rPr>
              <w:t>  Southern</w:t>
            </w:r>
            <w:proofErr w:type="gramEnd"/>
            <w:r w:rsidRPr="009E5BFC">
              <w:rPr>
                <w:rFonts w:ascii="Garamond" w:eastAsia="Times New Roman" w:hAnsi="Garamond" w:cs="Times New Roman"/>
                <w:i/>
                <w:iCs/>
                <w:sz w:val="24"/>
                <w:szCs w:val="24"/>
              </w:rPr>
              <w:t xml:space="preserve"> Livings March, 1977 issue.  Each home was sold and restored individually under the guidance of HUD and Historic Savannah.  It was the first major project to be initiated under the new guidelines.  </w:t>
            </w:r>
          </w:p>
          <w:p w:rsidR="009E5BFC" w:rsidRPr="009E5BFC" w:rsidRDefault="009E5BFC" w:rsidP="009E5BFC">
            <w:pPr>
              <w:spacing w:after="0" w:line="240" w:lineRule="auto"/>
              <w:rPr>
                <w:rFonts w:ascii="Times New Roman" w:eastAsia="Times New Roman" w:hAnsi="Times New Roman" w:cs="Times New Roman"/>
                <w:sz w:val="24"/>
                <w:szCs w:val="24"/>
              </w:rPr>
            </w:pPr>
          </w:p>
        </w:tc>
      </w:tr>
    </w:tbl>
    <w:p w:rsidR="009E5BFC" w:rsidRPr="009E5BFC" w:rsidRDefault="009E5BFC" w:rsidP="009E5BFC">
      <w:pPr>
        <w:spacing w:after="0" w:line="240" w:lineRule="auto"/>
        <w:rPr>
          <w:rFonts w:ascii="Times New Roman" w:eastAsia="Times New Roman" w:hAnsi="Times New Roman" w:cs="Times New Roman"/>
          <w:vanish/>
          <w:sz w:val="24"/>
          <w:szCs w:val="24"/>
        </w:rPr>
      </w:pPr>
    </w:p>
    <w:tbl>
      <w:tblPr>
        <w:tblW w:w="5000" w:type="pct"/>
        <w:tblCellSpacing w:w="0" w:type="dxa"/>
        <w:tblCellMar>
          <w:top w:w="75" w:type="dxa"/>
          <w:left w:w="75" w:type="dxa"/>
          <w:bottom w:w="75" w:type="dxa"/>
          <w:right w:w="75" w:type="dxa"/>
        </w:tblCellMar>
        <w:tblLook w:val="04A0"/>
      </w:tblPr>
      <w:tblGrid>
        <w:gridCol w:w="188"/>
        <w:gridCol w:w="8346"/>
        <w:gridCol w:w="976"/>
      </w:tblGrid>
      <w:tr w:rsidR="009E5BFC" w:rsidRPr="009E5BFC" w:rsidTr="009E5BFC">
        <w:trPr>
          <w:tblCellSpacing w:w="0" w:type="dxa"/>
        </w:trPr>
        <w:tc>
          <w:tcPr>
            <w:tcW w:w="5000" w:type="pct"/>
            <w:gridSpan w:val="3"/>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r w:rsidRPr="009E5BFC">
              <w:rPr>
                <w:rFonts w:ascii="Times New Roman" w:eastAsia="Times New Roman" w:hAnsi="Times New Roman" w:cs="Times New Roman"/>
                <w:sz w:val="24"/>
                <w:szCs w:val="24"/>
              </w:rPr>
              <w:t xml:space="preserve">  </w:t>
            </w:r>
          </w:p>
        </w:tc>
      </w:tr>
      <w:tr w:rsidR="009E5BFC" w:rsidRPr="009E5BFC" w:rsidTr="009E5BFC">
        <w:tblPrEx>
          <w:jc w:val="center"/>
          <w:tblCellMar>
            <w:top w:w="30" w:type="dxa"/>
            <w:left w:w="30" w:type="dxa"/>
            <w:bottom w:w="30" w:type="dxa"/>
            <w:right w:w="30" w:type="dxa"/>
          </w:tblCellMar>
        </w:tblPrEx>
        <w:trPr>
          <w:gridBefore w:val="1"/>
          <w:gridAfter w:val="1"/>
          <w:wBefore w:w="45" w:type="dxa"/>
          <w:wAfter w:w="233" w:type="dxa"/>
          <w:tblCellSpacing w:w="0" w:type="dxa"/>
          <w:jc w:val="center"/>
        </w:trPr>
        <w:tc>
          <w:tcPr>
            <w:tcW w:w="0" w:type="auto"/>
            <w:shd w:val="clear" w:color="auto" w:fill="000000"/>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r w:rsidRPr="009E5BFC">
              <w:rPr>
                <w:rFonts w:ascii="Times" w:eastAsia="Times New Roman" w:hAnsi="Times" w:cs="Times"/>
                <w:b/>
                <w:bCs/>
                <w:i/>
                <w:iCs/>
                <w:color w:val="FFFFFF"/>
                <w:sz w:val="28"/>
                <w:szCs w:val="28"/>
              </w:rPr>
              <w:t>Atlanta, Georgia</w:t>
            </w:r>
          </w:p>
        </w:tc>
      </w:tr>
    </w:tbl>
    <w:p w:rsidR="009E5BFC" w:rsidRPr="009E5BFC" w:rsidRDefault="009E5BFC" w:rsidP="009E5BFC">
      <w:pPr>
        <w:spacing w:after="0" w:line="240" w:lineRule="auto"/>
        <w:rPr>
          <w:rFonts w:ascii="Times New Roman" w:eastAsia="Times New Roman" w:hAnsi="Times New Roman" w:cs="Times New Roman"/>
          <w:vanish/>
          <w:sz w:val="24"/>
          <w:szCs w:val="24"/>
        </w:rPr>
      </w:pPr>
    </w:p>
    <w:tbl>
      <w:tblPr>
        <w:tblW w:w="5000" w:type="pct"/>
        <w:tblCellSpacing w:w="0" w:type="dxa"/>
        <w:tblCellMar>
          <w:top w:w="75" w:type="dxa"/>
          <w:left w:w="75" w:type="dxa"/>
          <w:bottom w:w="75" w:type="dxa"/>
          <w:right w:w="75" w:type="dxa"/>
        </w:tblCellMar>
        <w:tblLook w:val="04A0"/>
      </w:tblPr>
      <w:tblGrid>
        <w:gridCol w:w="4530"/>
        <w:gridCol w:w="4980"/>
      </w:tblGrid>
      <w:tr w:rsidR="009E5BFC" w:rsidRPr="009E5BFC" w:rsidTr="009E5BFC">
        <w:trPr>
          <w:tblCellSpacing w:w="0" w:type="dxa"/>
        </w:trPr>
        <w:tc>
          <w:tcPr>
            <w:tcW w:w="5000" w:type="pct"/>
            <w:gridSpan w:val="2"/>
            <w:hideMark/>
          </w:tcPr>
          <w:tbl>
            <w:tblPr>
              <w:tblW w:w="3090" w:type="dxa"/>
              <w:tblCellSpacing w:w="0" w:type="dxa"/>
              <w:tblCellMar>
                <w:left w:w="0" w:type="dxa"/>
                <w:right w:w="0" w:type="dxa"/>
              </w:tblCellMar>
              <w:tblLook w:val="04A0"/>
            </w:tblPr>
            <w:tblGrid>
              <w:gridCol w:w="3090"/>
            </w:tblGrid>
            <w:tr w:rsidR="009E5BFC" w:rsidRPr="009E5BFC">
              <w:trPr>
                <w:tblCellSpacing w:w="0" w:type="dxa"/>
              </w:trPr>
              <w:tc>
                <w:tcPr>
                  <w:tcW w:w="0" w:type="auto"/>
                  <w:hideMark/>
                </w:tcPr>
                <w:tbl>
                  <w:tblPr>
                    <w:tblW w:w="5000" w:type="pct"/>
                    <w:tblCellSpacing w:w="0" w:type="dxa"/>
                    <w:tblCellMar>
                      <w:left w:w="0" w:type="dxa"/>
                      <w:right w:w="0" w:type="dxa"/>
                    </w:tblCellMar>
                    <w:tblLook w:val="04A0"/>
                  </w:tblPr>
                  <w:tblGrid>
                    <w:gridCol w:w="3090"/>
                  </w:tblGrid>
                  <w:tr w:rsidR="009E5BFC" w:rsidRPr="009E5BFC">
                    <w:trPr>
                      <w:tblCellSpacing w:w="0" w:type="dxa"/>
                    </w:trPr>
                    <w:tc>
                      <w:tcPr>
                        <w:tcW w:w="0" w:type="auto"/>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2428875"/>
                              <wp:effectExtent l="19050" t="0" r="9525" b="0"/>
                              <wp:docPr id="4" name="Picture 4" descr="http://adesigngroupatl.com/images/181_SouthernHomes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designgroupatl.com/images/181_SouthernHomesFront.jpg"/>
                                      <pic:cNvPicPr>
                                        <a:picLocks noChangeAspect="1" noChangeArrowheads="1"/>
                                      </pic:cNvPicPr>
                                    </pic:nvPicPr>
                                    <pic:blipFill>
                                      <a:blip r:embed="rId7" cstate="print"/>
                                      <a:srcRect/>
                                      <a:stretch>
                                        <a:fillRect/>
                                      </a:stretch>
                                    </pic:blipFill>
                                    <pic:spPr bwMode="auto">
                                      <a:xfrm>
                                        <a:off x="0" y="0"/>
                                        <a:ext cx="1724025" cy="2428875"/>
                                      </a:xfrm>
                                      <a:prstGeom prst="rect">
                                        <a:avLst/>
                                      </a:prstGeom>
                                      <a:noFill/>
                                      <a:ln w="9525">
                                        <a:noFill/>
                                        <a:miter lim="800000"/>
                                        <a:headEnd/>
                                        <a:tailEnd/>
                                      </a:ln>
                                    </pic:spPr>
                                  </pic:pic>
                                </a:graphicData>
                              </a:graphic>
                            </wp:inline>
                          </w:drawing>
                        </w:r>
                      </w:p>
                    </w:tc>
                  </w:tr>
                  <w:tr w:rsidR="009E5BFC" w:rsidRPr="009E5BFC">
                    <w:trPr>
                      <w:tblCellSpacing w:w="0" w:type="dxa"/>
                    </w:trPr>
                    <w:tc>
                      <w:tcPr>
                        <w:tcW w:w="0" w:type="auto"/>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p>
                    </w:tc>
                  </w:tr>
                </w:tbl>
                <w:p w:rsidR="009E5BFC" w:rsidRPr="009E5BFC" w:rsidRDefault="009E5BFC" w:rsidP="009E5BFC">
                  <w:pPr>
                    <w:spacing w:after="0" w:line="240" w:lineRule="auto"/>
                    <w:rPr>
                      <w:rFonts w:ascii="Times New Roman" w:eastAsia="Times New Roman" w:hAnsi="Times New Roman" w:cs="Times New Roman"/>
                      <w:sz w:val="24"/>
                      <w:szCs w:val="24"/>
                    </w:rPr>
                  </w:pPr>
                </w:p>
              </w:tc>
            </w:tr>
          </w:tbl>
          <w:p w:rsidR="009E5BFC" w:rsidRPr="009E5BFC" w:rsidRDefault="009E5BFC" w:rsidP="009E5BFC">
            <w:pPr>
              <w:spacing w:before="100" w:beforeAutospacing="1" w:after="100" w:afterAutospacing="1" w:line="240" w:lineRule="auto"/>
              <w:rPr>
                <w:rFonts w:ascii="Times New Roman" w:eastAsia="Times New Roman" w:hAnsi="Times New Roman" w:cs="Times New Roman"/>
                <w:sz w:val="24"/>
                <w:szCs w:val="24"/>
              </w:rPr>
            </w:pPr>
            <w:r w:rsidRPr="009E5BFC">
              <w:rPr>
                <w:rFonts w:ascii="Times New Roman" w:eastAsia="Times New Roman" w:hAnsi="Times New Roman" w:cs="Times New Roman"/>
                <w:sz w:val="24"/>
                <w:szCs w:val="24"/>
              </w:rPr>
              <w:lastRenderedPageBreak/>
              <w:t> </w:t>
            </w:r>
          </w:p>
          <w:p w:rsidR="009E5BFC" w:rsidRPr="009E5BFC" w:rsidRDefault="009E5BFC" w:rsidP="009E5BFC">
            <w:pPr>
              <w:spacing w:before="100" w:beforeAutospacing="1" w:after="100" w:afterAutospacing="1" w:line="240" w:lineRule="auto"/>
              <w:rPr>
                <w:rFonts w:ascii="Times New Roman" w:eastAsia="Times New Roman" w:hAnsi="Times New Roman" w:cs="Times New Roman"/>
                <w:sz w:val="24"/>
                <w:szCs w:val="24"/>
              </w:rPr>
            </w:pPr>
            <w:r w:rsidRPr="009E5BFC">
              <w:rPr>
                <w:rFonts w:ascii="Times New Roman" w:eastAsia="Times New Roman" w:hAnsi="Times New Roman" w:cs="Times New Roman"/>
                <w:b/>
                <w:bCs/>
                <w:sz w:val="24"/>
                <w:szCs w:val="24"/>
              </w:rPr>
              <w:t xml:space="preserve">The old </w:t>
            </w:r>
            <w:r w:rsidRPr="009E5BFC">
              <w:rPr>
                <w:rFonts w:ascii="Times New Roman" w:eastAsia="Times New Roman" w:hAnsi="Times New Roman" w:cs="Times New Roman"/>
                <w:b/>
                <w:bCs/>
                <w:i/>
                <w:iCs/>
                <w:sz w:val="24"/>
                <w:szCs w:val="24"/>
              </w:rPr>
              <w:t>Nesbit Ferry Farm</w:t>
            </w:r>
            <w:r w:rsidRPr="009E5BFC">
              <w:rPr>
                <w:rFonts w:ascii="Times New Roman" w:eastAsia="Times New Roman" w:hAnsi="Times New Roman" w:cs="Times New Roman"/>
                <w:b/>
                <w:bCs/>
                <w:sz w:val="24"/>
                <w:szCs w:val="24"/>
              </w:rPr>
              <w:t xml:space="preserve"> house on Nesbit Ferry Road was built before the turn of the century.  </w:t>
            </w:r>
            <w:proofErr w:type="spellStart"/>
            <w:r w:rsidRPr="009E5BFC">
              <w:rPr>
                <w:rFonts w:ascii="Times New Roman" w:eastAsia="Times New Roman" w:hAnsi="Times New Roman" w:cs="Times New Roman"/>
                <w:b/>
                <w:bCs/>
                <w:sz w:val="24"/>
                <w:szCs w:val="24"/>
              </w:rPr>
              <w:t>Architective</w:t>
            </w:r>
            <w:proofErr w:type="spellEnd"/>
            <w:r w:rsidRPr="009E5BFC">
              <w:rPr>
                <w:rFonts w:ascii="Times New Roman" w:eastAsia="Times New Roman" w:hAnsi="Times New Roman" w:cs="Times New Roman"/>
                <w:b/>
                <w:bCs/>
                <w:sz w:val="24"/>
                <w:szCs w:val="24"/>
              </w:rPr>
              <w:t xml:space="preserve"> II (now A Design Group) worked with the owners to meticulously renovate this old farm house to </w:t>
            </w:r>
            <w:proofErr w:type="spellStart"/>
            <w:proofErr w:type="gramStart"/>
            <w:r w:rsidRPr="009E5BFC">
              <w:rPr>
                <w:rFonts w:ascii="Times New Roman" w:eastAsia="Times New Roman" w:hAnsi="Times New Roman" w:cs="Times New Roman"/>
                <w:b/>
                <w:bCs/>
                <w:sz w:val="24"/>
                <w:szCs w:val="24"/>
              </w:rPr>
              <w:t>it's</w:t>
            </w:r>
            <w:proofErr w:type="spellEnd"/>
            <w:proofErr w:type="gramEnd"/>
            <w:r w:rsidRPr="009E5BFC">
              <w:rPr>
                <w:rFonts w:ascii="Times New Roman" w:eastAsia="Times New Roman" w:hAnsi="Times New Roman" w:cs="Times New Roman"/>
                <w:b/>
                <w:bCs/>
                <w:sz w:val="24"/>
                <w:szCs w:val="24"/>
              </w:rPr>
              <w:t xml:space="preserve"> original splendor.  We found that the subfloor built over large old foot adzed beams nestled painfully close to the ground were heart pine and ranged from 12" to 20" wide.  We removed the newer flooring on top and carefully added a subfloor beneath the old boards.  An old raised panel wainscoting taken from a rural Post Office in south Georgia during </w:t>
            </w:r>
            <w:proofErr w:type="spellStart"/>
            <w:proofErr w:type="gramStart"/>
            <w:r w:rsidRPr="009E5BFC">
              <w:rPr>
                <w:rFonts w:ascii="Times New Roman" w:eastAsia="Times New Roman" w:hAnsi="Times New Roman" w:cs="Times New Roman"/>
                <w:b/>
                <w:bCs/>
                <w:sz w:val="24"/>
                <w:szCs w:val="24"/>
              </w:rPr>
              <w:t>it's</w:t>
            </w:r>
            <w:proofErr w:type="spellEnd"/>
            <w:proofErr w:type="gramEnd"/>
            <w:r w:rsidRPr="009E5BFC">
              <w:rPr>
                <w:rFonts w:ascii="Times New Roman" w:eastAsia="Times New Roman" w:hAnsi="Times New Roman" w:cs="Times New Roman"/>
                <w:b/>
                <w:bCs/>
                <w:sz w:val="24"/>
                <w:szCs w:val="24"/>
              </w:rPr>
              <w:t xml:space="preserve"> demolition was found while rummaging with the client in an old demolition yard.  It was restored and added to the dining room walls.  The owners, who owned a landscaping company and </w:t>
            </w:r>
            <w:proofErr w:type="gramStart"/>
            <w:r w:rsidRPr="009E5BFC">
              <w:rPr>
                <w:rFonts w:ascii="Times New Roman" w:eastAsia="Times New Roman" w:hAnsi="Times New Roman" w:cs="Times New Roman"/>
                <w:b/>
                <w:bCs/>
                <w:sz w:val="24"/>
                <w:szCs w:val="24"/>
              </w:rPr>
              <w:t>she</w:t>
            </w:r>
            <w:proofErr w:type="gramEnd"/>
            <w:r w:rsidRPr="009E5BFC">
              <w:rPr>
                <w:rFonts w:ascii="Times New Roman" w:eastAsia="Times New Roman" w:hAnsi="Times New Roman" w:cs="Times New Roman"/>
                <w:b/>
                <w:bCs/>
                <w:sz w:val="24"/>
                <w:szCs w:val="24"/>
              </w:rPr>
              <w:t xml:space="preserve"> an engineer, made it a pleasure to work on this project.  Later they added an old log cabin to the rear of the house.   A 10 page article appeared in Southern Homes about the entire renovation.</w:t>
            </w:r>
          </w:p>
          <w:p w:rsidR="009E5BFC" w:rsidRPr="009E5BFC" w:rsidRDefault="009E5BFC" w:rsidP="009E5BFC">
            <w:pPr>
              <w:spacing w:after="0" w:line="240" w:lineRule="auto"/>
              <w:rPr>
                <w:rFonts w:ascii="Times New Roman" w:eastAsia="Times New Roman" w:hAnsi="Times New Roman" w:cs="Times New Roman"/>
                <w:sz w:val="24"/>
                <w:szCs w:val="24"/>
              </w:rPr>
            </w:pPr>
          </w:p>
        </w:tc>
      </w:tr>
      <w:tr w:rsidR="009E5BFC" w:rsidRPr="009E5BFC" w:rsidTr="009E5BFC">
        <w:trPr>
          <w:tblCellSpacing w:w="0" w:type="dxa"/>
        </w:trPr>
        <w:tc>
          <w:tcPr>
            <w:tcW w:w="2500" w:type="pct"/>
            <w:vMerge w:val="restart"/>
            <w:hideMark/>
          </w:tcPr>
          <w:tbl>
            <w:tblPr>
              <w:tblW w:w="4365" w:type="dxa"/>
              <w:jc w:val="center"/>
              <w:tblCellSpacing w:w="0" w:type="dxa"/>
              <w:tblCellMar>
                <w:left w:w="0" w:type="dxa"/>
                <w:right w:w="0" w:type="dxa"/>
              </w:tblCellMar>
              <w:tblLook w:val="04A0"/>
            </w:tblPr>
            <w:tblGrid>
              <w:gridCol w:w="4365"/>
            </w:tblGrid>
            <w:tr w:rsidR="009E5BFC" w:rsidRPr="009E5BFC">
              <w:trPr>
                <w:tblCellSpacing w:w="0" w:type="dxa"/>
                <w:jc w:val="center"/>
              </w:trPr>
              <w:tc>
                <w:tcPr>
                  <w:tcW w:w="0" w:type="auto"/>
                  <w:hideMark/>
                </w:tcPr>
                <w:tbl>
                  <w:tblPr>
                    <w:tblW w:w="5000" w:type="pct"/>
                    <w:jc w:val="center"/>
                    <w:tblCellSpacing w:w="0" w:type="dxa"/>
                    <w:tblCellMar>
                      <w:left w:w="0" w:type="dxa"/>
                      <w:right w:w="0" w:type="dxa"/>
                    </w:tblCellMar>
                    <w:tblLook w:val="04A0"/>
                  </w:tblPr>
                  <w:tblGrid>
                    <w:gridCol w:w="4365"/>
                  </w:tblGrid>
                  <w:tr w:rsidR="009E5BFC" w:rsidRPr="009E5BFC">
                    <w:trPr>
                      <w:tblCellSpacing w:w="0" w:type="dxa"/>
                      <w:jc w:val="center"/>
                    </w:trPr>
                    <w:tc>
                      <w:tcPr>
                        <w:tcW w:w="0" w:type="auto"/>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533650" cy="3228975"/>
                              <wp:effectExtent l="19050" t="0" r="0" b="0"/>
                              <wp:docPr id="5" name="Picture 5" descr="http://adesigngroupatl.com/images/266_BreginzerFront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designgroupatl.com/images/266_BreginzerFrontAfter.jpg"/>
                                      <pic:cNvPicPr>
                                        <a:picLocks noChangeAspect="1" noChangeArrowheads="1"/>
                                      </pic:cNvPicPr>
                                    </pic:nvPicPr>
                                    <pic:blipFill>
                                      <a:blip r:embed="rId8" cstate="print"/>
                                      <a:srcRect/>
                                      <a:stretch>
                                        <a:fillRect/>
                                      </a:stretch>
                                    </pic:blipFill>
                                    <pic:spPr bwMode="auto">
                                      <a:xfrm>
                                        <a:off x="0" y="0"/>
                                        <a:ext cx="2533650" cy="3228975"/>
                                      </a:xfrm>
                                      <a:prstGeom prst="rect">
                                        <a:avLst/>
                                      </a:prstGeom>
                                      <a:noFill/>
                                      <a:ln w="9525">
                                        <a:noFill/>
                                        <a:miter lim="800000"/>
                                        <a:headEnd/>
                                        <a:tailEnd/>
                                      </a:ln>
                                    </pic:spPr>
                                  </pic:pic>
                                </a:graphicData>
                              </a:graphic>
                            </wp:inline>
                          </w:drawing>
                        </w:r>
                      </w:p>
                    </w:tc>
                  </w:tr>
                  <w:tr w:rsidR="009E5BFC" w:rsidRPr="009E5BFC">
                    <w:trPr>
                      <w:tblCellSpacing w:w="0" w:type="dxa"/>
                      <w:jc w:val="center"/>
                    </w:trPr>
                    <w:tc>
                      <w:tcPr>
                        <w:tcW w:w="0" w:type="auto"/>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p>
                    </w:tc>
                  </w:tr>
                </w:tbl>
                <w:p w:rsidR="009E5BFC" w:rsidRPr="009E5BFC" w:rsidRDefault="009E5BFC" w:rsidP="009E5BFC">
                  <w:pPr>
                    <w:spacing w:after="0" w:line="240" w:lineRule="auto"/>
                    <w:jc w:val="center"/>
                    <w:rPr>
                      <w:rFonts w:ascii="Times New Roman" w:eastAsia="Times New Roman" w:hAnsi="Times New Roman" w:cs="Times New Roman"/>
                      <w:sz w:val="24"/>
                      <w:szCs w:val="24"/>
                    </w:rPr>
                  </w:pPr>
                </w:p>
              </w:tc>
            </w:tr>
          </w:tbl>
          <w:p w:rsidR="009E5BFC" w:rsidRPr="009E5BFC" w:rsidRDefault="009E5BFC" w:rsidP="009E5BFC">
            <w:pPr>
              <w:spacing w:after="0" w:line="240" w:lineRule="auto"/>
              <w:jc w:val="center"/>
              <w:rPr>
                <w:rFonts w:ascii="Times New Roman" w:eastAsia="Times New Roman" w:hAnsi="Times New Roman" w:cs="Times New Roman"/>
                <w:sz w:val="24"/>
                <w:szCs w:val="24"/>
              </w:rPr>
            </w:pPr>
          </w:p>
        </w:tc>
        <w:tc>
          <w:tcPr>
            <w:tcW w:w="2500" w:type="pct"/>
            <w:hideMark/>
          </w:tcPr>
          <w:tbl>
            <w:tblPr>
              <w:tblW w:w="4830" w:type="dxa"/>
              <w:jc w:val="center"/>
              <w:tblCellSpacing w:w="0" w:type="dxa"/>
              <w:tblCellMar>
                <w:left w:w="0" w:type="dxa"/>
                <w:right w:w="0" w:type="dxa"/>
              </w:tblCellMar>
              <w:tblLook w:val="04A0"/>
            </w:tblPr>
            <w:tblGrid>
              <w:gridCol w:w="4830"/>
            </w:tblGrid>
            <w:tr w:rsidR="009E5BFC" w:rsidRPr="009E5BFC">
              <w:trPr>
                <w:tblCellSpacing w:w="0" w:type="dxa"/>
                <w:jc w:val="center"/>
              </w:trPr>
              <w:tc>
                <w:tcPr>
                  <w:tcW w:w="0" w:type="auto"/>
                  <w:hideMark/>
                </w:tcPr>
                <w:tbl>
                  <w:tblPr>
                    <w:tblW w:w="5000" w:type="pct"/>
                    <w:jc w:val="center"/>
                    <w:tblCellSpacing w:w="0" w:type="dxa"/>
                    <w:tblCellMar>
                      <w:left w:w="0" w:type="dxa"/>
                      <w:right w:w="0" w:type="dxa"/>
                    </w:tblCellMar>
                    <w:tblLook w:val="04A0"/>
                  </w:tblPr>
                  <w:tblGrid>
                    <w:gridCol w:w="4830"/>
                  </w:tblGrid>
                  <w:tr w:rsidR="009E5BFC" w:rsidRPr="009E5BFC">
                    <w:trPr>
                      <w:tblCellSpacing w:w="0" w:type="dxa"/>
                      <w:jc w:val="center"/>
                    </w:trPr>
                    <w:tc>
                      <w:tcPr>
                        <w:tcW w:w="0" w:type="auto"/>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28925" cy="2705100"/>
                              <wp:effectExtent l="19050" t="0" r="9525" b="0"/>
                              <wp:docPr id="6" name="Picture 6" descr="http://adesigngroupatl.com/images/297_BreginzerFront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designgroupatl.com/images/297_BreginzerFrontBefore.jpg"/>
                                      <pic:cNvPicPr>
                                        <a:picLocks noChangeAspect="1" noChangeArrowheads="1"/>
                                      </pic:cNvPicPr>
                                    </pic:nvPicPr>
                                    <pic:blipFill>
                                      <a:blip r:embed="rId9" cstate="print"/>
                                      <a:srcRect/>
                                      <a:stretch>
                                        <a:fillRect/>
                                      </a:stretch>
                                    </pic:blipFill>
                                    <pic:spPr bwMode="auto">
                                      <a:xfrm>
                                        <a:off x="0" y="0"/>
                                        <a:ext cx="2828925" cy="2705100"/>
                                      </a:xfrm>
                                      <a:prstGeom prst="rect">
                                        <a:avLst/>
                                      </a:prstGeom>
                                      <a:noFill/>
                                      <a:ln w="9525">
                                        <a:noFill/>
                                        <a:miter lim="800000"/>
                                        <a:headEnd/>
                                        <a:tailEnd/>
                                      </a:ln>
                                    </pic:spPr>
                                  </pic:pic>
                                </a:graphicData>
                              </a:graphic>
                            </wp:inline>
                          </w:drawing>
                        </w:r>
                      </w:p>
                    </w:tc>
                  </w:tr>
                  <w:tr w:rsidR="009E5BFC" w:rsidRPr="009E5BFC">
                    <w:trPr>
                      <w:tblCellSpacing w:w="0" w:type="dxa"/>
                      <w:jc w:val="center"/>
                    </w:trPr>
                    <w:tc>
                      <w:tcPr>
                        <w:tcW w:w="0" w:type="auto"/>
                        <w:vAlign w:val="center"/>
                        <w:hideMark/>
                      </w:tcPr>
                      <w:p w:rsidR="009E5BFC" w:rsidRPr="009E5BFC" w:rsidRDefault="009E5BFC" w:rsidP="009E5BFC">
                        <w:pPr>
                          <w:spacing w:after="0" w:line="240" w:lineRule="auto"/>
                          <w:jc w:val="center"/>
                          <w:rPr>
                            <w:rFonts w:ascii="Times New Roman" w:eastAsia="Times New Roman" w:hAnsi="Times New Roman" w:cs="Times New Roman"/>
                            <w:sz w:val="24"/>
                            <w:szCs w:val="24"/>
                          </w:rPr>
                        </w:pPr>
                      </w:p>
                    </w:tc>
                  </w:tr>
                </w:tbl>
                <w:p w:rsidR="009E5BFC" w:rsidRPr="009E5BFC" w:rsidRDefault="009E5BFC" w:rsidP="009E5BFC">
                  <w:pPr>
                    <w:spacing w:after="0" w:line="240" w:lineRule="auto"/>
                    <w:jc w:val="center"/>
                    <w:rPr>
                      <w:rFonts w:ascii="Times New Roman" w:eastAsia="Times New Roman" w:hAnsi="Times New Roman" w:cs="Times New Roman"/>
                      <w:sz w:val="24"/>
                      <w:szCs w:val="24"/>
                    </w:rPr>
                  </w:pPr>
                </w:p>
              </w:tc>
            </w:tr>
          </w:tbl>
          <w:p w:rsidR="009E5BFC" w:rsidRPr="009E5BFC" w:rsidRDefault="009E5BFC" w:rsidP="009E5BFC">
            <w:pPr>
              <w:spacing w:after="0" w:line="240" w:lineRule="auto"/>
              <w:jc w:val="center"/>
              <w:rPr>
                <w:rFonts w:ascii="Times New Roman" w:eastAsia="Times New Roman" w:hAnsi="Times New Roman" w:cs="Times New Roman"/>
                <w:sz w:val="24"/>
                <w:szCs w:val="24"/>
              </w:rPr>
            </w:pPr>
          </w:p>
        </w:tc>
      </w:tr>
      <w:tr w:rsidR="009E5BFC" w:rsidRPr="009E5BFC" w:rsidTr="009E5BFC">
        <w:trPr>
          <w:tblCellSpacing w:w="0" w:type="dxa"/>
        </w:trPr>
        <w:tc>
          <w:tcPr>
            <w:tcW w:w="0" w:type="auto"/>
            <w:vMerge/>
            <w:vAlign w:val="center"/>
            <w:hideMark/>
          </w:tcPr>
          <w:p w:rsidR="009E5BFC" w:rsidRPr="009E5BFC" w:rsidRDefault="009E5BFC" w:rsidP="009E5BFC">
            <w:pPr>
              <w:spacing w:after="0" w:line="240" w:lineRule="auto"/>
              <w:rPr>
                <w:rFonts w:ascii="Times New Roman" w:eastAsia="Times New Roman" w:hAnsi="Times New Roman" w:cs="Times New Roman"/>
                <w:sz w:val="24"/>
                <w:szCs w:val="24"/>
              </w:rPr>
            </w:pPr>
          </w:p>
        </w:tc>
        <w:tc>
          <w:tcPr>
            <w:tcW w:w="2500" w:type="pct"/>
            <w:hideMark/>
          </w:tcPr>
          <w:p w:rsidR="009E5BFC" w:rsidRPr="009E5BFC" w:rsidRDefault="009E5BFC" w:rsidP="009E5BFC">
            <w:pPr>
              <w:spacing w:before="100" w:beforeAutospacing="1" w:after="100" w:afterAutospacing="1" w:line="240" w:lineRule="auto"/>
              <w:jc w:val="center"/>
              <w:rPr>
                <w:rFonts w:ascii="Times New Roman" w:eastAsia="Times New Roman" w:hAnsi="Times New Roman" w:cs="Times New Roman"/>
                <w:sz w:val="24"/>
                <w:szCs w:val="24"/>
              </w:rPr>
            </w:pPr>
            <w:r w:rsidRPr="009E5BFC">
              <w:rPr>
                <w:rFonts w:ascii="Times New Roman" w:eastAsia="Times New Roman" w:hAnsi="Times New Roman" w:cs="Times New Roman"/>
                <w:sz w:val="24"/>
                <w:szCs w:val="24"/>
              </w:rPr>
              <w:t> </w:t>
            </w:r>
          </w:p>
        </w:tc>
      </w:tr>
    </w:tbl>
    <w:p w:rsidR="00725A48" w:rsidRDefault="00725A48"/>
    <w:sectPr w:rsidR="00725A48" w:rsidSect="00725A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5BFC"/>
    <w:rsid w:val="00725A48"/>
    <w:rsid w:val="009E5B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A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5B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BFC"/>
    <w:rPr>
      <w:b/>
      <w:bCs/>
    </w:rPr>
  </w:style>
  <w:style w:type="character" w:styleId="Emphasis">
    <w:name w:val="Emphasis"/>
    <w:basedOn w:val="DefaultParagraphFont"/>
    <w:uiPriority w:val="20"/>
    <w:qFormat/>
    <w:rsid w:val="009E5BFC"/>
    <w:rPr>
      <w:i/>
      <w:iCs/>
    </w:rPr>
  </w:style>
  <w:style w:type="paragraph" w:styleId="BalloonText">
    <w:name w:val="Balloon Text"/>
    <w:basedOn w:val="Normal"/>
    <w:link w:val="BalloonTextChar"/>
    <w:uiPriority w:val="99"/>
    <w:semiHidden/>
    <w:unhideWhenUsed/>
    <w:rsid w:val="009E5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B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0789906">
      <w:bodyDiv w:val="1"/>
      <w:marLeft w:val="0"/>
      <w:marRight w:val="0"/>
      <w:marTop w:val="0"/>
      <w:marBottom w:val="0"/>
      <w:divBdr>
        <w:top w:val="none" w:sz="0" w:space="0" w:color="auto"/>
        <w:left w:val="none" w:sz="0" w:space="0" w:color="auto"/>
        <w:bottom w:val="none" w:sz="0" w:space="0" w:color="auto"/>
        <w:right w:val="none" w:sz="0" w:space="0" w:color="auto"/>
      </w:divBdr>
      <w:divsChild>
        <w:div w:id="1062680260">
          <w:marLeft w:val="0"/>
          <w:marRight w:val="0"/>
          <w:marTop w:val="0"/>
          <w:marBottom w:val="0"/>
          <w:divBdr>
            <w:top w:val="none" w:sz="0" w:space="0" w:color="auto"/>
            <w:left w:val="none" w:sz="0" w:space="0" w:color="auto"/>
            <w:bottom w:val="none" w:sz="0" w:space="0" w:color="auto"/>
            <w:right w:val="none" w:sz="0" w:space="0" w:color="auto"/>
          </w:divBdr>
          <w:divsChild>
            <w:div w:id="1611938034">
              <w:marLeft w:val="0"/>
              <w:marRight w:val="0"/>
              <w:marTop w:val="0"/>
              <w:marBottom w:val="0"/>
              <w:divBdr>
                <w:top w:val="none" w:sz="0" w:space="0" w:color="auto"/>
                <w:left w:val="none" w:sz="0" w:space="0" w:color="auto"/>
                <w:bottom w:val="none" w:sz="0" w:space="0" w:color="auto"/>
                <w:right w:val="none" w:sz="0" w:space="0" w:color="auto"/>
              </w:divBdr>
              <w:divsChild>
                <w:div w:id="358355621">
                  <w:marLeft w:val="0"/>
                  <w:marRight w:val="0"/>
                  <w:marTop w:val="0"/>
                  <w:marBottom w:val="0"/>
                  <w:divBdr>
                    <w:top w:val="none" w:sz="0" w:space="0" w:color="auto"/>
                    <w:left w:val="none" w:sz="0" w:space="0" w:color="auto"/>
                    <w:bottom w:val="none" w:sz="0" w:space="0" w:color="auto"/>
                    <w:right w:val="none" w:sz="0" w:space="0" w:color="auto"/>
                  </w:divBdr>
                  <w:divsChild>
                    <w:div w:id="1993678530">
                      <w:marLeft w:val="0"/>
                      <w:marRight w:val="0"/>
                      <w:marTop w:val="0"/>
                      <w:marBottom w:val="0"/>
                      <w:divBdr>
                        <w:top w:val="none" w:sz="0" w:space="0" w:color="auto"/>
                        <w:left w:val="none" w:sz="0" w:space="0" w:color="auto"/>
                        <w:bottom w:val="none" w:sz="0" w:space="0" w:color="auto"/>
                        <w:right w:val="none" w:sz="0" w:space="0" w:color="auto"/>
                      </w:divBdr>
                      <w:divsChild>
                        <w:div w:id="1360936320">
                          <w:marLeft w:val="0"/>
                          <w:marRight w:val="0"/>
                          <w:marTop w:val="0"/>
                          <w:marBottom w:val="0"/>
                          <w:divBdr>
                            <w:top w:val="none" w:sz="0" w:space="0" w:color="auto"/>
                            <w:left w:val="none" w:sz="0" w:space="0" w:color="auto"/>
                            <w:bottom w:val="none" w:sz="0" w:space="0" w:color="auto"/>
                            <w:right w:val="none" w:sz="0" w:space="0" w:color="auto"/>
                          </w:divBdr>
                          <w:divsChild>
                            <w:div w:id="1863399784">
                              <w:marLeft w:val="0"/>
                              <w:marRight w:val="0"/>
                              <w:marTop w:val="0"/>
                              <w:marBottom w:val="0"/>
                              <w:divBdr>
                                <w:top w:val="none" w:sz="0" w:space="0" w:color="auto"/>
                                <w:left w:val="none" w:sz="0" w:space="0" w:color="auto"/>
                                <w:bottom w:val="none" w:sz="0" w:space="0" w:color="auto"/>
                                <w:right w:val="none" w:sz="0" w:space="0" w:color="auto"/>
                              </w:divBdr>
                              <w:divsChild>
                                <w:div w:id="1715888590">
                                  <w:marLeft w:val="0"/>
                                  <w:marRight w:val="0"/>
                                  <w:marTop w:val="0"/>
                                  <w:marBottom w:val="0"/>
                                  <w:divBdr>
                                    <w:top w:val="none" w:sz="0" w:space="0" w:color="auto"/>
                                    <w:left w:val="none" w:sz="0" w:space="0" w:color="auto"/>
                                    <w:bottom w:val="none" w:sz="0" w:space="0" w:color="auto"/>
                                    <w:right w:val="none" w:sz="0" w:space="0" w:color="auto"/>
                                  </w:divBdr>
                                  <w:divsChild>
                                    <w:div w:id="1572811202">
                                      <w:marLeft w:val="0"/>
                                      <w:marRight w:val="0"/>
                                      <w:marTop w:val="0"/>
                                      <w:marBottom w:val="0"/>
                                      <w:divBdr>
                                        <w:top w:val="single" w:sz="12" w:space="2" w:color="CCCC00"/>
                                        <w:left w:val="single" w:sz="12" w:space="2" w:color="CCCC00"/>
                                        <w:bottom w:val="single" w:sz="12" w:space="2" w:color="CCCC00"/>
                                        <w:right w:val="single" w:sz="12" w:space="2" w:color="CCCC00"/>
                                      </w:divBdr>
                                    </w:div>
                                  </w:divsChild>
                                </w:div>
                                <w:div w:id="141431394">
                                  <w:marLeft w:val="0"/>
                                  <w:marRight w:val="0"/>
                                  <w:marTop w:val="0"/>
                                  <w:marBottom w:val="0"/>
                                  <w:divBdr>
                                    <w:top w:val="none" w:sz="0" w:space="0" w:color="auto"/>
                                    <w:left w:val="none" w:sz="0" w:space="0" w:color="auto"/>
                                    <w:bottom w:val="none" w:sz="0" w:space="0" w:color="auto"/>
                                    <w:right w:val="none" w:sz="0" w:space="0" w:color="auto"/>
                                  </w:divBdr>
                                  <w:divsChild>
                                    <w:div w:id="1321886193">
                                      <w:marLeft w:val="0"/>
                                      <w:marRight w:val="0"/>
                                      <w:marTop w:val="0"/>
                                      <w:marBottom w:val="0"/>
                                      <w:divBdr>
                                        <w:top w:val="none" w:sz="0" w:space="0" w:color="auto"/>
                                        <w:left w:val="none" w:sz="0" w:space="0" w:color="auto"/>
                                        <w:bottom w:val="none" w:sz="0" w:space="0" w:color="auto"/>
                                        <w:right w:val="none" w:sz="0" w:space="0" w:color="auto"/>
                                      </w:divBdr>
                                    </w:div>
                                  </w:divsChild>
                                </w:div>
                                <w:div w:id="1726365982">
                                  <w:marLeft w:val="0"/>
                                  <w:marRight w:val="0"/>
                                  <w:marTop w:val="0"/>
                                  <w:marBottom w:val="0"/>
                                  <w:divBdr>
                                    <w:top w:val="none" w:sz="0" w:space="0" w:color="auto"/>
                                    <w:left w:val="none" w:sz="0" w:space="0" w:color="auto"/>
                                    <w:bottom w:val="none" w:sz="0" w:space="0" w:color="auto"/>
                                    <w:right w:val="none" w:sz="0" w:space="0" w:color="auto"/>
                                  </w:divBdr>
                                  <w:divsChild>
                                    <w:div w:id="388774528">
                                      <w:marLeft w:val="0"/>
                                      <w:marRight w:val="0"/>
                                      <w:marTop w:val="0"/>
                                      <w:marBottom w:val="0"/>
                                      <w:divBdr>
                                        <w:top w:val="none" w:sz="0" w:space="0" w:color="auto"/>
                                        <w:left w:val="none" w:sz="0" w:space="0" w:color="auto"/>
                                        <w:bottom w:val="none" w:sz="0" w:space="0" w:color="auto"/>
                                        <w:right w:val="none" w:sz="0" w:space="0" w:color="auto"/>
                                      </w:divBdr>
                                    </w:div>
                                  </w:divsChild>
                                </w:div>
                                <w:div w:id="2035425371">
                                  <w:marLeft w:val="0"/>
                                  <w:marRight w:val="0"/>
                                  <w:marTop w:val="0"/>
                                  <w:marBottom w:val="0"/>
                                  <w:divBdr>
                                    <w:top w:val="none" w:sz="0" w:space="0" w:color="auto"/>
                                    <w:left w:val="none" w:sz="0" w:space="0" w:color="auto"/>
                                    <w:bottom w:val="none" w:sz="0" w:space="0" w:color="auto"/>
                                    <w:right w:val="none" w:sz="0" w:space="0" w:color="auto"/>
                                  </w:divBdr>
                                  <w:divsChild>
                                    <w:div w:id="9158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Gayle</dc:creator>
  <cp:lastModifiedBy>Gayle</cp:lastModifiedBy>
  <cp:revision>1</cp:revision>
  <dcterms:created xsi:type="dcterms:W3CDTF">2011-04-26T21:02:00Z</dcterms:created>
  <dcterms:modified xsi:type="dcterms:W3CDTF">2011-04-26T21:03:00Z</dcterms:modified>
</cp:coreProperties>
</file>