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Grant Moorlag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3rd Hour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Science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Find A Virus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Disease Name:</w:t>
      </w:r>
      <w:r w:rsidDel="00000000" w:rsidR="00000000" w:rsidRPr="00000000">
        <w:rPr>
          <w:sz w:val="24"/>
          <w:szCs w:val="24"/>
          <w:rtl w:val="0"/>
        </w:rPr>
        <w:tab/>
        <w:t xml:space="preserve">Warts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Virus Name: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Human Papillomavirus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Transmission:</w:t>
      </w:r>
      <w:r w:rsidDel="00000000" w:rsidR="00000000" w:rsidRPr="00000000">
        <w:rPr>
          <w:sz w:val="24"/>
          <w:szCs w:val="24"/>
          <w:rtl w:val="0"/>
        </w:rPr>
        <w:tab/>
        <w:t xml:space="preserve">Warts are transmitted through direct contact with another wart.  It may also spread throughout you to another part of your 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Symptoms: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Warts are little formations on your hands, feet, and other parts of your body.  The common wart is usually located on your hand and has a rough, grainy texture to them.  Plantar warts are medium-sized black bumps on the bottom of your feet, they constantly hurt whenever you walk.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133350</wp:posOffset>
            </wp:positionV>
            <wp:extent cx="2871788" cy="1946741"/>
            <wp:effectExtent b="0" l="0" r="0" t="0"/>
            <wp:wrapSquare wrapText="bothSides" distB="114300" distT="114300" distL="114300" distR="114300"/>
            <wp:docPr descr="Untitled image" id="1" name="image02.jpg"/>
            <a:graphic>
              <a:graphicData uri="http://schemas.openxmlformats.org/drawingml/2006/picture">
                <pic:pic>
                  <pic:nvPicPr>
                    <pic:cNvPr descr="Untitled image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946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Treatments: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To treat common warts, you can freeze, cut, or burn them off, there are other treatments than the three shown, but might not work as well as the top three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Fact: </w:t>
      </w:r>
      <w:r w:rsidDel="00000000" w:rsidR="00000000" w:rsidRPr="00000000">
        <w:rPr>
          <w:sz w:val="24"/>
          <w:szCs w:val="24"/>
          <w:rtl w:val="0"/>
        </w:rPr>
        <w:t xml:space="preserve"> Even if you remove the wart, you will still have the virus inside of you, in turn, my give you more warts.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Fact: </w:t>
      </w:r>
      <w:r w:rsidDel="00000000" w:rsidR="00000000" w:rsidRPr="00000000">
        <w:rPr>
          <w:sz w:val="24"/>
          <w:szCs w:val="24"/>
          <w:rtl w:val="0"/>
        </w:rPr>
        <w:t xml:space="preserve"> Warts can disappear on their 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1481138</wp:posOffset>
            </wp:positionH>
            <wp:positionV relativeFrom="paragraph">
              <wp:posOffset>66675</wp:posOffset>
            </wp:positionV>
            <wp:extent cx="2747963" cy="3095862"/>
            <wp:effectExtent b="0" l="0" r="0" t="0"/>
            <wp:wrapSquare wrapText="bothSides" distB="114300" distT="114300" distL="114300" distR="114300"/>
            <wp:docPr descr="wart-dagram (3).jpg" id="2" name="image03.jpg"/>
            <a:graphic>
              <a:graphicData uri="http://schemas.openxmlformats.org/drawingml/2006/picture">
                <pic:pic>
                  <pic:nvPicPr>
                    <pic:cNvPr descr="wart-dagram (3)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095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