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DE7F7" w14:textId="7F856FD5" w:rsidR="004C7093" w:rsidRDefault="004C7093">
      <w:pPr>
        <w:spacing w:after="0" w:line="240" w:lineRule="auto"/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11330"/>
      </w:tblGrid>
      <w:tr w:rsidR="004C7093" w:rsidRPr="00785B3D" w14:paraId="18ACFDB7" w14:textId="77777777" w:rsidTr="0047388C">
        <w:trPr>
          <w:trHeight w:val="312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3D18A22" w14:textId="450E8B0C" w:rsidR="004C7093" w:rsidRPr="00785B3D" w:rsidRDefault="00785B3D" w:rsidP="00785B3D">
            <w:pPr>
              <w:pStyle w:val="Heading1"/>
            </w:pPr>
            <w:bookmarkStart w:id="1" w:name="_Toc497305738"/>
            <w:r w:rsidRPr="00785B3D">
              <w:rPr>
                <w:rStyle w:val="SubtleReference"/>
                <w:smallCaps w:val="0"/>
                <w:color w:val="2E74B5"/>
              </w:rPr>
              <w:t xml:space="preserve">Business Use Case </w:t>
            </w:r>
            <w:bookmarkEnd w:id="1"/>
            <w:r w:rsidR="00ED4617">
              <w:rPr>
                <w:rStyle w:val="SubtleReference"/>
                <w:smallCaps w:val="0"/>
                <w:color w:val="2E74B5"/>
              </w:rPr>
              <w:t>080.GRM.L1.02</w:t>
            </w:r>
            <w:r w:rsidRPr="00785B3D">
              <w:rPr>
                <w:rStyle w:val="SubtleReference"/>
                <w:smallCaps w:val="0"/>
                <w:color w:val="2E74B5"/>
              </w:rPr>
              <w:t xml:space="preserve"> </w:t>
            </w:r>
            <w:r w:rsidR="004C7093" w:rsidRPr="00785B3D">
              <w:rPr>
                <w:rStyle w:val="SubtleReference"/>
                <w:smallCaps w:val="0"/>
                <w:color w:val="2E74B5"/>
              </w:rPr>
              <w:t>Non-Discretionary Grants to State/Local Governments with Sub-Awards</w:t>
            </w:r>
          </w:p>
        </w:tc>
      </w:tr>
      <w:tr w:rsidR="004C7093" w:rsidRPr="0030022A" w14:paraId="48AC7D26" w14:textId="77777777" w:rsidTr="0047388C">
        <w:trPr>
          <w:trHeight w:val="28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F8E1445" w14:textId="77777777" w:rsidR="004C7093" w:rsidRPr="0030022A" w:rsidRDefault="004C7093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 w:rsidRPr="0030022A">
              <w:rPr>
                <w:b/>
                <w:bCs/>
              </w:rPr>
              <w:t>End-to-End Business Process: 8. Apply-to-Perform</w:t>
            </w:r>
          </w:p>
        </w:tc>
      </w:tr>
      <w:tr w:rsidR="004C7093" w:rsidRPr="0030022A" w14:paraId="5AE51F00" w14:textId="77777777" w:rsidTr="0047388C">
        <w:trPr>
          <w:trHeight w:val="288"/>
        </w:trPr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14:paraId="1C49EBBB" w14:textId="77777777" w:rsidR="004C7093" w:rsidRPr="0030022A" w:rsidRDefault="004C7093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 w:rsidRPr="0030022A">
              <w:rPr>
                <w:b/>
                <w:bCs/>
              </w:rPr>
              <w:t>Business Scenario(s) Covered</w:t>
            </w:r>
          </w:p>
        </w:tc>
      </w:tr>
      <w:tr w:rsidR="004C7093" w:rsidRPr="0030022A" w14:paraId="631983E5" w14:textId="77777777" w:rsidTr="0047388C">
        <w:trPr>
          <w:trHeight w:val="809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2E33A70" w14:textId="77777777" w:rsidR="004C7093" w:rsidRPr="0030022A" w:rsidRDefault="004C7093" w:rsidP="004C7093">
            <w:pPr>
              <w:numPr>
                <w:ilvl w:val="0"/>
                <w:numId w:val="45"/>
              </w:numPr>
              <w:spacing w:after="0" w:line="240" w:lineRule="auto"/>
              <w:ind w:right="14"/>
              <w:contextualSpacing/>
              <w:textAlignment w:val="center"/>
              <w:rPr>
                <w:rFonts w:eastAsia="Times New Roman"/>
              </w:rPr>
            </w:pPr>
            <w:r w:rsidRPr="0030022A">
              <w:rPr>
                <w:rFonts w:eastAsia="Times New Roman"/>
              </w:rPr>
              <w:t xml:space="preserve">L1.02. Non-Discretionary Award </w:t>
            </w:r>
          </w:p>
          <w:p w14:paraId="5503E1D6" w14:textId="6F1F5F3F" w:rsidR="004C7093" w:rsidRDefault="001373DF" w:rsidP="004C7093">
            <w:pPr>
              <w:numPr>
                <w:ilvl w:val="0"/>
                <w:numId w:val="45"/>
              </w:numPr>
              <w:spacing w:after="0" w:line="240" w:lineRule="auto"/>
              <w:ind w:right="14"/>
              <w:contextualSpacing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L1.21</w:t>
            </w:r>
            <w:r w:rsidR="004C7093" w:rsidRPr="0030022A">
              <w:rPr>
                <w:rFonts w:eastAsia="Times New Roman"/>
              </w:rPr>
              <w:t>. State and Local Government</w:t>
            </w:r>
          </w:p>
          <w:p w14:paraId="2195DF56" w14:textId="3D1D7AB9" w:rsidR="004B7B5B" w:rsidRDefault="004B7B5B" w:rsidP="004C7093">
            <w:pPr>
              <w:numPr>
                <w:ilvl w:val="0"/>
                <w:numId w:val="45"/>
              </w:numPr>
              <w:spacing w:after="0" w:line="240" w:lineRule="auto"/>
              <w:ind w:right="14"/>
              <w:contextualSpacing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L1.05. Advance Payment</w:t>
            </w:r>
          </w:p>
          <w:p w14:paraId="447F4F7F" w14:textId="38F59075" w:rsidR="00AA2483" w:rsidRPr="00AA2483" w:rsidRDefault="00AA2483" w:rsidP="00AA2483">
            <w:pPr>
              <w:numPr>
                <w:ilvl w:val="0"/>
                <w:numId w:val="45"/>
              </w:numPr>
              <w:spacing w:after="0" w:line="240" w:lineRule="auto"/>
              <w:ind w:right="14"/>
              <w:contextualSpacing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L1.16</w:t>
            </w:r>
            <w:r w:rsidRPr="0030022A">
              <w:rPr>
                <w:rFonts w:eastAsia="Times New Roman"/>
              </w:rPr>
              <w:t xml:space="preserve">. Sub-Award </w:t>
            </w:r>
          </w:p>
        </w:tc>
      </w:tr>
      <w:tr w:rsidR="00272676" w:rsidRPr="0030022A" w14:paraId="768A3C8D" w14:textId="77777777" w:rsidTr="00272676">
        <w:trPr>
          <w:trHeight w:val="288"/>
        </w:trPr>
        <w:tc>
          <w:tcPr>
            <w:tcW w:w="5000" w:type="pct"/>
            <w:gridSpan w:val="2"/>
            <w:shd w:val="clear" w:color="auto" w:fill="auto"/>
          </w:tcPr>
          <w:p w14:paraId="7E5DFB9A" w14:textId="1D12576C" w:rsidR="00272676" w:rsidRPr="0030022A" w:rsidRDefault="00272676" w:rsidP="0047388C">
            <w:pPr>
              <w:spacing w:after="0" w:line="240" w:lineRule="auto"/>
              <w:ind w:left="14" w:right="14"/>
              <w:rPr>
                <w:b/>
              </w:rPr>
            </w:pPr>
            <w:r w:rsidRPr="0030022A">
              <w:rPr>
                <w:b/>
                <w:bCs/>
              </w:rPr>
              <w:t>Business Actor(s)</w:t>
            </w:r>
            <w:r w:rsidRPr="00272676">
              <w:rPr>
                <w:bCs/>
              </w:rPr>
              <w:t>:</w:t>
            </w:r>
          </w:p>
        </w:tc>
      </w:tr>
      <w:tr w:rsidR="00272676" w:rsidRPr="0030022A" w14:paraId="385C7315" w14:textId="77777777" w:rsidTr="00272676">
        <w:trPr>
          <w:trHeight w:val="288"/>
        </w:trPr>
        <w:tc>
          <w:tcPr>
            <w:tcW w:w="5000" w:type="pct"/>
            <w:gridSpan w:val="2"/>
            <w:shd w:val="clear" w:color="auto" w:fill="auto"/>
          </w:tcPr>
          <w:p w14:paraId="24A711A3" w14:textId="55942B75" w:rsidR="00272676" w:rsidRPr="0030022A" w:rsidRDefault="00272676" w:rsidP="0047388C">
            <w:pPr>
              <w:spacing w:after="0" w:line="240" w:lineRule="auto"/>
              <w:ind w:left="14" w:right="14"/>
              <w:rPr>
                <w:b/>
              </w:rPr>
            </w:pPr>
            <w:r w:rsidRPr="0030022A">
              <w:t>Program Office</w:t>
            </w:r>
            <w:r>
              <w:t>;</w:t>
            </w:r>
            <w:r w:rsidRPr="0030022A">
              <w:t xml:space="preserve"> Grants Office</w:t>
            </w:r>
            <w:r>
              <w:t>;</w:t>
            </w:r>
            <w:r w:rsidRPr="0030022A">
              <w:t xml:space="preserve"> Award Recipient</w:t>
            </w:r>
            <w:r>
              <w:t xml:space="preserve">; </w:t>
            </w:r>
            <w:r w:rsidRPr="0030022A">
              <w:t>Finance Office</w:t>
            </w:r>
            <w:r>
              <w:t>;</w:t>
            </w:r>
            <w:r w:rsidRPr="0030022A">
              <w:t xml:space="preserve"> Sub-Award Recipient</w:t>
            </w:r>
          </w:p>
        </w:tc>
      </w:tr>
      <w:tr w:rsidR="004C7093" w:rsidRPr="0030022A" w14:paraId="27148508" w14:textId="77777777" w:rsidTr="0047388C">
        <w:trPr>
          <w:trHeight w:val="288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26F1D8BD" w14:textId="77777777" w:rsidR="004C7093" w:rsidRPr="0030022A" w:rsidRDefault="004C7093" w:rsidP="0047388C">
            <w:pPr>
              <w:spacing w:after="0" w:line="240" w:lineRule="auto"/>
              <w:ind w:left="14" w:right="14"/>
            </w:pPr>
            <w:r w:rsidRPr="0030022A">
              <w:rPr>
                <w:b/>
                <w:bCs/>
              </w:rPr>
              <w:t>Synopsis</w:t>
            </w:r>
          </w:p>
        </w:tc>
      </w:tr>
      <w:tr w:rsidR="004C7093" w:rsidRPr="0030022A" w14:paraId="12767B4C" w14:textId="77777777" w:rsidTr="0047388C">
        <w:trPr>
          <w:trHeight w:val="1286"/>
        </w:trPr>
        <w:tc>
          <w:tcPr>
            <w:tcW w:w="5000" w:type="pct"/>
            <w:gridSpan w:val="2"/>
            <w:shd w:val="clear" w:color="auto" w:fill="auto"/>
          </w:tcPr>
          <w:p w14:paraId="59404A7D" w14:textId="467D4FD6" w:rsidR="004C7093" w:rsidRPr="0030022A" w:rsidRDefault="004C7093" w:rsidP="0077309E">
            <w:pPr>
              <w:spacing w:after="0" w:line="240" w:lineRule="auto"/>
              <w:ind w:right="14"/>
              <w:rPr>
                <w:color w:val="000000" w:themeColor="text1"/>
              </w:rPr>
            </w:pPr>
            <w:r w:rsidRPr="0030022A">
              <w:t xml:space="preserve">A notification is made to state/local government award recipients of additional funding available under an </w:t>
            </w:r>
            <w:r>
              <w:t xml:space="preserve">existing </w:t>
            </w:r>
            <w:r w:rsidR="000A3287">
              <w:t xml:space="preserve">non-discretionary award </w:t>
            </w:r>
            <w:r>
              <w:t>program for the fiscal year.</w:t>
            </w:r>
            <w:r w:rsidRPr="0030022A">
              <w:t xml:space="preserve"> Requests are made for updated award recipients’ program/project plans.</w:t>
            </w:r>
            <w:r w:rsidRPr="0030022A">
              <w:rPr>
                <w:color w:val="000000" w:themeColor="text1"/>
              </w:rPr>
              <w:t xml:space="preserve"> Plans are received and reviewed. </w:t>
            </w:r>
            <w:r w:rsidRPr="0030022A">
              <w:t xml:space="preserve">Funding for awards is determined based on the </w:t>
            </w:r>
            <w:r>
              <w:t xml:space="preserve">existing </w:t>
            </w:r>
            <w:r w:rsidR="00151481">
              <w:t xml:space="preserve">program </w:t>
            </w:r>
            <w:r>
              <w:t xml:space="preserve">funding </w:t>
            </w:r>
            <w:r w:rsidRPr="0030022A">
              <w:t>formula</w:t>
            </w:r>
            <w:r>
              <w:t xml:space="preserve"> calculation</w:t>
            </w:r>
            <w:r w:rsidRPr="0030022A">
              <w:t>, and funding is committed.</w:t>
            </w:r>
            <w:r w:rsidR="0077309E" w:rsidRPr="0030022A">
              <w:rPr>
                <w:color w:val="000000" w:themeColor="text1"/>
              </w:rPr>
              <w:t xml:space="preserve"> </w:t>
            </w:r>
            <w:r w:rsidR="0077309E">
              <w:rPr>
                <w:color w:val="000000" w:themeColor="text1"/>
              </w:rPr>
              <w:t>A</w:t>
            </w:r>
            <w:r w:rsidR="0077309E" w:rsidRPr="0030022A">
              <w:rPr>
                <w:color w:val="000000" w:themeColor="text1"/>
              </w:rPr>
              <w:t xml:space="preserve">dditional funds are </w:t>
            </w:r>
            <w:r w:rsidR="0077309E">
              <w:rPr>
                <w:color w:val="000000" w:themeColor="text1"/>
              </w:rPr>
              <w:t>obligated, and m</w:t>
            </w:r>
            <w:r w:rsidRPr="0030022A">
              <w:t xml:space="preserve">odifications to </w:t>
            </w:r>
            <w:r w:rsidR="00811BC2">
              <w:rPr>
                <w:color w:val="000000" w:themeColor="text1"/>
              </w:rPr>
              <w:t>award agreements are executed.</w:t>
            </w:r>
            <w:r>
              <w:rPr>
                <w:color w:val="000000" w:themeColor="text1"/>
              </w:rPr>
              <w:t xml:space="preserve"> Advance</w:t>
            </w:r>
            <w:r w:rsidRPr="0030022A">
              <w:rPr>
                <w:color w:val="000000" w:themeColor="text1"/>
              </w:rPr>
              <w:t xml:space="preserve"> payments are issued. Sub-awards are issued by state/local governments. Performance, financial, and compliance reports, including evidence of sub-award recipient reviews, are provided by the state/</w:t>
            </w:r>
            <w:r>
              <w:rPr>
                <w:color w:val="000000" w:themeColor="text1"/>
              </w:rPr>
              <w:t>local governments and reviewed by the Federal agency. Audits of sub-award recipients are performed by t</w:t>
            </w:r>
            <w:r w:rsidRPr="007D737D">
              <w:rPr>
                <w:color w:val="000000" w:themeColor="text1"/>
              </w:rPr>
              <w:t>he state/local government</w:t>
            </w:r>
            <w:r>
              <w:rPr>
                <w:color w:val="000000" w:themeColor="text1"/>
              </w:rPr>
              <w:t xml:space="preserve">s </w:t>
            </w:r>
            <w:r w:rsidRPr="007D737D">
              <w:rPr>
                <w:color w:val="000000" w:themeColor="text1"/>
              </w:rPr>
              <w:t>during the fiscal year</w:t>
            </w:r>
            <w:r>
              <w:rPr>
                <w:color w:val="000000" w:themeColor="text1"/>
              </w:rPr>
              <w:t>,</w:t>
            </w:r>
            <w:r w:rsidRPr="007D737D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>results are reviewed by the Federal agency</w:t>
            </w:r>
            <w:r w:rsidR="006735BE">
              <w:rPr>
                <w:color w:val="000000" w:themeColor="text1"/>
              </w:rPr>
              <w:t xml:space="preserve">, as </w:t>
            </w:r>
            <w:r w:rsidR="00A23DBB">
              <w:rPr>
                <w:color w:val="000000" w:themeColor="text1"/>
              </w:rPr>
              <w:t>needed</w:t>
            </w:r>
            <w:r>
              <w:rPr>
                <w:color w:val="000000" w:themeColor="text1"/>
              </w:rPr>
              <w:t>.</w:t>
            </w:r>
          </w:p>
        </w:tc>
      </w:tr>
      <w:tr w:rsidR="004C7093" w:rsidRPr="0030022A" w14:paraId="467CC438" w14:textId="77777777" w:rsidTr="0047388C">
        <w:trPr>
          <w:trHeight w:val="288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4DCF0" w14:textId="77777777" w:rsidR="004C7093" w:rsidRPr="0030022A" w:rsidRDefault="004C7093" w:rsidP="0047388C">
            <w:pPr>
              <w:spacing w:after="0" w:line="240" w:lineRule="auto"/>
              <w:ind w:left="14" w:right="14"/>
            </w:pPr>
            <w:r w:rsidRPr="0030022A">
              <w:rPr>
                <w:b/>
                <w:bCs/>
              </w:rPr>
              <w:t>Assumptions and Dependencies</w:t>
            </w:r>
          </w:p>
        </w:tc>
      </w:tr>
      <w:tr w:rsidR="004C7093" w:rsidRPr="0030022A" w14:paraId="1DA3D84D" w14:textId="77777777" w:rsidTr="0047388C">
        <w:trPr>
          <w:trHeight w:val="125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3B807ACD" w14:textId="77777777" w:rsidR="004C7093" w:rsidRPr="0030022A" w:rsidRDefault="004C7093" w:rsidP="002061CF">
            <w:pPr>
              <w:numPr>
                <w:ilvl w:val="0"/>
                <w:numId w:val="46"/>
              </w:numPr>
              <w:spacing w:after="0"/>
              <w:ind w:right="14"/>
              <w:contextualSpacing/>
            </w:pPr>
            <w:r w:rsidRPr="0030022A">
              <w:t>There is no presumption as to which events are executed by which business actor.</w:t>
            </w:r>
          </w:p>
          <w:p w14:paraId="4AF3D7E0" w14:textId="77777777" w:rsidR="004C7093" w:rsidRPr="0030022A" w:rsidRDefault="004C7093" w:rsidP="002061CF">
            <w:pPr>
              <w:numPr>
                <w:ilvl w:val="0"/>
                <w:numId w:val="46"/>
              </w:numPr>
              <w:spacing w:after="0"/>
              <w:ind w:right="14"/>
              <w:contextualSpacing/>
            </w:pPr>
            <w:r w:rsidRPr="0030022A">
              <w:t xml:space="preserve">There is no presumption as to which events are automated, semi-automated, or manual. </w:t>
            </w:r>
          </w:p>
          <w:p w14:paraId="07AD7835" w14:textId="040E86EE" w:rsidR="004C7093" w:rsidRDefault="004C7093" w:rsidP="002061CF">
            <w:pPr>
              <w:numPr>
                <w:ilvl w:val="0"/>
                <w:numId w:val="46"/>
              </w:numPr>
              <w:spacing w:after="0"/>
              <w:ind w:right="14"/>
              <w:contextualSpacing/>
            </w:pPr>
            <w:r w:rsidRPr="0030022A">
              <w:t>There may or may not be automated interfaces between service areas/functions/activities and between provider solutions/systems.</w:t>
            </w:r>
          </w:p>
          <w:p w14:paraId="3C5AFA41" w14:textId="1E0E7C15" w:rsidR="002061CF" w:rsidRPr="0030022A" w:rsidRDefault="002061CF" w:rsidP="002061CF">
            <w:pPr>
              <w:pStyle w:val="ListParagraph"/>
              <w:numPr>
                <w:ilvl w:val="0"/>
                <w:numId w:val="46"/>
              </w:numPr>
              <w:spacing w:after="0" w:line="245" w:lineRule="auto"/>
              <w:contextualSpacing w:val="0"/>
            </w:pPr>
            <w:r w:rsidRPr="00ED3C0D">
              <w:t>All predecessor events required to trigger the Initiating Event have been completed.</w:t>
            </w:r>
          </w:p>
          <w:p w14:paraId="24E935D7" w14:textId="77777777" w:rsidR="004C7093" w:rsidRPr="0030022A" w:rsidRDefault="004C7093" w:rsidP="002061CF">
            <w:pPr>
              <w:numPr>
                <w:ilvl w:val="0"/>
                <w:numId w:val="46"/>
              </w:numPr>
              <w:spacing w:after="0"/>
              <w:contextualSpacing/>
            </w:pPr>
            <w:r w:rsidRPr="0030022A">
              <w:t>Authorizing legislation has been passed, and the program has been set up.</w:t>
            </w:r>
          </w:p>
          <w:p w14:paraId="21C32F81" w14:textId="2C37D7FD" w:rsidR="004C7093" w:rsidRDefault="004C7093" w:rsidP="002061CF">
            <w:pPr>
              <w:numPr>
                <w:ilvl w:val="0"/>
                <w:numId w:val="46"/>
              </w:numPr>
              <w:spacing w:after="0" w:line="240" w:lineRule="auto"/>
              <w:ind w:right="14"/>
              <w:contextualSpacing/>
            </w:pPr>
            <w:r w:rsidRPr="0030022A">
              <w:t>The program is ongoing and funded with annual appropriations.</w:t>
            </w:r>
          </w:p>
          <w:p w14:paraId="7565BE74" w14:textId="7C330BED" w:rsidR="009E2423" w:rsidRPr="0030022A" w:rsidRDefault="009E2423" w:rsidP="002061CF">
            <w:pPr>
              <w:numPr>
                <w:ilvl w:val="0"/>
                <w:numId w:val="46"/>
              </w:numPr>
              <w:spacing w:after="0" w:line="240" w:lineRule="auto"/>
              <w:ind w:right="14"/>
              <w:contextualSpacing/>
            </w:pPr>
            <w:r>
              <w:t>The awards under the program are ongoing and not closed out.</w:t>
            </w:r>
          </w:p>
          <w:p w14:paraId="01E23D0C" w14:textId="1F43CF38" w:rsidR="002D2310" w:rsidRDefault="002D2310" w:rsidP="002061CF">
            <w:pPr>
              <w:pStyle w:val="ListParagraph"/>
              <w:numPr>
                <w:ilvl w:val="0"/>
                <w:numId w:val="46"/>
              </w:numPr>
              <w:spacing w:after="0" w:line="245" w:lineRule="auto"/>
              <w:contextualSpacing w:val="0"/>
            </w:pPr>
            <w:r>
              <w:t xml:space="preserve">A </w:t>
            </w:r>
            <w:r w:rsidRPr="009A672F">
              <w:t>pro</w:t>
            </w:r>
            <w:r>
              <w:t>gram review</w:t>
            </w:r>
            <w:r w:rsidRPr="009A672F">
              <w:t xml:space="preserve"> </w:t>
            </w:r>
            <w:r>
              <w:t>was</w:t>
            </w:r>
            <w:r w:rsidRPr="009A672F">
              <w:t xml:space="preserve"> performed</w:t>
            </w:r>
            <w:r>
              <w:t>, and it was determined that funding would be reallocated</w:t>
            </w:r>
            <w:r w:rsidRPr="009A672F">
              <w:t>.</w:t>
            </w:r>
          </w:p>
          <w:p w14:paraId="58023CC2" w14:textId="6BE2548B" w:rsidR="004C7093" w:rsidRDefault="004C7093" w:rsidP="002061CF">
            <w:pPr>
              <w:numPr>
                <w:ilvl w:val="0"/>
                <w:numId w:val="46"/>
              </w:numPr>
              <w:spacing w:after="0"/>
              <w:contextualSpacing/>
            </w:pPr>
            <w:r w:rsidRPr="0030022A">
              <w:t>The existing</w:t>
            </w:r>
            <w:r>
              <w:t xml:space="preserve"> funding award </w:t>
            </w:r>
            <w:r w:rsidRPr="0030022A">
              <w:t xml:space="preserve">formula </w:t>
            </w:r>
            <w:r>
              <w:t xml:space="preserve">calculation </w:t>
            </w:r>
            <w:r w:rsidRPr="0030022A">
              <w:t>is utilized for all subsequent funding allocations.</w:t>
            </w:r>
          </w:p>
          <w:p w14:paraId="64D24C1C" w14:textId="736377C9" w:rsidR="001C2D2A" w:rsidRPr="0030022A" w:rsidRDefault="001C2D2A" w:rsidP="001C2D2A">
            <w:pPr>
              <w:numPr>
                <w:ilvl w:val="0"/>
                <w:numId w:val="46"/>
              </w:numPr>
              <w:spacing w:after="0"/>
              <w:contextualSpacing/>
            </w:pPr>
            <w:r w:rsidRPr="001C2D2A">
              <w:t>As performance reports are received and accepted, advance payments are liquidated.</w:t>
            </w:r>
          </w:p>
          <w:p w14:paraId="68E1B099" w14:textId="1A0A7ED7" w:rsidR="004C7093" w:rsidRDefault="004C7093" w:rsidP="002061CF">
            <w:pPr>
              <w:numPr>
                <w:ilvl w:val="0"/>
                <w:numId w:val="46"/>
              </w:numPr>
              <w:spacing w:after="0"/>
              <w:ind w:right="14"/>
              <w:contextualSpacing/>
            </w:pPr>
            <w:r w:rsidRPr="0030022A">
              <w:t xml:space="preserve">All of the funds awarded to award recipients are </w:t>
            </w:r>
            <w:r w:rsidR="002D2310">
              <w:t>expended.</w:t>
            </w:r>
          </w:p>
          <w:p w14:paraId="0F3C76BD" w14:textId="60AE0884" w:rsidR="004C7093" w:rsidRPr="0030022A" w:rsidRDefault="004C7093" w:rsidP="002061CF">
            <w:pPr>
              <w:numPr>
                <w:ilvl w:val="0"/>
                <w:numId w:val="46"/>
              </w:numPr>
              <w:spacing w:after="0"/>
              <w:contextualSpacing/>
            </w:pPr>
            <w:r w:rsidRPr="009A672F">
              <w:t>Grant pro</w:t>
            </w:r>
            <w:r>
              <w:t>gram reporting and review</w:t>
            </w:r>
            <w:r w:rsidRPr="009A672F">
              <w:t xml:space="preserve"> are performed at the next program review cycle.</w:t>
            </w:r>
          </w:p>
        </w:tc>
      </w:tr>
      <w:tr w:rsidR="004C7093" w:rsidRPr="0030022A" w14:paraId="185B8840" w14:textId="77777777" w:rsidTr="0047388C">
        <w:trPr>
          <w:trHeight w:val="288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31ADB8D2" w14:textId="77777777" w:rsidR="004C7093" w:rsidRPr="0030022A" w:rsidRDefault="004C7093" w:rsidP="0047388C">
            <w:pPr>
              <w:spacing w:after="0" w:line="240" w:lineRule="auto"/>
              <w:ind w:left="14" w:right="14"/>
              <w:rPr>
                <w:b/>
                <w:bCs/>
                <w:color w:val="000000" w:themeColor="text1"/>
              </w:rPr>
            </w:pPr>
            <w:r w:rsidRPr="0030022A">
              <w:rPr>
                <w:b/>
                <w:bCs/>
                <w:color w:val="000000" w:themeColor="text1"/>
              </w:rPr>
              <w:t>Initiating Events</w:t>
            </w:r>
          </w:p>
        </w:tc>
        <w:tc>
          <w:tcPr>
            <w:tcW w:w="3876" w:type="pct"/>
            <w:shd w:val="clear" w:color="auto" w:fill="FFFFFF"/>
            <w:vAlign w:val="center"/>
          </w:tcPr>
          <w:p w14:paraId="709828A0" w14:textId="77777777" w:rsidR="004C7093" w:rsidRPr="0030022A" w:rsidRDefault="004C7093" w:rsidP="0047388C">
            <w:pPr>
              <w:spacing w:after="0" w:line="240" w:lineRule="auto"/>
              <w:ind w:left="14" w:right="14"/>
              <w:rPr>
                <w:color w:val="000000" w:themeColor="text1"/>
              </w:rPr>
            </w:pPr>
            <w:r w:rsidRPr="0030022A">
              <w:rPr>
                <w:color w:val="000000" w:themeColor="text1"/>
              </w:rPr>
              <w:t>Additional program funding has been received</w:t>
            </w:r>
            <w:r>
              <w:rPr>
                <w:color w:val="000000" w:themeColor="text1"/>
              </w:rPr>
              <w:t xml:space="preserve"> during the fiscal year</w:t>
            </w:r>
            <w:r w:rsidRPr="0030022A">
              <w:rPr>
                <w:color w:val="000000" w:themeColor="text1"/>
              </w:rPr>
              <w:t>.</w:t>
            </w:r>
          </w:p>
        </w:tc>
      </w:tr>
    </w:tbl>
    <w:p w14:paraId="0A86B820" w14:textId="77777777" w:rsidR="004C7093" w:rsidRDefault="004C7093" w:rsidP="004C7093"/>
    <w:p w14:paraId="6D5251EE" w14:textId="77777777" w:rsidR="004C7093" w:rsidRDefault="004C7093" w:rsidP="004C7093">
      <w:pPr>
        <w:spacing w:after="0"/>
        <w:ind w:left="14" w:right="14"/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5"/>
        <w:gridCol w:w="5184"/>
        <w:gridCol w:w="2880"/>
        <w:gridCol w:w="2880"/>
        <w:gridCol w:w="2881"/>
      </w:tblGrid>
      <w:tr w:rsidR="004C7093" w:rsidRPr="00785B3D" w14:paraId="3B3497E8" w14:textId="77777777" w:rsidTr="00456D95">
        <w:trPr>
          <w:cantSplit/>
          <w:trHeight w:val="180"/>
          <w:tblHeader/>
        </w:trPr>
        <w:tc>
          <w:tcPr>
            <w:tcW w:w="14400" w:type="dxa"/>
            <w:gridSpan w:val="5"/>
            <w:shd w:val="clear" w:color="auto" w:fill="D9D9D9" w:themeFill="background1" w:themeFillShade="D9"/>
            <w:vAlign w:val="center"/>
          </w:tcPr>
          <w:p w14:paraId="0A1DFB0B" w14:textId="35D401D6" w:rsidR="004C7093" w:rsidRPr="00785B3D" w:rsidRDefault="00785B3D" w:rsidP="00785B3D">
            <w:pPr>
              <w:pStyle w:val="Heading2"/>
            </w:pPr>
            <w:r w:rsidRPr="00785B3D">
              <w:rPr>
                <w:rStyle w:val="SubtleReference"/>
                <w:smallCaps/>
                <w:color w:val="auto"/>
              </w:rPr>
              <w:t xml:space="preserve">Business Use Case 080.GRM.L1.02 </w:t>
            </w:r>
            <w:r w:rsidR="004C7093" w:rsidRPr="00785B3D">
              <w:t>Non-Discretionary Grants to State/Local Governments with Sub-Awards</w:t>
            </w:r>
          </w:p>
        </w:tc>
      </w:tr>
      <w:tr w:rsidR="004C7093" w:rsidRPr="00025221" w14:paraId="06C53E5C" w14:textId="77777777" w:rsidTr="00456D95">
        <w:trPr>
          <w:cantSplit/>
          <w:trHeight w:val="180"/>
          <w:tblHeader/>
        </w:trPr>
        <w:tc>
          <w:tcPr>
            <w:tcW w:w="14400" w:type="dxa"/>
            <w:gridSpan w:val="5"/>
            <w:shd w:val="clear" w:color="auto" w:fill="D9D9D9" w:themeFill="background1" w:themeFillShade="D9"/>
            <w:vAlign w:val="center"/>
          </w:tcPr>
          <w:p w14:paraId="6BB480FC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Typical Flow of Events</w:t>
            </w:r>
          </w:p>
        </w:tc>
      </w:tr>
      <w:tr w:rsidR="004C7093" w:rsidRPr="00025221" w14:paraId="7972DDC7" w14:textId="77777777" w:rsidTr="00456D95">
        <w:trPr>
          <w:cantSplit/>
          <w:trHeight w:val="360"/>
          <w:tblHeader/>
        </w:trPr>
        <w:tc>
          <w:tcPr>
            <w:tcW w:w="575" w:type="dxa"/>
            <w:shd w:val="clear" w:color="auto" w:fill="D9D9D9" w:themeFill="background1" w:themeFillShade="D9"/>
            <w:vAlign w:val="center"/>
            <w:hideMark/>
          </w:tcPr>
          <w:p w14:paraId="57F5F7CF" w14:textId="523100C2" w:rsidR="004C7093" w:rsidRPr="00025221" w:rsidRDefault="00456D95" w:rsidP="00456D95">
            <w:pPr>
              <w:spacing w:after="0" w:line="240" w:lineRule="auto"/>
              <w:ind w:left="-30" w:right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84" w:type="dxa"/>
            <w:shd w:val="clear" w:color="auto" w:fill="D9D9D9" w:themeFill="background1" w:themeFillShade="D9"/>
            <w:vAlign w:val="center"/>
          </w:tcPr>
          <w:p w14:paraId="1230965F" w14:textId="77777777" w:rsidR="004C7093" w:rsidRPr="00025221" w:rsidRDefault="004C7093" w:rsidP="00456D95">
            <w:pPr>
              <w:spacing w:after="0" w:line="240" w:lineRule="auto"/>
              <w:ind w:left="14" w:right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6D0569A4" w14:textId="77777777" w:rsidR="004C7093" w:rsidRPr="00025221" w:rsidRDefault="004C7093" w:rsidP="00456D95">
            <w:pPr>
              <w:spacing w:after="0" w:line="240" w:lineRule="auto"/>
              <w:ind w:left="14" w:right="14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Non-</w:t>
            </w: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03B29C16" w14:textId="77777777" w:rsidR="004C7093" w:rsidRPr="00025221" w:rsidRDefault="004C7093" w:rsidP="00456D95">
            <w:pPr>
              <w:spacing w:after="0" w:line="240" w:lineRule="auto"/>
              <w:ind w:left="14" w:right="14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Input(s)</w:t>
            </w:r>
          </w:p>
        </w:tc>
        <w:tc>
          <w:tcPr>
            <w:tcW w:w="2881" w:type="dxa"/>
            <w:shd w:val="clear" w:color="auto" w:fill="D9D9D9" w:themeFill="background1" w:themeFillShade="D9"/>
            <w:vAlign w:val="center"/>
            <w:hideMark/>
          </w:tcPr>
          <w:p w14:paraId="761AB3DB" w14:textId="77777777" w:rsidR="004C7093" w:rsidRPr="00025221" w:rsidRDefault="004C7093" w:rsidP="00456D95">
            <w:pPr>
              <w:spacing w:after="0" w:line="240" w:lineRule="auto"/>
              <w:ind w:left="14" w:right="14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Output(s) / Outcome(s)</w:t>
            </w:r>
          </w:p>
        </w:tc>
      </w:tr>
      <w:tr w:rsidR="004C7093" w:rsidRPr="00025221" w14:paraId="120E777C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46B319FF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lastRenderedPageBreak/>
              <w:t>1</w:t>
            </w:r>
          </w:p>
        </w:tc>
        <w:tc>
          <w:tcPr>
            <w:tcW w:w="5184" w:type="dxa"/>
            <w:shd w:val="clear" w:color="auto" w:fill="auto"/>
          </w:tcPr>
          <w:p w14:paraId="5FF92B78" w14:textId="568C9DAD" w:rsidR="004C7093" w:rsidRPr="007D0E79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>
              <w:rPr>
                <w:bCs/>
              </w:rPr>
              <w:t>Develop, review, approve, and d</w:t>
            </w:r>
            <w:r w:rsidRPr="007D0E79">
              <w:rPr>
                <w:bCs/>
              </w:rPr>
              <w:t>istribute notification to</w:t>
            </w:r>
            <w:r>
              <w:rPr>
                <w:bCs/>
              </w:rPr>
              <w:t xml:space="preserve"> existing </w:t>
            </w:r>
            <w:r w:rsidRPr="007D0E79">
              <w:rPr>
                <w:bCs/>
              </w:rPr>
              <w:t>award recipients of a</w:t>
            </w:r>
            <w:r>
              <w:rPr>
                <w:bCs/>
              </w:rPr>
              <w:t>dditional funding availability and request for an</w:t>
            </w:r>
            <w:r w:rsidRPr="007D0E79">
              <w:rPr>
                <w:bCs/>
              </w:rPr>
              <w:t xml:space="preserve"> updated program/project plan</w:t>
            </w:r>
          </w:p>
          <w:p w14:paraId="750580A5" w14:textId="35A218AF" w:rsidR="004C7093" w:rsidRPr="007D0E79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>
              <w:rPr>
                <w:bCs/>
              </w:rPr>
              <w:t xml:space="preserve">(GRM.010.020 </w:t>
            </w:r>
            <w:r w:rsidRPr="00512E6A">
              <w:rPr>
                <w:bCs/>
              </w:rPr>
              <w:t xml:space="preserve">Grant Funding Opportunity </w:t>
            </w:r>
            <w:r w:rsidR="005607C5">
              <w:rPr>
                <w:bCs/>
              </w:rPr>
              <w:t>Opportunity)</w:t>
            </w:r>
          </w:p>
        </w:tc>
        <w:tc>
          <w:tcPr>
            <w:tcW w:w="2880" w:type="dxa"/>
            <w:shd w:val="clear" w:color="auto" w:fill="auto"/>
          </w:tcPr>
          <w:p w14:paraId="6F2522EA" w14:textId="77777777" w:rsidR="004C7093" w:rsidRPr="001B26A4" w:rsidRDefault="004C7093" w:rsidP="0047388C">
            <w:pPr>
              <w:tabs>
                <w:tab w:val="left" w:pos="2364"/>
              </w:tabs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7EB95747" w14:textId="7D620659" w:rsidR="004C7093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 xml:space="preserve">Approved </w:t>
            </w:r>
            <w:r w:rsidR="00E41476">
              <w:t>program package</w:t>
            </w:r>
          </w:p>
          <w:p w14:paraId="27562AC4" w14:textId="6B0E0FDE" w:rsidR="004C7093" w:rsidRPr="00025221" w:rsidRDefault="004C7093" w:rsidP="004832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program funding and spend plan</w:t>
            </w:r>
          </w:p>
        </w:tc>
        <w:tc>
          <w:tcPr>
            <w:tcW w:w="2881" w:type="dxa"/>
            <w:shd w:val="clear" w:color="auto" w:fill="auto"/>
          </w:tcPr>
          <w:p w14:paraId="2FB3714E" w14:textId="563D37A4" w:rsidR="004C7093" w:rsidRPr="00025221" w:rsidRDefault="00811BC2" w:rsidP="00811BC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3" w:right="14" w:hanging="187"/>
            </w:pPr>
            <w:r>
              <w:t>N</w:t>
            </w:r>
            <w:r w:rsidR="004C7093">
              <w:t>otification</w:t>
            </w:r>
            <w:r w:rsidR="00765DE6">
              <w:t xml:space="preserve"> </w:t>
            </w:r>
            <w:r>
              <w:t xml:space="preserve">to existing award recipients </w:t>
            </w:r>
            <w:r w:rsidR="00765DE6">
              <w:t>of additional funding availability and request for an updated program/project plan</w:t>
            </w:r>
          </w:p>
        </w:tc>
      </w:tr>
      <w:tr w:rsidR="004C7093" w:rsidRPr="00025221" w14:paraId="28F1598F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500A81B9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2</w:t>
            </w:r>
          </w:p>
        </w:tc>
        <w:tc>
          <w:tcPr>
            <w:tcW w:w="5184" w:type="dxa"/>
            <w:shd w:val="clear" w:color="auto" w:fill="auto"/>
          </w:tcPr>
          <w:p w14:paraId="3E1F8075" w14:textId="2ACCDB3C" w:rsidR="004C7093" w:rsidRDefault="004C7093" w:rsidP="004C7093">
            <w:pPr>
              <w:pStyle w:val="ListParagraph"/>
              <w:numPr>
                <w:ilvl w:val="0"/>
                <w:numId w:val="47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>
              <w:rPr>
                <w:bCs/>
              </w:rPr>
              <w:t>Receive and record award recipients’ u</w:t>
            </w:r>
            <w:r w:rsidR="005607C5">
              <w:rPr>
                <w:bCs/>
              </w:rPr>
              <w:t>pdated project plan information</w:t>
            </w:r>
          </w:p>
          <w:p w14:paraId="598FD1B5" w14:textId="1424A5BD" w:rsidR="004C7093" w:rsidRPr="00CE0DD6" w:rsidRDefault="004C7093" w:rsidP="004C7093">
            <w:pPr>
              <w:pStyle w:val="ListParagraph"/>
              <w:numPr>
                <w:ilvl w:val="0"/>
                <w:numId w:val="47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 w:rsidRPr="00CE0DD6">
              <w:rPr>
                <w:bCs/>
              </w:rPr>
              <w:t>Contact award recipients with questions concerning plans and receive clarifications</w:t>
            </w:r>
          </w:p>
          <w:p w14:paraId="7D6CF859" w14:textId="2B61ECE7" w:rsidR="004C7093" w:rsidRDefault="004C7093" w:rsidP="004C7093">
            <w:pPr>
              <w:pStyle w:val="ListParagraph"/>
              <w:numPr>
                <w:ilvl w:val="0"/>
                <w:numId w:val="47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>
              <w:rPr>
                <w:bCs/>
              </w:rPr>
              <w:t xml:space="preserve">Evaluate </w:t>
            </w:r>
            <w:r w:rsidRPr="00C242F6">
              <w:rPr>
                <w:bCs/>
              </w:rPr>
              <w:t>program/project plan</w:t>
            </w:r>
            <w:r w:rsidR="005607C5">
              <w:rPr>
                <w:bCs/>
              </w:rPr>
              <w:t xml:space="preserve"> and record results</w:t>
            </w:r>
          </w:p>
          <w:p w14:paraId="2B66862B" w14:textId="287C8A78" w:rsidR="00326303" w:rsidRDefault="00326303" w:rsidP="004C7093">
            <w:pPr>
              <w:pStyle w:val="ListParagraph"/>
              <w:numPr>
                <w:ilvl w:val="0"/>
                <w:numId w:val="47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>
              <w:rPr>
                <w:bCs/>
              </w:rPr>
              <w:t>Determine funding for awards, based on the existing program funding formula calculation</w:t>
            </w:r>
          </w:p>
          <w:p w14:paraId="07AD7E2D" w14:textId="4CEEA00F" w:rsidR="005607C5" w:rsidRDefault="004C7093" w:rsidP="004C7093">
            <w:pPr>
              <w:pStyle w:val="ListParagraph"/>
              <w:numPr>
                <w:ilvl w:val="0"/>
                <w:numId w:val="47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>
              <w:rPr>
                <w:bCs/>
              </w:rPr>
              <w:t xml:space="preserve">Route </w:t>
            </w:r>
            <w:r w:rsidRPr="00C242F6">
              <w:rPr>
                <w:bCs/>
              </w:rPr>
              <w:t>program/project plan</w:t>
            </w:r>
            <w:r w:rsidR="005607C5">
              <w:rPr>
                <w:bCs/>
              </w:rPr>
              <w:t xml:space="preserve"> </w:t>
            </w:r>
            <w:r w:rsidR="00811BC2">
              <w:rPr>
                <w:bCs/>
              </w:rPr>
              <w:t xml:space="preserve">and funding </w:t>
            </w:r>
            <w:r w:rsidR="005607C5">
              <w:rPr>
                <w:bCs/>
              </w:rPr>
              <w:t>for review and approval</w:t>
            </w:r>
          </w:p>
          <w:p w14:paraId="5880683D" w14:textId="2AFB59B7" w:rsidR="004C7093" w:rsidRPr="005607C5" w:rsidRDefault="004C7093" w:rsidP="005607C5">
            <w:pPr>
              <w:tabs>
                <w:tab w:val="left" w:pos="2364"/>
              </w:tabs>
              <w:spacing w:after="0" w:line="240" w:lineRule="auto"/>
              <w:ind w:left="14" w:right="14"/>
              <w:rPr>
                <w:bCs/>
              </w:rPr>
            </w:pPr>
            <w:r w:rsidRPr="005607C5">
              <w:rPr>
                <w:bCs/>
              </w:rPr>
              <w:t xml:space="preserve">(GRM.020.020 Grant Application Review and Selection) </w:t>
            </w:r>
          </w:p>
        </w:tc>
        <w:tc>
          <w:tcPr>
            <w:tcW w:w="2880" w:type="dxa"/>
            <w:shd w:val="clear" w:color="auto" w:fill="auto"/>
          </w:tcPr>
          <w:p w14:paraId="512BDA61" w14:textId="77777777" w:rsidR="004C7093" w:rsidRPr="001B26A4" w:rsidRDefault="004C7093" w:rsidP="0047388C">
            <w:pPr>
              <w:pStyle w:val="ListParagraph"/>
              <w:tabs>
                <w:tab w:val="left" w:pos="2364"/>
              </w:tabs>
              <w:spacing w:after="0" w:line="240" w:lineRule="auto"/>
              <w:ind w:left="374" w:right="14"/>
            </w:pPr>
          </w:p>
        </w:tc>
        <w:tc>
          <w:tcPr>
            <w:tcW w:w="2880" w:type="dxa"/>
            <w:shd w:val="clear" w:color="auto" w:fill="auto"/>
          </w:tcPr>
          <w:p w14:paraId="1A659C7F" w14:textId="77777777" w:rsidR="004C7093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Existing program/project plan</w:t>
            </w:r>
          </w:p>
          <w:p w14:paraId="47318522" w14:textId="77777777" w:rsidR="004C7093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Updated program/project plan</w:t>
            </w:r>
          </w:p>
          <w:p w14:paraId="131AEE2A" w14:textId="77777777" w:rsidR="00326303" w:rsidRDefault="004C7093" w:rsidP="003263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Plan clarifications</w:t>
            </w:r>
            <w:r w:rsidR="00326303">
              <w:t xml:space="preserve"> </w:t>
            </w:r>
          </w:p>
          <w:p w14:paraId="51CD50C0" w14:textId="7EC304D0" w:rsidR="004C7093" w:rsidRPr="00051306" w:rsidRDefault="00326303" w:rsidP="004832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Existing program funding formula calculation</w:t>
            </w:r>
          </w:p>
        </w:tc>
        <w:tc>
          <w:tcPr>
            <w:tcW w:w="2881" w:type="dxa"/>
            <w:shd w:val="clear" w:color="auto" w:fill="auto"/>
          </w:tcPr>
          <w:p w14:paraId="02CD33A9" w14:textId="77777777" w:rsidR="00811BC2" w:rsidRDefault="004C7093" w:rsidP="00811B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program/project plans</w:t>
            </w:r>
          </w:p>
          <w:p w14:paraId="4C9FC910" w14:textId="4D777E1D" w:rsidR="004C7093" w:rsidRPr="00025221" w:rsidRDefault="00811BC2" w:rsidP="00811B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Awards funding information</w:t>
            </w:r>
          </w:p>
        </w:tc>
      </w:tr>
      <w:tr w:rsidR="004C7093" w:rsidRPr="00025221" w14:paraId="74A5CA72" w14:textId="77777777" w:rsidTr="0047388C">
        <w:trPr>
          <w:cantSplit/>
          <w:trHeight w:val="1403"/>
        </w:trPr>
        <w:tc>
          <w:tcPr>
            <w:tcW w:w="575" w:type="dxa"/>
            <w:shd w:val="clear" w:color="auto" w:fill="auto"/>
          </w:tcPr>
          <w:p w14:paraId="59426A70" w14:textId="6988D903" w:rsidR="004C7093" w:rsidRPr="00025221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84" w:type="dxa"/>
            <w:shd w:val="clear" w:color="auto" w:fill="auto"/>
          </w:tcPr>
          <w:p w14:paraId="63FA237A" w14:textId="1CED246A" w:rsidR="004C7093" w:rsidRDefault="004C7093" w:rsidP="004C7093">
            <w:pPr>
              <w:pStyle w:val="ListParagraph"/>
              <w:numPr>
                <w:ilvl w:val="0"/>
                <w:numId w:val="48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>
              <w:rPr>
                <w:bCs/>
              </w:rPr>
              <w:t>Modify award agreements to reflect additional funding</w:t>
            </w:r>
          </w:p>
          <w:p w14:paraId="0E2FE287" w14:textId="77777777" w:rsidR="004C7093" w:rsidRDefault="004C7093" w:rsidP="004C7093">
            <w:pPr>
              <w:pStyle w:val="ListParagraph"/>
              <w:numPr>
                <w:ilvl w:val="0"/>
                <w:numId w:val="48"/>
              </w:numPr>
              <w:tabs>
                <w:tab w:val="left" w:pos="2364"/>
              </w:tabs>
              <w:spacing w:after="0" w:line="240" w:lineRule="auto"/>
              <w:ind w:left="374" w:right="14"/>
              <w:rPr>
                <w:bCs/>
              </w:rPr>
            </w:pPr>
            <w:r>
              <w:rPr>
                <w:bCs/>
              </w:rPr>
              <w:t>Route award agreement modifications for review and approval</w:t>
            </w:r>
          </w:p>
          <w:p w14:paraId="5E121B66" w14:textId="77777777" w:rsidR="004C7093" w:rsidRPr="00225DA0" w:rsidRDefault="004C7093" w:rsidP="0047388C">
            <w:pPr>
              <w:tabs>
                <w:tab w:val="left" w:pos="2364"/>
              </w:tabs>
              <w:spacing w:after="0" w:line="240" w:lineRule="auto"/>
              <w:ind w:left="14" w:right="14"/>
              <w:rPr>
                <w:bCs/>
              </w:rPr>
            </w:pPr>
            <w:r>
              <w:t>(GRM.040.01</w:t>
            </w:r>
            <w:r w:rsidRPr="00EF744E">
              <w:t xml:space="preserve">0 Grant </w:t>
            </w:r>
            <w:r>
              <w:t>Award Modification</w:t>
            </w:r>
            <w:r w:rsidRPr="00EF744E">
              <w:t>)</w:t>
            </w:r>
          </w:p>
        </w:tc>
        <w:tc>
          <w:tcPr>
            <w:tcW w:w="2880" w:type="dxa"/>
            <w:shd w:val="clear" w:color="auto" w:fill="auto"/>
          </w:tcPr>
          <w:p w14:paraId="77B20765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03D2AAC0" w14:textId="77777777" w:rsidR="004C7093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program/project plans</w:t>
            </w:r>
          </w:p>
          <w:p w14:paraId="43ED415F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Awards funding information</w:t>
            </w:r>
          </w:p>
        </w:tc>
        <w:tc>
          <w:tcPr>
            <w:tcW w:w="2881" w:type="dxa"/>
            <w:shd w:val="clear" w:color="auto" w:fill="auto"/>
          </w:tcPr>
          <w:p w14:paraId="7FF1A722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Approved award agreement modifications</w:t>
            </w:r>
          </w:p>
        </w:tc>
      </w:tr>
      <w:tr w:rsidR="004C7093" w:rsidRPr="00025221" w14:paraId="54FF320A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17546470" w14:textId="39C57625" w:rsidR="004C7093" w:rsidRPr="00025221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84" w:type="dxa"/>
            <w:shd w:val="clear" w:color="auto" w:fill="auto"/>
          </w:tcPr>
          <w:p w14:paraId="1B9DDB41" w14:textId="77777777" w:rsidR="004C7093" w:rsidRPr="00961526" w:rsidRDefault="004C7093" w:rsidP="0047388C">
            <w:pPr>
              <w:spacing w:after="0" w:line="240" w:lineRule="auto"/>
              <w:rPr>
                <w:bCs/>
              </w:rPr>
            </w:pPr>
            <w:r w:rsidRPr="001C3230">
              <w:t xml:space="preserve">Request </w:t>
            </w:r>
            <w:r>
              <w:t>funds availability check for obligation of additional funds</w:t>
            </w:r>
          </w:p>
          <w:p w14:paraId="11F119CB" w14:textId="77777777" w:rsidR="004C7093" w:rsidRPr="00580CA8" w:rsidRDefault="004C7093" w:rsidP="0047388C">
            <w:pPr>
              <w:keepNext/>
              <w:keepLines/>
              <w:spacing w:after="0" w:line="240" w:lineRule="auto"/>
              <w:ind w:left="14" w:right="14"/>
              <w:rPr>
                <w:bCs/>
              </w:rPr>
            </w:pPr>
            <w:r>
              <w:t>(GRM.040.01</w:t>
            </w:r>
            <w:r w:rsidRPr="00EF744E">
              <w:t xml:space="preserve">0 Grant </w:t>
            </w:r>
            <w:r>
              <w:t>Award Modification</w:t>
            </w:r>
            <w:r w:rsidRPr="00EF744E">
              <w:t>)</w:t>
            </w:r>
          </w:p>
        </w:tc>
        <w:tc>
          <w:tcPr>
            <w:tcW w:w="2880" w:type="dxa"/>
            <w:shd w:val="clear" w:color="auto" w:fill="auto"/>
          </w:tcPr>
          <w:p w14:paraId="697737AB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1D9F7A6F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</w:t>
            </w:r>
            <w:r w:rsidRPr="009A672F">
              <w:t>pprov</w:t>
            </w:r>
            <w:r>
              <w:t>ed award agreement modifications</w:t>
            </w:r>
          </w:p>
        </w:tc>
        <w:tc>
          <w:tcPr>
            <w:tcW w:w="2881" w:type="dxa"/>
            <w:shd w:val="clear" w:color="auto" w:fill="auto"/>
          </w:tcPr>
          <w:p w14:paraId="0A28A99A" w14:textId="37BAF9AA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Request </w:t>
            </w:r>
            <w:r w:rsidR="00811BC2">
              <w:t xml:space="preserve">for </w:t>
            </w:r>
            <w:r>
              <w:t>funds availability check for obligation of additional funds</w:t>
            </w:r>
          </w:p>
        </w:tc>
      </w:tr>
      <w:tr w:rsidR="004C7093" w:rsidRPr="00025221" w14:paraId="5F5CC797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5D2F9335" w14:textId="56261E48" w:rsidR="004C7093" w:rsidRPr="00025221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5184" w:type="dxa"/>
            <w:shd w:val="clear" w:color="auto" w:fill="auto"/>
          </w:tcPr>
          <w:p w14:paraId="052F2F79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7E3CF8EA" w14:textId="77777777" w:rsidR="004C7093" w:rsidRDefault="004C7093" w:rsidP="004C709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Receive and process request </w:t>
            </w:r>
            <w:r>
              <w:t>funds availability check for obligation of additional funds</w:t>
            </w:r>
          </w:p>
          <w:p w14:paraId="04261F8C" w14:textId="77777777" w:rsidR="004C7093" w:rsidRPr="00ED0E40" w:rsidRDefault="004C7093" w:rsidP="004C709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Provide response to request </w:t>
            </w:r>
            <w:r>
              <w:t>funds availability check for obligation of additional funds</w:t>
            </w:r>
          </w:p>
          <w:p w14:paraId="4594FF1F" w14:textId="77777777" w:rsidR="004C7093" w:rsidRPr="00025221" w:rsidRDefault="004C7093" w:rsidP="0047388C">
            <w:pPr>
              <w:spacing w:after="0" w:line="240" w:lineRule="auto"/>
              <w:contextualSpacing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2880" w:type="dxa"/>
            <w:shd w:val="clear" w:color="auto" w:fill="auto"/>
          </w:tcPr>
          <w:p w14:paraId="000C2A1F" w14:textId="22EC2233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</w:t>
            </w:r>
            <w:r w:rsidRPr="009A672F">
              <w:t>equest</w:t>
            </w:r>
            <w:r w:rsidR="00811BC2">
              <w:t xml:space="preserve"> for</w:t>
            </w:r>
            <w:r>
              <w:t xml:space="preserve"> funds availability check for obligation of additional funds</w:t>
            </w:r>
          </w:p>
        </w:tc>
        <w:tc>
          <w:tcPr>
            <w:tcW w:w="2881" w:type="dxa"/>
            <w:shd w:val="clear" w:color="auto" w:fill="auto"/>
          </w:tcPr>
          <w:p w14:paraId="6DB8A347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Response to funds availability check for obligation of additional funds</w:t>
            </w:r>
          </w:p>
        </w:tc>
      </w:tr>
      <w:tr w:rsidR="004C7093" w:rsidRPr="00025221" w14:paraId="7FE81F9B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0561C998" w14:textId="1F8787E1" w:rsidR="004C7093" w:rsidRPr="00025221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184" w:type="dxa"/>
            <w:shd w:val="clear" w:color="auto" w:fill="auto"/>
          </w:tcPr>
          <w:p w14:paraId="137F889D" w14:textId="77777777" w:rsidR="004C7093" w:rsidRDefault="004C7093" w:rsidP="001F105E">
            <w:pPr>
              <w:pStyle w:val="ListParagraph"/>
              <w:numPr>
                <w:ilvl w:val="0"/>
                <w:numId w:val="93"/>
              </w:numPr>
              <w:spacing w:after="0" w:line="240" w:lineRule="auto"/>
            </w:pPr>
            <w:r>
              <w:t>Receive response to funds availability check for obligation of additional funds</w:t>
            </w:r>
          </w:p>
          <w:p w14:paraId="1EA8B1F3" w14:textId="77777777" w:rsidR="004C7093" w:rsidRDefault="004C7093" w:rsidP="001F105E">
            <w:pPr>
              <w:pStyle w:val="ListParagraph"/>
              <w:numPr>
                <w:ilvl w:val="0"/>
                <w:numId w:val="93"/>
              </w:numPr>
              <w:spacing w:after="0" w:line="240" w:lineRule="auto"/>
            </w:pPr>
            <w:r>
              <w:t>S</w:t>
            </w:r>
            <w:r w:rsidRPr="001C3230">
              <w:t xml:space="preserve">ubmit </w:t>
            </w:r>
            <w:r>
              <w:t>documentation for obligation of additional funds</w:t>
            </w:r>
          </w:p>
          <w:p w14:paraId="48BF729F" w14:textId="77777777" w:rsidR="004C7093" w:rsidRDefault="004C7093" w:rsidP="001F105E">
            <w:pPr>
              <w:pStyle w:val="ListParagraph"/>
              <w:numPr>
                <w:ilvl w:val="0"/>
                <w:numId w:val="93"/>
              </w:numPr>
              <w:spacing w:after="0" w:line="240" w:lineRule="auto"/>
            </w:pPr>
            <w:r>
              <w:t>Issue the award agreement modifications</w:t>
            </w:r>
          </w:p>
          <w:p w14:paraId="739D1234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>
              <w:t>(GRM.040.01</w:t>
            </w:r>
            <w:r w:rsidRPr="00EF744E">
              <w:t xml:space="preserve">0 Grant </w:t>
            </w:r>
            <w:r>
              <w:t>Award Modification</w:t>
            </w:r>
            <w:r w:rsidRPr="00EF744E">
              <w:t>)</w:t>
            </w:r>
          </w:p>
        </w:tc>
        <w:tc>
          <w:tcPr>
            <w:tcW w:w="2880" w:type="dxa"/>
            <w:shd w:val="clear" w:color="auto" w:fill="auto"/>
          </w:tcPr>
          <w:p w14:paraId="6BD049ED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30B0FED0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Response to funds availability check for obligation of additional funds</w:t>
            </w:r>
          </w:p>
        </w:tc>
        <w:tc>
          <w:tcPr>
            <w:tcW w:w="2881" w:type="dxa"/>
            <w:shd w:val="clear" w:color="auto" w:fill="auto"/>
          </w:tcPr>
          <w:p w14:paraId="112C32D4" w14:textId="77777777" w:rsidR="004C7093" w:rsidRDefault="004C7093" w:rsidP="004C7093">
            <w:pPr>
              <w:numPr>
                <w:ilvl w:val="0"/>
                <w:numId w:val="14"/>
              </w:numPr>
              <w:spacing w:after="0" w:line="240" w:lineRule="auto"/>
              <w:ind w:left="172" w:hanging="180"/>
              <w:contextualSpacing/>
            </w:pPr>
            <w:r>
              <w:t>Obligation of additional funds</w:t>
            </w:r>
            <w:r w:rsidRPr="009A672F">
              <w:t xml:space="preserve"> </w:t>
            </w:r>
            <w:r>
              <w:t>documentation</w:t>
            </w:r>
          </w:p>
          <w:p w14:paraId="67A6AA82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Issued award agreements</w:t>
            </w:r>
          </w:p>
        </w:tc>
      </w:tr>
      <w:tr w:rsidR="004C7093" w:rsidRPr="00025221" w14:paraId="230B4346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07116A1C" w14:textId="6AA54E18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184" w:type="dxa"/>
            <w:shd w:val="clear" w:color="auto" w:fill="auto"/>
          </w:tcPr>
          <w:p w14:paraId="42205DC2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6EB9AE0C" w14:textId="77777777" w:rsidR="004C7093" w:rsidRDefault="004C7093" w:rsidP="001F105E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bCs/>
              </w:rPr>
            </w:pPr>
            <w:r w:rsidRPr="008307DA">
              <w:rPr>
                <w:bCs/>
              </w:rPr>
              <w:t xml:space="preserve">Receive </w:t>
            </w:r>
            <w:r>
              <w:rPr>
                <w:bCs/>
              </w:rPr>
              <w:t>obligation of additional funds</w:t>
            </w:r>
            <w:r w:rsidRPr="008307DA">
              <w:rPr>
                <w:bCs/>
              </w:rPr>
              <w:t xml:space="preserve"> documentation</w:t>
            </w:r>
          </w:p>
          <w:p w14:paraId="6456E2A4" w14:textId="77777777" w:rsidR="004C7093" w:rsidRDefault="004C7093" w:rsidP="001F105E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Obligate additional</w:t>
            </w:r>
            <w:r w:rsidRPr="00F05AA4">
              <w:rPr>
                <w:bCs/>
              </w:rPr>
              <w:t xml:space="preserve"> </w:t>
            </w:r>
            <w:r w:rsidRPr="002226F2">
              <w:rPr>
                <w:bCs/>
              </w:rPr>
              <w:t>funds for awards</w:t>
            </w:r>
          </w:p>
          <w:p w14:paraId="74419726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2880" w:type="dxa"/>
            <w:shd w:val="clear" w:color="auto" w:fill="auto"/>
          </w:tcPr>
          <w:p w14:paraId="13508A63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Obligation of additional funds</w:t>
            </w:r>
            <w:r w:rsidRPr="009A672F">
              <w:t xml:space="preserve"> </w:t>
            </w:r>
            <w:r>
              <w:t>documentation</w:t>
            </w:r>
          </w:p>
        </w:tc>
        <w:tc>
          <w:tcPr>
            <w:tcW w:w="2881" w:type="dxa"/>
            <w:shd w:val="clear" w:color="auto" w:fill="auto"/>
          </w:tcPr>
          <w:p w14:paraId="13D9BBEE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4C7093" w:rsidRPr="00025221" w14:paraId="7C9321B8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0220958C" w14:textId="5DDFF426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184" w:type="dxa"/>
            <w:shd w:val="clear" w:color="auto" w:fill="auto"/>
          </w:tcPr>
          <w:p w14:paraId="3715C96B" w14:textId="77777777" w:rsidR="004C7093" w:rsidRDefault="004C7093" w:rsidP="001F105E">
            <w:pPr>
              <w:pStyle w:val="ListParagraph"/>
              <w:numPr>
                <w:ilvl w:val="0"/>
                <w:numId w:val="95"/>
              </w:numPr>
              <w:spacing w:after="0" w:line="240" w:lineRule="auto"/>
            </w:pPr>
            <w:r w:rsidRPr="00284486">
              <w:t xml:space="preserve">Receive </w:t>
            </w:r>
            <w:r>
              <w:t>from award recipients signed award agreement modifications</w:t>
            </w:r>
          </w:p>
          <w:p w14:paraId="59DCD222" w14:textId="77777777" w:rsidR="004C7093" w:rsidRPr="00284486" w:rsidRDefault="004C7093" w:rsidP="001F105E">
            <w:pPr>
              <w:pStyle w:val="ListParagraph"/>
              <w:numPr>
                <w:ilvl w:val="0"/>
                <w:numId w:val="95"/>
              </w:numPr>
              <w:spacing w:after="0" w:line="240" w:lineRule="auto"/>
            </w:pPr>
            <w:r>
              <w:t>Record executed award agreement modifications</w:t>
            </w:r>
          </w:p>
          <w:p w14:paraId="07763F0B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>
              <w:t>(GRM.040.01</w:t>
            </w:r>
            <w:r w:rsidRPr="00EF744E">
              <w:t xml:space="preserve">0 Grant </w:t>
            </w:r>
            <w:r>
              <w:t>Award Modification</w:t>
            </w:r>
            <w:r w:rsidRPr="00EF744E">
              <w:t>)</w:t>
            </w:r>
          </w:p>
        </w:tc>
        <w:tc>
          <w:tcPr>
            <w:tcW w:w="2880" w:type="dxa"/>
            <w:shd w:val="clear" w:color="auto" w:fill="auto"/>
          </w:tcPr>
          <w:p w14:paraId="5E5D308F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381CB431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Signed award agreement modifications</w:t>
            </w:r>
          </w:p>
        </w:tc>
        <w:tc>
          <w:tcPr>
            <w:tcW w:w="2881" w:type="dxa"/>
            <w:shd w:val="clear" w:color="auto" w:fill="auto"/>
          </w:tcPr>
          <w:p w14:paraId="40399843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Executed award agreement modifications</w:t>
            </w:r>
          </w:p>
        </w:tc>
      </w:tr>
      <w:tr w:rsidR="004C7093" w:rsidRPr="00025221" w14:paraId="3CFBB42B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338198D0" w14:textId="4AD78F18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84" w:type="dxa"/>
            <w:shd w:val="clear" w:color="auto" w:fill="auto"/>
          </w:tcPr>
          <w:p w14:paraId="0DD03EE7" w14:textId="324360B2" w:rsidR="004C7093" w:rsidRDefault="00837283" w:rsidP="00E50D18">
            <w:p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Provide</w:t>
            </w:r>
            <w:r w:rsidR="004C7093" w:rsidRPr="00284486">
              <w:rPr>
                <w:bCs/>
              </w:rPr>
              <w:t xml:space="preserve"> award </w:t>
            </w:r>
            <w:r w:rsidR="00E50D18">
              <w:rPr>
                <w:bCs/>
              </w:rPr>
              <w:t xml:space="preserve">modifications </w:t>
            </w:r>
            <w:r w:rsidR="004C7093" w:rsidRPr="00284486">
              <w:rPr>
                <w:bCs/>
              </w:rPr>
              <w:t xml:space="preserve">information to </w:t>
            </w:r>
            <w:r w:rsidR="004C7093">
              <w:rPr>
                <w:bCs/>
              </w:rPr>
              <w:t xml:space="preserve">OMB </w:t>
            </w:r>
            <w:r w:rsidR="004C7093" w:rsidRPr="00284486">
              <w:rPr>
                <w:bCs/>
              </w:rPr>
              <w:t>designated sources</w:t>
            </w:r>
            <w:r w:rsidR="004C7093" w:rsidRPr="00284486">
              <w:rPr>
                <w:bCs/>
              </w:rPr>
              <w:br/>
            </w:r>
            <w:r w:rsidR="004C7093">
              <w:t>(GRM.040.01</w:t>
            </w:r>
            <w:r w:rsidR="004C7093" w:rsidRPr="00EF744E">
              <w:t xml:space="preserve">0 Grant </w:t>
            </w:r>
            <w:r w:rsidR="004C7093">
              <w:t>Award Modification</w:t>
            </w:r>
            <w:r w:rsidR="004C7093" w:rsidRPr="00EF744E">
              <w:t>)</w:t>
            </w:r>
          </w:p>
        </w:tc>
        <w:tc>
          <w:tcPr>
            <w:tcW w:w="2880" w:type="dxa"/>
            <w:shd w:val="clear" w:color="auto" w:fill="auto"/>
          </w:tcPr>
          <w:p w14:paraId="0909E782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5C03138F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Executed award agreement modifications</w:t>
            </w:r>
          </w:p>
        </w:tc>
        <w:tc>
          <w:tcPr>
            <w:tcW w:w="2881" w:type="dxa"/>
            <w:shd w:val="clear" w:color="auto" w:fill="auto"/>
          </w:tcPr>
          <w:p w14:paraId="7D122AAA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</w:t>
            </w:r>
            <w:r>
              <w:t>s</w:t>
            </w:r>
            <w:r w:rsidRPr="009A672F">
              <w:t xml:space="preserve"> </w:t>
            </w:r>
            <w:r>
              <w:t xml:space="preserve">modifications </w:t>
            </w:r>
            <w:r w:rsidRPr="009A672F">
              <w:t>information</w:t>
            </w:r>
          </w:p>
        </w:tc>
      </w:tr>
      <w:tr w:rsidR="00BE171F" w:rsidRPr="001D39F1" w14:paraId="4492CCEF" w14:textId="77777777" w:rsidTr="006F3262">
        <w:trPr>
          <w:cantSplit/>
          <w:trHeight w:val="144"/>
        </w:trPr>
        <w:tc>
          <w:tcPr>
            <w:tcW w:w="575" w:type="dxa"/>
            <w:shd w:val="clear" w:color="auto" w:fill="D0CECE" w:themeFill="background2" w:themeFillShade="E6"/>
          </w:tcPr>
          <w:p w14:paraId="39CAC419" w14:textId="77777777" w:rsidR="00BE171F" w:rsidRPr="001D39F1" w:rsidRDefault="00BE171F" w:rsidP="006F3262">
            <w:pPr>
              <w:spacing w:after="0" w:line="240" w:lineRule="auto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84" w:type="dxa"/>
            <w:shd w:val="clear" w:color="auto" w:fill="D0CECE" w:themeFill="background2" w:themeFillShade="E6"/>
          </w:tcPr>
          <w:p w14:paraId="32D1D89C" w14:textId="77777777" w:rsidR="00BE171F" w:rsidRPr="001D39F1" w:rsidRDefault="00BE171F" w:rsidP="006F3262">
            <w:pPr>
              <w:spacing w:after="0" w:line="240" w:lineRule="auto"/>
              <w:ind w:left="14" w:right="14"/>
              <w:rPr>
                <w:bCs/>
                <w:sz w:val="2"/>
                <w:szCs w:val="2"/>
              </w:rPr>
            </w:pPr>
          </w:p>
        </w:tc>
        <w:tc>
          <w:tcPr>
            <w:tcW w:w="2880" w:type="dxa"/>
            <w:shd w:val="clear" w:color="auto" w:fill="D0CECE" w:themeFill="background2" w:themeFillShade="E6"/>
          </w:tcPr>
          <w:p w14:paraId="376FB73B" w14:textId="77777777" w:rsidR="00BE171F" w:rsidRPr="001D39F1" w:rsidRDefault="00BE171F" w:rsidP="006F3262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</w:tc>
        <w:tc>
          <w:tcPr>
            <w:tcW w:w="2880" w:type="dxa"/>
            <w:shd w:val="clear" w:color="auto" w:fill="D0CECE" w:themeFill="background2" w:themeFillShade="E6"/>
          </w:tcPr>
          <w:p w14:paraId="53D5351D" w14:textId="77777777" w:rsidR="00BE171F" w:rsidRPr="001D39F1" w:rsidRDefault="00BE171F" w:rsidP="006F32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  <w:rPr>
                <w:sz w:val="2"/>
                <w:szCs w:val="2"/>
              </w:rPr>
            </w:pPr>
          </w:p>
        </w:tc>
        <w:tc>
          <w:tcPr>
            <w:tcW w:w="2881" w:type="dxa"/>
            <w:shd w:val="clear" w:color="auto" w:fill="D0CECE" w:themeFill="background2" w:themeFillShade="E6"/>
          </w:tcPr>
          <w:p w14:paraId="35637BD8" w14:textId="77777777" w:rsidR="00BE171F" w:rsidRPr="001D39F1" w:rsidRDefault="00BE171F" w:rsidP="006F32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  <w:rPr>
                <w:sz w:val="2"/>
                <w:szCs w:val="2"/>
              </w:rPr>
            </w:pPr>
          </w:p>
        </w:tc>
      </w:tr>
      <w:tr w:rsidR="004C7093" w:rsidRPr="00025221" w14:paraId="45C70026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1F3BAB91" w14:textId="1F3E5F78" w:rsidR="004C7093" w:rsidRPr="00025221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5184" w:type="dxa"/>
            <w:shd w:val="clear" w:color="auto" w:fill="auto"/>
          </w:tcPr>
          <w:p w14:paraId="4F319A43" w14:textId="77E25A2C" w:rsidR="004C7093" w:rsidRPr="003A0D16" w:rsidRDefault="007867F0" w:rsidP="004C709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right="14"/>
              <w:rPr>
                <w:bCs/>
              </w:rPr>
            </w:pPr>
            <w:r>
              <w:rPr>
                <w:bCs/>
              </w:rPr>
              <w:t>Receive, r</w:t>
            </w:r>
            <w:r w:rsidR="004C7093">
              <w:rPr>
                <w:bCs/>
              </w:rPr>
              <w:t>eview and approve awards advance payment requests</w:t>
            </w:r>
          </w:p>
          <w:p w14:paraId="3CF7EC35" w14:textId="77777777" w:rsidR="004C7093" w:rsidRPr="003A0D16" w:rsidRDefault="004C7093" w:rsidP="004C709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right="14"/>
              <w:rPr>
                <w:bCs/>
              </w:rPr>
            </w:pPr>
            <w:r w:rsidRPr="003A0D16">
              <w:rPr>
                <w:bCs/>
              </w:rPr>
              <w:t>Request funds availability check for</w:t>
            </w:r>
            <w:r>
              <w:rPr>
                <w:bCs/>
              </w:rPr>
              <w:t xml:space="preserve"> advance</w:t>
            </w:r>
            <w:r w:rsidRPr="003A0D16">
              <w:rPr>
                <w:bCs/>
              </w:rPr>
              <w:t xml:space="preserve"> payment</w:t>
            </w:r>
            <w:r>
              <w:rPr>
                <w:bCs/>
              </w:rPr>
              <w:t>s</w:t>
            </w:r>
          </w:p>
          <w:p w14:paraId="0E2D8E5D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2880" w:type="dxa"/>
            <w:shd w:val="clear" w:color="auto" w:fill="auto"/>
          </w:tcPr>
          <w:p w14:paraId="04BB48DA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1FE6761D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Executed award agreement modifications</w:t>
            </w:r>
          </w:p>
        </w:tc>
        <w:tc>
          <w:tcPr>
            <w:tcW w:w="2881" w:type="dxa"/>
            <w:shd w:val="clear" w:color="auto" w:fill="auto"/>
          </w:tcPr>
          <w:p w14:paraId="674E02BC" w14:textId="77777777" w:rsidR="004C7093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Awards advance payment requests</w:t>
            </w:r>
          </w:p>
          <w:p w14:paraId="36CBDC16" w14:textId="77777777" w:rsidR="004C7093" w:rsidRPr="0002522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Request for funds availability check for advance payment</w:t>
            </w:r>
          </w:p>
        </w:tc>
      </w:tr>
      <w:tr w:rsidR="004C7093" w:rsidRPr="00025221" w14:paraId="469501CC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7E5D8891" w14:textId="0D31FF6C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184" w:type="dxa"/>
            <w:shd w:val="clear" w:color="auto" w:fill="auto"/>
          </w:tcPr>
          <w:p w14:paraId="654D2FEA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5D340CFB" w14:textId="77777777" w:rsidR="004C7093" w:rsidRPr="006973CA" w:rsidRDefault="004C7093" w:rsidP="0047388C">
            <w:pPr>
              <w:spacing w:after="0" w:line="240" w:lineRule="auto"/>
              <w:contextualSpacing/>
            </w:pPr>
            <w:r w:rsidRPr="00284486">
              <w:rPr>
                <w:bCs/>
              </w:rPr>
              <w:t xml:space="preserve">Receive and process </w:t>
            </w:r>
            <w:r>
              <w:rPr>
                <w:bCs/>
              </w:rPr>
              <w:t xml:space="preserve">requests for </w:t>
            </w:r>
            <w:r w:rsidRPr="00284486">
              <w:rPr>
                <w:bCs/>
              </w:rPr>
              <w:t>funds availability check</w:t>
            </w:r>
            <w:r w:rsidRPr="00284486">
              <w:rPr>
                <w:bCs/>
              </w:rPr>
              <w:br/>
              <w:t xml:space="preserve">(FFM.010.020 Fund Allocation and Control) </w:t>
            </w:r>
          </w:p>
        </w:tc>
        <w:tc>
          <w:tcPr>
            <w:tcW w:w="2880" w:type="dxa"/>
            <w:shd w:val="clear" w:color="auto" w:fill="auto"/>
          </w:tcPr>
          <w:p w14:paraId="30E2E562" w14:textId="77777777" w:rsidR="004C7093" w:rsidRPr="009A672F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advance payments</w:t>
            </w:r>
          </w:p>
        </w:tc>
        <w:tc>
          <w:tcPr>
            <w:tcW w:w="2881" w:type="dxa"/>
            <w:shd w:val="clear" w:color="auto" w:fill="auto"/>
          </w:tcPr>
          <w:p w14:paraId="0B869F2C" w14:textId="77777777" w:rsidR="004C7093" w:rsidRPr="009A672F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Response to funds availability check for advance payments</w:t>
            </w:r>
          </w:p>
        </w:tc>
      </w:tr>
      <w:tr w:rsidR="004C7093" w:rsidRPr="00025221" w14:paraId="468DC340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5D72CC65" w14:textId="0F76A5A5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184" w:type="dxa"/>
            <w:shd w:val="clear" w:color="auto" w:fill="auto"/>
          </w:tcPr>
          <w:p w14:paraId="18181E01" w14:textId="0D0497F3" w:rsidR="004C7093" w:rsidRDefault="004C7093" w:rsidP="001F105E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Receive response to funds availability check</w:t>
            </w:r>
            <w:r w:rsidR="000C3DFD">
              <w:t xml:space="preserve"> for advance payments</w:t>
            </w:r>
          </w:p>
          <w:p w14:paraId="7043C1A2" w14:textId="682CFECA" w:rsidR="004C7093" w:rsidRDefault="004C7093" w:rsidP="001F105E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 xml:space="preserve">Submit </w:t>
            </w:r>
            <w:r w:rsidR="000C3DFD">
              <w:t>disbursement requests for advance payments</w:t>
            </w:r>
          </w:p>
          <w:p w14:paraId="726869AC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2880" w:type="dxa"/>
            <w:shd w:val="clear" w:color="auto" w:fill="auto"/>
          </w:tcPr>
          <w:p w14:paraId="2AAAD536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76C2377B" w14:textId="77777777" w:rsidR="004C7093" w:rsidRPr="009A672F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Response to funds availability check for advance payment</w:t>
            </w:r>
          </w:p>
        </w:tc>
        <w:tc>
          <w:tcPr>
            <w:tcW w:w="2881" w:type="dxa"/>
            <w:shd w:val="clear" w:color="auto" w:fill="auto"/>
          </w:tcPr>
          <w:p w14:paraId="13D752BC" w14:textId="1D1AAB55" w:rsidR="004C7093" w:rsidRPr="009A672F" w:rsidRDefault="000C3DFD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Disbursement requests for advance payments</w:t>
            </w:r>
          </w:p>
        </w:tc>
      </w:tr>
      <w:tr w:rsidR="004C7093" w:rsidRPr="00025221" w14:paraId="130B4866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478836A1" w14:textId="6909DB38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184" w:type="dxa"/>
            <w:shd w:val="clear" w:color="auto" w:fill="auto"/>
          </w:tcPr>
          <w:p w14:paraId="4FA4AA29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7B20C168" w14:textId="77777777" w:rsidR="004C7093" w:rsidRDefault="004C7093" w:rsidP="0047388C">
            <w:pPr>
              <w:spacing w:after="0" w:line="240" w:lineRule="auto"/>
              <w:contextualSpacing/>
            </w:pPr>
            <w:r w:rsidRPr="00284486">
              <w:t>Receive and process</w:t>
            </w:r>
            <w:r>
              <w:t xml:space="preserve"> advance payments</w:t>
            </w:r>
            <w:r w:rsidRPr="00284486">
              <w:t xml:space="preserve"> disbursement request</w:t>
            </w:r>
            <w:r>
              <w:t>s</w:t>
            </w:r>
          </w:p>
          <w:p w14:paraId="32A89CCE" w14:textId="77777777" w:rsidR="004C7093" w:rsidRPr="001D39F1" w:rsidRDefault="004C7093" w:rsidP="0047388C">
            <w:pPr>
              <w:spacing w:after="0" w:line="240" w:lineRule="auto"/>
              <w:contextualSpacing/>
              <w:rPr>
                <w:bCs/>
              </w:rPr>
            </w:pPr>
            <w:r w:rsidRPr="00284486">
              <w:t>(FFM.030.080 Paym</w:t>
            </w:r>
            <w:r>
              <w:t>ent Processing - Grant Payments</w:t>
            </w:r>
          </w:p>
        </w:tc>
        <w:tc>
          <w:tcPr>
            <w:tcW w:w="2880" w:type="dxa"/>
            <w:shd w:val="clear" w:color="auto" w:fill="auto"/>
          </w:tcPr>
          <w:p w14:paraId="09946594" w14:textId="5A4BBDC0" w:rsidR="004C7093" w:rsidRPr="009A672F" w:rsidRDefault="000C3DFD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Disbursement requests for advance payments</w:t>
            </w:r>
          </w:p>
        </w:tc>
        <w:tc>
          <w:tcPr>
            <w:tcW w:w="2881" w:type="dxa"/>
            <w:shd w:val="clear" w:color="auto" w:fill="auto"/>
          </w:tcPr>
          <w:p w14:paraId="1D0990F8" w14:textId="00101A31" w:rsidR="004C7093" w:rsidRPr="009A672F" w:rsidRDefault="000C3DFD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D</w:t>
            </w:r>
            <w:r w:rsidR="004C7093">
              <w:t>isbursement to award recipients</w:t>
            </w:r>
          </w:p>
        </w:tc>
      </w:tr>
      <w:tr w:rsidR="004C7093" w:rsidRPr="001D39F1" w14:paraId="40D2B2AC" w14:textId="77777777" w:rsidTr="0047388C">
        <w:trPr>
          <w:cantSplit/>
          <w:trHeight w:val="144"/>
        </w:trPr>
        <w:tc>
          <w:tcPr>
            <w:tcW w:w="575" w:type="dxa"/>
            <w:shd w:val="clear" w:color="auto" w:fill="D0CECE" w:themeFill="background2" w:themeFillShade="E6"/>
          </w:tcPr>
          <w:p w14:paraId="32E51D6A" w14:textId="77777777" w:rsidR="004C7093" w:rsidRPr="001D39F1" w:rsidRDefault="004C7093" w:rsidP="0047388C">
            <w:pPr>
              <w:spacing w:after="0" w:line="240" w:lineRule="auto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5184" w:type="dxa"/>
            <w:shd w:val="clear" w:color="auto" w:fill="D0CECE" w:themeFill="background2" w:themeFillShade="E6"/>
          </w:tcPr>
          <w:p w14:paraId="1AA6335E" w14:textId="77777777" w:rsidR="004C7093" w:rsidRPr="001D39F1" w:rsidRDefault="004C7093" w:rsidP="0047388C">
            <w:pPr>
              <w:spacing w:after="0" w:line="240" w:lineRule="auto"/>
              <w:ind w:left="14" w:right="14"/>
              <w:rPr>
                <w:bCs/>
                <w:sz w:val="2"/>
                <w:szCs w:val="2"/>
              </w:rPr>
            </w:pPr>
          </w:p>
        </w:tc>
        <w:tc>
          <w:tcPr>
            <w:tcW w:w="2880" w:type="dxa"/>
            <w:shd w:val="clear" w:color="auto" w:fill="D0CECE" w:themeFill="background2" w:themeFillShade="E6"/>
          </w:tcPr>
          <w:p w14:paraId="750D580A" w14:textId="77777777" w:rsidR="004C7093" w:rsidRPr="001D39F1" w:rsidRDefault="004C7093" w:rsidP="0047388C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</w:tc>
        <w:tc>
          <w:tcPr>
            <w:tcW w:w="2880" w:type="dxa"/>
            <w:shd w:val="clear" w:color="auto" w:fill="D0CECE" w:themeFill="background2" w:themeFillShade="E6"/>
          </w:tcPr>
          <w:p w14:paraId="1BF76EFF" w14:textId="77777777" w:rsidR="004C7093" w:rsidRPr="001D39F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  <w:rPr>
                <w:sz w:val="2"/>
                <w:szCs w:val="2"/>
              </w:rPr>
            </w:pPr>
          </w:p>
        </w:tc>
        <w:tc>
          <w:tcPr>
            <w:tcW w:w="2881" w:type="dxa"/>
            <w:shd w:val="clear" w:color="auto" w:fill="D0CECE" w:themeFill="background2" w:themeFillShade="E6"/>
          </w:tcPr>
          <w:p w14:paraId="7E69EDBF" w14:textId="77777777" w:rsidR="004C7093" w:rsidRPr="001D39F1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  <w:rPr>
                <w:sz w:val="2"/>
                <w:szCs w:val="2"/>
              </w:rPr>
            </w:pPr>
          </w:p>
        </w:tc>
      </w:tr>
      <w:tr w:rsidR="004C7093" w:rsidRPr="00025221" w14:paraId="02427339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6E1D34BE" w14:textId="1A3C5762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184" w:type="dxa"/>
            <w:shd w:val="clear" w:color="auto" w:fill="auto"/>
          </w:tcPr>
          <w:p w14:paraId="717D4911" w14:textId="77777777" w:rsidR="004C7093" w:rsidRDefault="004C7093" w:rsidP="001F105E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348" w:hanging="348"/>
            </w:pPr>
            <w:r w:rsidRPr="00284486">
              <w:t>Receive</w:t>
            </w:r>
            <w:r>
              <w:t xml:space="preserve"> from the award recipients consolidated performance reports containing sub-award recipients’ performance</w:t>
            </w:r>
          </w:p>
          <w:p w14:paraId="6E690EAE" w14:textId="57866092" w:rsidR="004C7093" w:rsidRDefault="004C7093" w:rsidP="001F105E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348" w:hanging="348"/>
            </w:pPr>
            <w:r>
              <w:t xml:space="preserve">Evaluate consolidated performance reports </w:t>
            </w:r>
            <w:r w:rsidR="00BE171F">
              <w:t xml:space="preserve">against award agreement </w:t>
            </w:r>
            <w:r>
              <w:t xml:space="preserve">and </w:t>
            </w:r>
            <w:r w:rsidR="00BE171F">
              <w:t>record</w:t>
            </w:r>
            <w:r>
              <w:t xml:space="preserve"> results</w:t>
            </w:r>
          </w:p>
          <w:p w14:paraId="4F650CA4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 w:rsidRPr="00284486">
              <w:t>(GRM.040.020 Grant Award Performance Review)</w:t>
            </w:r>
          </w:p>
        </w:tc>
        <w:tc>
          <w:tcPr>
            <w:tcW w:w="2880" w:type="dxa"/>
            <w:shd w:val="clear" w:color="auto" w:fill="auto"/>
          </w:tcPr>
          <w:p w14:paraId="72A2CAEA" w14:textId="77777777" w:rsidR="004C7093" w:rsidRPr="00C4282B" w:rsidRDefault="004C7093" w:rsidP="0047388C"/>
        </w:tc>
        <w:tc>
          <w:tcPr>
            <w:tcW w:w="2880" w:type="dxa"/>
            <w:shd w:val="clear" w:color="auto" w:fill="auto"/>
          </w:tcPr>
          <w:p w14:paraId="6A4F5CF4" w14:textId="46CCABDD" w:rsidR="004C7093" w:rsidRPr="009A672F" w:rsidRDefault="002F4B00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recipients’ c</w:t>
            </w:r>
            <w:r w:rsidR="004C7093">
              <w:t>onsolidated performance reports</w:t>
            </w:r>
          </w:p>
          <w:p w14:paraId="01ADF6DA" w14:textId="77777777" w:rsidR="004C7093" w:rsidRPr="009A672F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Executed a</w:t>
            </w:r>
            <w:r w:rsidRPr="009A672F">
              <w:t xml:space="preserve">ward </w:t>
            </w:r>
            <w:r>
              <w:t>a</w:t>
            </w:r>
            <w:r w:rsidRPr="009A672F">
              <w:t>greements</w:t>
            </w:r>
            <w:r>
              <w:t xml:space="preserve"> and</w:t>
            </w:r>
            <w:r w:rsidRPr="009A672F">
              <w:t xml:space="preserve"> </w:t>
            </w:r>
            <w:r>
              <w:t>modifications</w:t>
            </w:r>
          </w:p>
        </w:tc>
        <w:tc>
          <w:tcPr>
            <w:tcW w:w="2881" w:type="dxa"/>
            <w:shd w:val="clear" w:color="auto" w:fill="auto"/>
          </w:tcPr>
          <w:p w14:paraId="09E3C67E" w14:textId="5389EDD5" w:rsidR="004C7093" w:rsidRPr="009A672F" w:rsidRDefault="002F4B00" w:rsidP="002F4B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 recipients’ c</w:t>
            </w:r>
            <w:r w:rsidR="004C7093">
              <w:t>onsolidated performance reviews</w:t>
            </w:r>
            <w:r w:rsidR="004C7093" w:rsidRPr="009A672F">
              <w:t xml:space="preserve"> results</w:t>
            </w:r>
          </w:p>
        </w:tc>
      </w:tr>
      <w:tr w:rsidR="004C7093" w:rsidRPr="00025221" w14:paraId="6FAA0FFB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4A4AF297" w14:textId="66961581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184" w:type="dxa"/>
            <w:shd w:val="clear" w:color="auto" w:fill="auto"/>
          </w:tcPr>
          <w:p w14:paraId="384971D7" w14:textId="77777777" w:rsidR="004C7093" w:rsidRDefault="004C7093" w:rsidP="00BE171F">
            <w:pPr>
              <w:pStyle w:val="ListParagraph"/>
              <w:numPr>
                <w:ilvl w:val="0"/>
                <w:numId w:val="98"/>
              </w:numPr>
              <w:spacing w:after="0" w:line="240" w:lineRule="auto"/>
            </w:pPr>
            <w:r w:rsidRPr="00284486">
              <w:t>Receive</w:t>
            </w:r>
            <w:r>
              <w:t xml:space="preserve"> from the award recipients consolidated financial reports containing sub-award recipients’ financial information</w:t>
            </w:r>
          </w:p>
          <w:p w14:paraId="63C5E32D" w14:textId="3274F6C4" w:rsidR="00BE171F" w:rsidRDefault="00BE171F" w:rsidP="00BE171F">
            <w:pPr>
              <w:pStyle w:val="ListParagraph"/>
              <w:numPr>
                <w:ilvl w:val="0"/>
                <w:numId w:val="98"/>
              </w:numPr>
              <w:spacing w:after="0" w:line="240" w:lineRule="auto"/>
            </w:pPr>
            <w:r>
              <w:t>Evaluate consolidated financial reports against award agreement and record results</w:t>
            </w:r>
          </w:p>
          <w:p w14:paraId="74A106AA" w14:textId="2FB5929A" w:rsidR="004C7093" w:rsidRPr="00284486" w:rsidRDefault="004C7093" w:rsidP="00BE171F">
            <w:pPr>
              <w:pStyle w:val="ListParagraph"/>
              <w:numPr>
                <w:ilvl w:val="0"/>
                <w:numId w:val="98"/>
              </w:numPr>
              <w:spacing w:after="0" w:line="240" w:lineRule="auto"/>
            </w:pPr>
            <w:r w:rsidRPr="00284486">
              <w:t xml:space="preserve">Evaluate </w:t>
            </w:r>
            <w:r>
              <w:t xml:space="preserve">consolidated financial and performance reports </w:t>
            </w:r>
            <w:r w:rsidR="00BE171F">
              <w:t xml:space="preserve">to determine alignment of performance results with expenditures </w:t>
            </w:r>
            <w:r>
              <w:t xml:space="preserve">and </w:t>
            </w:r>
            <w:r w:rsidR="00BE171F">
              <w:t>record</w:t>
            </w:r>
            <w:r>
              <w:t xml:space="preserve"> results</w:t>
            </w:r>
          </w:p>
          <w:p w14:paraId="6089A57C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 w:rsidRPr="00284486">
              <w:t>(GRM.040.030 Grant Award Financial Review)</w:t>
            </w:r>
          </w:p>
        </w:tc>
        <w:tc>
          <w:tcPr>
            <w:tcW w:w="2880" w:type="dxa"/>
            <w:shd w:val="clear" w:color="auto" w:fill="auto"/>
          </w:tcPr>
          <w:p w14:paraId="1B9E7E76" w14:textId="77777777" w:rsidR="004C7093" w:rsidRPr="006973CA" w:rsidRDefault="004C7093" w:rsidP="0047388C"/>
        </w:tc>
        <w:tc>
          <w:tcPr>
            <w:tcW w:w="2880" w:type="dxa"/>
            <w:shd w:val="clear" w:color="auto" w:fill="auto"/>
          </w:tcPr>
          <w:p w14:paraId="2A662460" w14:textId="1F211AD6" w:rsidR="004C7093" w:rsidRDefault="002F4B00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recipients’ c</w:t>
            </w:r>
            <w:r w:rsidR="004C7093">
              <w:t>onsolidated performance reports</w:t>
            </w:r>
          </w:p>
          <w:p w14:paraId="2B8E307F" w14:textId="5E86243E" w:rsidR="004C7093" w:rsidRDefault="002F4B00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recipients’ c</w:t>
            </w:r>
            <w:r w:rsidR="004C7093">
              <w:t>onsolidated financial reports</w:t>
            </w:r>
          </w:p>
          <w:p w14:paraId="08E745C4" w14:textId="77777777" w:rsidR="004C7093" w:rsidRPr="009A672F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Executed award agreements and modifications</w:t>
            </w:r>
          </w:p>
        </w:tc>
        <w:tc>
          <w:tcPr>
            <w:tcW w:w="2881" w:type="dxa"/>
            <w:shd w:val="clear" w:color="auto" w:fill="auto"/>
          </w:tcPr>
          <w:p w14:paraId="48DEF429" w14:textId="77777777" w:rsidR="004C7093" w:rsidRDefault="002F4B00" w:rsidP="002F4B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recipients’ c</w:t>
            </w:r>
            <w:r w:rsidR="004C7093">
              <w:t>onsolidated</w:t>
            </w:r>
            <w:r w:rsidR="004C7093" w:rsidRPr="009A672F">
              <w:t xml:space="preserve"> financial review</w:t>
            </w:r>
            <w:r w:rsidR="004C7093">
              <w:t>s</w:t>
            </w:r>
            <w:r w:rsidR="004C7093" w:rsidRPr="009A672F">
              <w:t xml:space="preserve"> results</w:t>
            </w:r>
          </w:p>
          <w:p w14:paraId="2B6C2A93" w14:textId="3DA1E165" w:rsidR="00A813D9" w:rsidRPr="009A672F" w:rsidRDefault="00A813D9" w:rsidP="00A813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 xml:space="preserve">Alignment of performance results with expenditures </w:t>
            </w:r>
          </w:p>
        </w:tc>
      </w:tr>
      <w:tr w:rsidR="004C7093" w:rsidRPr="00025221" w14:paraId="44AFC0C4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6A34146E" w14:textId="73EF02C7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</w:t>
            </w:r>
          </w:p>
        </w:tc>
        <w:tc>
          <w:tcPr>
            <w:tcW w:w="5184" w:type="dxa"/>
            <w:shd w:val="clear" w:color="auto" w:fill="auto"/>
          </w:tcPr>
          <w:p w14:paraId="6B00B0BA" w14:textId="77777777" w:rsidR="004C7093" w:rsidRPr="002A3A5F" w:rsidRDefault="004C7093" w:rsidP="001F105E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 w:rsidRPr="002A3A5F">
              <w:t xml:space="preserve">Receive from the award recipients’ consolidated compliance reports containing sub-award recipients’ compliance review results </w:t>
            </w:r>
          </w:p>
          <w:p w14:paraId="1488B793" w14:textId="0490B5D9" w:rsidR="004C7093" w:rsidRPr="00284486" w:rsidRDefault="004C7093" w:rsidP="001F105E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 w:rsidRPr="00284486">
              <w:t xml:space="preserve">Evaluate </w:t>
            </w:r>
            <w:r>
              <w:t>consolidated compliance reports</w:t>
            </w:r>
            <w:r w:rsidR="00E00710">
              <w:t xml:space="preserve"> against award agreement terms and conditions</w:t>
            </w:r>
            <w:r>
              <w:t xml:space="preserve"> and document results</w:t>
            </w:r>
          </w:p>
          <w:p w14:paraId="5BF73A5F" w14:textId="77777777" w:rsidR="004C7093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  <w:r w:rsidRPr="00284486">
              <w:t>(GRM.040.040 Grant Award Compliance Review)</w:t>
            </w:r>
          </w:p>
        </w:tc>
        <w:tc>
          <w:tcPr>
            <w:tcW w:w="2880" w:type="dxa"/>
            <w:shd w:val="clear" w:color="auto" w:fill="auto"/>
          </w:tcPr>
          <w:p w14:paraId="368742A7" w14:textId="77777777" w:rsidR="004C7093" w:rsidRPr="00025221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7E14C8F8" w14:textId="5800534D" w:rsidR="004C7093" w:rsidRDefault="002F4B00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Award recipients’ c</w:t>
            </w:r>
            <w:r w:rsidR="004C7093">
              <w:t>onsolidated compliance reports</w:t>
            </w:r>
          </w:p>
          <w:p w14:paraId="7E6EDD28" w14:textId="77777777" w:rsidR="004C7093" w:rsidRPr="009A672F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>
              <w:t>Executed award agreements and modifications</w:t>
            </w:r>
          </w:p>
        </w:tc>
        <w:tc>
          <w:tcPr>
            <w:tcW w:w="2881" w:type="dxa"/>
            <w:shd w:val="clear" w:color="auto" w:fill="auto"/>
          </w:tcPr>
          <w:p w14:paraId="7E274C87" w14:textId="1747C85D" w:rsidR="004C7093" w:rsidRPr="009A672F" w:rsidRDefault="002F4B00" w:rsidP="002F4B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>
              <w:t>Award recipients’ c</w:t>
            </w:r>
            <w:r w:rsidR="004C7093">
              <w:t>onsolidated compliance review results</w:t>
            </w:r>
          </w:p>
        </w:tc>
      </w:tr>
      <w:tr w:rsidR="004C7093" w:rsidRPr="00025221" w14:paraId="68861D9C" w14:textId="77777777" w:rsidTr="0047388C">
        <w:trPr>
          <w:cantSplit/>
          <w:trHeight w:val="360"/>
        </w:trPr>
        <w:tc>
          <w:tcPr>
            <w:tcW w:w="575" w:type="dxa"/>
            <w:shd w:val="clear" w:color="auto" w:fill="auto"/>
          </w:tcPr>
          <w:p w14:paraId="2583046F" w14:textId="2880D659" w:rsidR="004C7093" w:rsidRDefault="00A706A5" w:rsidP="0047388C">
            <w:pPr>
              <w:spacing w:after="0" w:line="240" w:lineRule="auto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184" w:type="dxa"/>
            <w:shd w:val="clear" w:color="auto" w:fill="auto"/>
          </w:tcPr>
          <w:p w14:paraId="2E4DD903" w14:textId="533B271D" w:rsidR="004C7093" w:rsidRPr="00A23DBB" w:rsidRDefault="00E67780" w:rsidP="004C7093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 w:rsidRPr="00A23DBB">
              <w:t xml:space="preserve">Obtain </w:t>
            </w:r>
            <w:r w:rsidR="00B13595" w:rsidRPr="00A23DBB">
              <w:t>select</w:t>
            </w:r>
            <w:r w:rsidR="0016634C">
              <w:t>ed</w:t>
            </w:r>
            <w:r w:rsidR="00B13595" w:rsidRPr="00A23DBB">
              <w:t xml:space="preserve"> </w:t>
            </w:r>
            <w:r w:rsidRPr="00A23DBB">
              <w:t>sub-</w:t>
            </w:r>
            <w:r w:rsidR="004C7093" w:rsidRPr="00A23DBB">
              <w:t xml:space="preserve">award recipients’ audit reports </w:t>
            </w:r>
            <w:r w:rsidRPr="00A23DBB">
              <w:t>from</w:t>
            </w:r>
            <w:r w:rsidR="00F227C6" w:rsidRPr="00A23DBB">
              <w:t xml:space="preserve"> OMB</w:t>
            </w:r>
            <w:r w:rsidR="00B13595" w:rsidRPr="00A23DBB">
              <w:t xml:space="preserve"> </w:t>
            </w:r>
            <w:r w:rsidRPr="00A23DBB">
              <w:t>designated source</w:t>
            </w:r>
            <w:r w:rsidR="004C7093" w:rsidRPr="00A23DBB">
              <w:t xml:space="preserve"> </w:t>
            </w:r>
          </w:p>
          <w:p w14:paraId="7B8B14E3" w14:textId="13AFB522" w:rsidR="004C7093" w:rsidRPr="00A23DBB" w:rsidRDefault="004C7093" w:rsidP="004C7093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 w:rsidRPr="00A23DBB">
              <w:t xml:space="preserve">Evaluate </w:t>
            </w:r>
            <w:r w:rsidR="00E67780" w:rsidRPr="00A23DBB">
              <w:t>select</w:t>
            </w:r>
            <w:r w:rsidR="0016634C">
              <w:t>ed</w:t>
            </w:r>
            <w:r w:rsidR="00E67780" w:rsidRPr="00A23DBB">
              <w:t xml:space="preserve"> sub-award </w:t>
            </w:r>
            <w:r w:rsidR="00F227C6" w:rsidRPr="00A23DBB">
              <w:t xml:space="preserve">recipient </w:t>
            </w:r>
            <w:r w:rsidRPr="00A23DBB">
              <w:t xml:space="preserve">audit reports and </w:t>
            </w:r>
            <w:r w:rsidR="00F227C6" w:rsidRPr="00A23DBB">
              <w:t xml:space="preserve">record </w:t>
            </w:r>
            <w:r w:rsidRPr="00A23DBB">
              <w:t>results</w:t>
            </w:r>
          </w:p>
          <w:p w14:paraId="21AD4FA3" w14:textId="020F4363" w:rsidR="004C7093" w:rsidRPr="00A23DBB" w:rsidRDefault="0016634C" w:rsidP="0047388C">
            <w:pPr>
              <w:spacing w:after="0" w:line="240" w:lineRule="auto"/>
            </w:pPr>
            <w:r>
              <w:t>(GRM.060.020 Grant Recipient</w:t>
            </w:r>
            <w:r w:rsidR="004C7093" w:rsidRPr="00A23DBB">
              <w:t xml:space="preserve"> Audit)</w:t>
            </w:r>
          </w:p>
        </w:tc>
        <w:tc>
          <w:tcPr>
            <w:tcW w:w="2880" w:type="dxa"/>
            <w:shd w:val="clear" w:color="auto" w:fill="auto"/>
          </w:tcPr>
          <w:p w14:paraId="10D4EDC5" w14:textId="77777777" w:rsidR="004C7093" w:rsidRPr="00A23DBB" w:rsidRDefault="004C7093" w:rsidP="0047388C">
            <w:pPr>
              <w:spacing w:after="0" w:line="240" w:lineRule="auto"/>
              <w:ind w:left="14" w:right="14"/>
              <w:rPr>
                <w:bCs/>
              </w:rPr>
            </w:pPr>
          </w:p>
        </w:tc>
        <w:tc>
          <w:tcPr>
            <w:tcW w:w="2880" w:type="dxa"/>
            <w:shd w:val="clear" w:color="auto" w:fill="auto"/>
          </w:tcPr>
          <w:p w14:paraId="53B251F7" w14:textId="0A5DBC1E" w:rsidR="004C7093" w:rsidRPr="00A23DBB" w:rsidRDefault="00E67780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A23DBB">
              <w:t>Sub-a</w:t>
            </w:r>
            <w:r w:rsidR="002F4B00" w:rsidRPr="00A23DBB">
              <w:t xml:space="preserve">ward recipients’ </w:t>
            </w:r>
            <w:r w:rsidR="004C7093" w:rsidRPr="00A23DBB">
              <w:t>audit reports</w:t>
            </w:r>
          </w:p>
          <w:p w14:paraId="7AFF61CB" w14:textId="77777777" w:rsidR="004C7093" w:rsidRPr="00A23DBB" w:rsidRDefault="004C7093" w:rsidP="004738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</w:pPr>
            <w:r w:rsidRPr="00A23DBB">
              <w:t>Executed award agreements and modifications</w:t>
            </w:r>
          </w:p>
        </w:tc>
        <w:tc>
          <w:tcPr>
            <w:tcW w:w="2881" w:type="dxa"/>
            <w:shd w:val="clear" w:color="auto" w:fill="auto"/>
          </w:tcPr>
          <w:p w14:paraId="3257AC9F" w14:textId="11ED1D98" w:rsidR="004C7093" w:rsidRPr="00A23DBB" w:rsidRDefault="00E67780" w:rsidP="00A23D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6" w:right="14" w:hanging="180"/>
            </w:pPr>
            <w:r w:rsidRPr="00A23DBB">
              <w:t>Sub-a</w:t>
            </w:r>
            <w:r w:rsidR="002F4B00" w:rsidRPr="00A23DBB">
              <w:t xml:space="preserve">ward recipients’ </w:t>
            </w:r>
            <w:r w:rsidR="004C7093" w:rsidRPr="00A23DBB">
              <w:t xml:space="preserve">audit </w:t>
            </w:r>
            <w:r w:rsidR="00A23DBB">
              <w:t xml:space="preserve">evaluation </w:t>
            </w:r>
            <w:r w:rsidR="004C7093" w:rsidRPr="00A23DBB">
              <w:t>results</w:t>
            </w:r>
          </w:p>
        </w:tc>
      </w:tr>
    </w:tbl>
    <w:p w14:paraId="799AEE96" w14:textId="160D1B62" w:rsidR="00151481" w:rsidRPr="009A672F" w:rsidRDefault="00151481" w:rsidP="00EF5D9D">
      <w:pPr>
        <w:spacing w:after="0" w:line="240" w:lineRule="auto"/>
      </w:pPr>
    </w:p>
    <w:sectPr w:rsidR="00151481" w:rsidRPr="009A672F" w:rsidSect="00721C5D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E4067" w14:textId="77777777" w:rsidR="0072529A" w:rsidRDefault="0072529A" w:rsidP="00C5630E">
      <w:pPr>
        <w:spacing w:after="0" w:line="240" w:lineRule="auto"/>
      </w:pPr>
      <w:r>
        <w:separator/>
      </w:r>
    </w:p>
  </w:endnote>
  <w:endnote w:type="continuationSeparator" w:id="0">
    <w:p w14:paraId="5E1163C6" w14:textId="77777777" w:rsidR="0072529A" w:rsidRDefault="0072529A" w:rsidP="00C5630E">
      <w:pPr>
        <w:spacing w:after="0" w:line="240" w:lineRule="auto"/>
      </w:pPr>
      <w:r>
        <w:continuationSeparator/>
      </w:r>
    </w:p>
  </w:endnote>
  <w:endnote w:type="continuationNotice" w:id="1">
    <w:p w14:paraId="58F2D969" w14:textId="77777777" w:rsidR="0072529A" w:rsidRDefault="007252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70EF07A8" w:rsidR="00C92FA8" w:rsidRDefault="00C92FA8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4FED">
      <w:rPr>
        <w:noProof/>
      </w:rPr>
      <w:t>5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7977ACEE" w:rsidR="00C92FA8" w:rsidRPr="00025221" w:rsidRDefault="00A74730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2018</w:t>
    </w:r>
    <w:r w:rsidR="00C92FA8" w:rsidRPr="00025221">
      <w:rPr>
        <w:color w:val="808080"/>
        <w:sz w:val="16"/>
      </w:rPr>
      <w:t xml:space="preserve"> The MITRE Corporation – all rights reserved.</w:t>
    </w:r>
  </w:p>
  <w:p w14:paraId="4F43B93B" w14:textId="7E67E741" w:rsidR="00C92FA8" w:rsidRDefault="00C92FA8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  <w:sz w:val="16"/>
      </w:rPr>
    </w:pPr>
    <w:r w:rsidRPr="00025221">
      <w:rPr>
        <w:color w:val="808080"/>
        <w:sz w:val="16"/>
      </w:rPr>
      <w:t>Federal Government – unlimited usage rights.</w:t>
    </w:r>
    <w:r w:rsidRPr="00025221">
      <w:rPr>
        <w:color w:val="808080"/>
        <w:sz w:val="16"/>
      </w:rPr>
      <w:tab/>
    </w:r>
    <w:r w:rsidR="00641A6E">
      <w:rPr>
        <w:color w:val="000000" w:themeColor="text1"/>
        <w:sz w:val="16"/>
      </w:rPr>
      <w:t>Version: 11/06</w:t>
    </w:r>
    <w:r>
      <w:rPr>
        <w:color w:val="000000" w:themeColor="text1"/>
        <w:sz w:val="16"/>
      </w:rPr>
      <w:t>/201</w:t>
    </w:r>
    <w:r w:rsidR="00A74730">
      <w:rPr>
        <w:color w:val="000000" w:themeColor="text1"/>
        <w:sz w:val="16"/>
      </w:rPr>
      <w:t>8</w:t>
    </w:r>
    <w:r>
      <w:rPr>
        <w:color w:val="000000" w:themeColor="text1"/>
        <w:sz w:val="16"/>
      </w:rPr>
      <w:t xml:space="preserve"> v</w:t>
    </w:r>
    <w:r w:rsidR="004E1310">
      <w:rPr>
        <w:color w:val="000000" w:themeColor="text1"/>
        <w:sz w:val="16"/>
      </w:rPr>
      <w:t>1</w:t>
    </w:r>
    <w:r w:rsidR="00A74730">
      <w:rPr>
        <w:color w:val="000000" w:themeColor="text1"/>
        <w:sz w:val="16"/>
      </w:rPr>
      <w:t>.1</w:t>
    </w:r>
  </w:p>
  <w:p w14:paraId="0C57FFD4" w14:textId="3A3E5F21" w:rsidR="009D3DBA" w:rsidRPr="0093388A" w:rsidRDefault="009D3DBA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 w:rsidR="00D44FED" w:rsidRPr="00DD6519">
        <w:rPr>
          <w:rStyle w:val="Hyperlink"/>
          <w:i/>
          <w:sz w:val="16"/>
        </w:rPr>
        <w:t>https://ussm.gsa.gov/fibf-gm</w:t>
      </w:r>
    </w:hyperlink>
    <w:r w:rsidR="00D44FED">
      <w:rPr>
        <w:i/>
        <w:sz w:val="16"/>
      </w:rPr>
      <w:t xml:space="preserve"> for the latest updates.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C5B22" w14:textId="77777777" w:rsidR="0072529A" w:rsidRDefault="0072529A" w:rsidP="00C5630E">
      <w:pPr>
        <w:spacing w:after="0" w:line="240" w:lineRule="auto"/>
      </w:pPr>
      <w:r>
        <w:separator/>
      </w:r>
    </w:p>
  </w:footnote>
  <w:footnote w:type="continuationSeparator" w:id="0">
    <w:p w14:paraId="34064D67" w14:textId="77777777" w:rsidR="0072529A" w:rsidRDefault="0072529A" w:rsidP="00C5630E">
      <w:pPr>
        <w:spacing w:after="0" w:line="240" w:lineRule="auto"/>
      </w:pPr>
      <w:r>
        <w:continuationSeparator/>
      </w:r>
    </w:p>
  </w:footnote>
  <w:footnote w:type="continuationNotice" w:id="1">
    <w:p w14:paraId="16193C87" w14:textId="77777777" w:rsidR="0072529A" w:rsidRDefault="007252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8F4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735FB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6239F6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B4AC8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5F337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D1302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02F63D80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2FC2D4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43753D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47114B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">
    <w:nsid w:val="04822B7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5B06DFF"/>
    <w:multiLevelType w:val="hybridMultilevel"/>
    <w:tmpl w:val="22BCE43C"/>
    <w:lvl w:ilvl="0" w:tplc="6A025C2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2">
    <w:nsid w:val="07266F3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306A02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4">
    <w:nsid w:val="07590F9C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7A45C1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9F534B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>
    <w:nsid w:val="0A396DB8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A9E787F"/>
    <w:multiLevelType w:val="hybridMultilevel"/>
    <w:tmpl w:val="07B61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AFA389C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C68317E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1">
    <w:nsid w:val="0C961401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E62786F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EE527B2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F666F61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>
    <w:nsid w:val="0FC05B26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6">
    <w:nsid w:val="11E6515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21C630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38E751E"/>
    <w:multiLevelType w:val="multilevel"/>
    <w:tmpl w:val="AE0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3AB4766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0">
    <w:nsid w:val="13CD59F7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3EF678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42D2AAD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508059D"/>
    <w:multiLevelType w:val="hybridMultilevel"/>
    <w:tmpl w:val="F8B26D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6E61887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>
    <w:nsid w:val="16F61EE5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7931A00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7B7737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87D39E6"/>
    <w:multiLevelType w:val="hybridMultilevel"/>
    <w:tmpl w:val="1C8EC03E"/>
    <w:lvl w:ilvl="0" w:tplc="9F16BC36">
      <w:start w:val="1"/>
      <w:numFmt w:val="lowerLetter"/>
      <w:lvlText w:val="%1."/>
      <w:lvlJc w:val="left"/>
      <w:pPr>
        <w:ind w:left="37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9">
    <w:nsid w:val="18D71437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0">
    <w:nsid w:val="19D82C2C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A77047F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2">
    <w:nsid w:val="1AEC00D1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1B0D05D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1B0E149C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5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BD451BA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C690FAC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8">
    <w:nsid w:val="1C7973C4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D017500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0">
    <w:nsid w:val="1E2361F1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1">
    <w:nsid w:val="1E4906FF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1F0D75C5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1F5E1DF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1F5F2BB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5">
    <w:nsid w:val="1FA2394C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20E2316E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21684695"/>
    <w:multiLevelType w:val="hybridMultilevel"/>
    <w:tmpl w:val="4518F4F2"/>
    <w:lvl w:ilvl="0" w:tplc="58788E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>
    <w:nsid w:val="21A4598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9">
    <w:nsid w:val="21B73122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1D23BE1"/>
    <w:multiLevelType w:val="hybridMultilevel"/>
    <w:tmpl w:val="35EC0E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230B0551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2">
    <w:nsid w:val="23344189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23FF13DF"/>
    <w:multiLevelType w:val="hybridMultilevel"/>
    <w:tmpl w:val="16A894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5387C0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259E64F1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6">
    <w:nsid w:val="25F02823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67">
    <w:nsid w:val="27B5730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27EE15B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283B0E9D"/>
    <w:multiLevelType w:val="hybridMultilevel"/>
    <w:tmpl w:val="32CC024A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0">
    <w:nsid w:val="2AA1182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B5B6E24"/>
    <w:multiLevelType w:val="hybridMultilevel"/>
    <w:tmpl w:val="CB0C25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B772FB8"/>
    <w:multiLevelType w:val="hybridMultilevel"/>
    <w:tmpl w:val="CAB6420E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3">
    <w:nsid w:val="2BAC13B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BEC3CF9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5">
    <w:nsid w:val="2CBF476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2D7B768D"/>
    <w:multiLevelType w:val="hybridMultilevel"/>
    <w:tmpl w:val="BCD4C996"/>
    <w:lvl w:ilvl="0" w:tplc="0409000F">
      <w:start w:val="1"/>
      <w:numFmt w:val="decimal"/>
      <w:lvlText w:val="%1."/>
      <w:lvlJc w:val="left"/>
      <w:pPr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7">
    <w:nsid w:val="2E2574EE"/>
    <w:multiLevelType w:val="hybridMultilevel"/>
    <w:tmpl w:val="9E8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F4B7CB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F853300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0">
    <w:nsid w:val="2F946C8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0A56A95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15124B0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3">
    <w:nsid w:val="34B1294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35DD1C5D"/>
    <w:multiLevelType w:val="hybridMultilevel"/>
    <w:tmpl w:val="A5A66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365F149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3729592B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37904A39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8">
    <w:nsid w:val="37916819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89">
    <w:nsid w:val="38A9788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0">
    <w:nsid w:val="39192D5C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91">
    <w:nsid w:val="3927567F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393861ED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93">
    <w:nsid w:val="39B93A21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4">
    <w:nsid w:val="3A020B8C"/>
    <w:multiLevelType w:val="hybridMultilevel"/>
    <w:tmpl w:val="6482514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5">
    <w:nsid w:val="3A0507BD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3A4B196E"/>
    <w:multiLevelType w:val="hybridMultilevel"/>
    <w:tmpl w:val="F814B0FC"/>
    <w:lvl w:ilvl="0" w:tplc="9B3250F4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7">
    <w:nsid w:val="3A6C0D7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3CDA26B6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99">
    <w:nsid w:val="3D3F5DAE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0">
    <w:nsid w:val="3DF65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3F846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3F931A8B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404C5B6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40967A4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5">
    <w:nsid w:val="4137159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42087D31"/>
    <w:multiLevelType w:val="hybridMultilevel"/>
    <w:tmpl w:val="695A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3B530B2"/>
    <w:multiLevelType w:val="hybridMultilevel"/>
    <w:tmpl w:val="BCD4C996"/>
    <w:lvl w:ilvl="0" w:tplc="0409000F">
      <w:start w:val="1"/>
      <w:numFmt w:val="decimal"/>
      <w:lvlText w:val="%1."/>
      <w:lvlJc w:val="left"/>
      <w:pPr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08">
    <w:nsid w:val="43E97589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09">
    <w:nsid w:val="43FC4AF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0">
    <w:nsid w:val="4455436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5367868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2">
    <w:nsid w:val="45A45689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45A6238E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465D3148"/>
    <w:multiLevelType w:val="hybridMultilevel"/>
    <w:tmpl w:val="F814B0FC"/>
    <w:lvl w:ilvl="0" w:tplc="9B3250F4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5">
    <w:nsid w:val="468235A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46C772D4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47647B93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8">
    <w:nsid w:val="479C70D9"/>
    <w:multiLevelType w:val="hybridMultilevel"/>
    <w:tmpl w:val="35EC0E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48093259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0">
    <w:nsid w:val="4A0B57E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1">
    <w:nsid w:val="4B2E7B08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4BC1022E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23">
    <w:nsid w:val="4BF1201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4">
    <w:nsid w:val="4CB03A4D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D7D70FA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26">
    <w:nsid w:val="4E2353D4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7">
    <w:nsid w:val="4F19251E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8">
    <w:nsid w:val="4F425EFF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4FDE463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508D723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1">
    <w:nsid w:val="50DF40F2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2">
    <w:nsid w:val="5393699C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3">
    <w:nsid w:val="53AD683B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53FB1D39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4342346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560D72D6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7">
    <w:nsid w:val="56A13948"/>
    <w:multiLevelType w:val="hybridMultilevel"/>
    <w:tmpl w:val="9C62036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8">
    <w:nsid w:val="571F14C8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9">
    <w:nsid w:val="572457B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0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587A12B3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42">
    <w:nsid w:val="5AEC495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3">
    <w:nsid w:val="5AF8147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4">
    <w:nsid w:val="5B9E0521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5">
    <w:nsid w:val="5C0C102C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>
    <w:nsid w:val="5C41637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5CEA34E1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5DEE2B6B"/>
    <w:multiLevelType w:val="hybridMultilevel"/>
    <w:tmpl w:val="B9300AA6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49">
    <w:nsid w:val="5EB46728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0">
    <w:nsid w:val="5EB933A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5ED42A3A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5F905421"/>
    <w:multiLevelType w:val="multilevel"/>
    <w:tmpl w:val="793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>
    <w:nsid w:val="604746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60945572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55">
    <w:nsid w:val="60E90D16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6">
    <w:nsid w:val="62907AF5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64834461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64AC615B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650B261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0">
    <w:nsid w:val="653A2190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63F402D"/>
    <w:multiLevelType w:val="hybridMultilevel"/>
    <w:tmpl w:val="6A024FD4"/>
    <w:lvl w:ilvl="0" w:tplc="04090019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62">
    <w:nsid w:val="67712588"/>
    <w:multiLevelType w:val="hybridMultilevel"/>
    <w:tmpl w:val="F8B26D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>
    <w:nsid w:val="67D40E3B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7EB65C3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5">
    <w:nsid w:val="68DC0DFB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>
    <w:nsid w:val="6945425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696B0A5D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8">
    <w:nsid w:val="69942D5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>
    <w:nsid w:val="6AA86F3F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6B90519C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6BC1266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6CB81A29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CF965C0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6DA23B78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5">
    <w:nsid w:val="6DD9684B"/>
    <w:multiLevelType w:val="hybridMultilevel"/>
    <w:tmpl w:val="B2CCD0C6"/>
    <w:lvl w:ilvl="0" w:tplc="C9FC7678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6">
    <w:nsid w:val="6DF8038B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77">
    <w:nsid w:val="6F0D272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78">
    <w:nsid w:val="6FB4234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>
    <w:nsid w:val="6FCA7A93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0">
    <w:nsid w:val="709F564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>
    <w:nsid w:val="71604278"/>
    <w:multiLevelType w:val="hybridMultilevel"/>
    <w:tmpl w:val="06C2908A"/>
    <w:lvl w:ilvl="0" w:tplc="F956EA60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82">
    <w:nsid w:val="71673D9A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72185E45"/>
    <w:multiLevelType w:val="hybridMultilevel"/>
    <w:tmpl w:val="695A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2CF3611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>
    <w:nsid w:val="746D4D2D"/>
    <w:multiLevelType w:val="hybridMultilevel"/>
    <w:tmpl w:val="16E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4CF0AEC"/>
    <w:multiLevelType w:val="hybridMultilevel"/>
    <w:tmpl w:val="7564E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5EE6CB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>
    <w:nsid w:val="761E3347"/>
    <w:multiLevelType w:val="hybridMultilevel"/>
    <w:tmpl w:val="C2B0765A"/>
    <w:lvl w:ilvl="0" w:tplc="278A52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>
    <w:nsid w:val="76F90D8C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1">
    <w:nsid w:val="77246894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>
    <w:nsid w:val="782442A7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93">
    <w:nsid w:val="78B50660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94">
    <w:nsid w:val="791A34F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>
    <w:nsid w:val="791B469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6">
    <w:nsid w:val="7B220D7D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7">
    <w:nsid w:val="7B304292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>
    <w:nsid w:val="7C051F7D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>
    <w:nsid w:val="7D4B6C76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7E793AA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>
    <w:nsid w:val="7F925FFF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77"/>
  </w:num>
  <w:num w:numId="2">
    <w:abstractNumId w:val="185"/>
  </w:num>
  <w:num w:numId="3">
    <w:abstractNumId w:val="149"/>
  </w:num>
  <w:num w:numId="4">
    <w:abstractNumId w:val="39"/>
  </w:num>
  <w:num w:numId="5">
    <w:abstractNumId w:val="111"/>
  </w:num>
  <w:num w:numId="6">
    <w:abstractNumId w:val="47"/>
  </w:num>
  <w:num w:numId="7">
    <w:abstractNumId w:val="199"/>
  </w:num>
  <w:num w:numId="8">
    <w:abstractNumId w:val="172"/>
  </w:num>
  <w:num w:numId="9">
    <w:abstractNumId w:val="174"/>
  </w:num>
  <w:num w:numId="10">
    <w:abstractNumId w:val="65"/>
  </w:num>
  <w:num w:numId="11">
    <w:abstractNumId w:val="93"/>
  </w:num>
  <w:num w:numId="12">
    <w:abstractNumId w:val="125"/>
  </w:num>
  <w:num w:numId="13">
    <w:abstractNumId w:val="70"/>
  </w:num>
  <w:num w:numId="14">
    <w:abstractNumId w:val="45"/>
  </w:num>
  <w:num w:numId="15">
    <w:abstractNumId w:val="18"/>
  </w:num>
  <w:num w:numId="16">
    <w:abstractNumId w:val="143"/>
  </w:num>
  <w:num w:numId="17">
    <w:abstractNumId w:val="137"/>
  </w:num>
  <w:num w:numId="18">
    <w:abstractNumId w:val="50"/>
  </w:num>
  <w:num w:numId="19">
    <w:abstractNumId w:val="48"/>
  </w:num>
  <w:num w:numId="20">
    <w:abstractNumId w:val="131"/>
  </w:num>
  <w:num w:numId="21">
    <w:abstractNumId w:val="186"/>
  </w:num>
  <w:num w:numId="22">
    <w:abstractNumId w:val="55"/>
  </w:num>
  <w:num w:numId="23">
    <w:abstractNumId w:val="83"/>
  </w:num>
  <w:num w:numId="24">
    <w:abstractNumId w:val="197"/>
  </w:num>
  <w:num w:numId="25">
    <w:abstractNumId w:val="157"/>
  </w:num>
  <w:num w:numId="26">
    <w:abstractNumId w:val="189"/>
  </w:num>
  <w:num w:numId="27">
    <w:abstractNumId w:val="27"/>
  </w:num>
  <w:num w:numId="28">
    <w:abstractNumId w:val="168"/>
  </w:num>
  <w:num w:numId="29">
    <w:abstractNumId w:val="170"/>
  </w:num>
  <w:num w:numId="30">
    <w:abstractNumId w:val="88"/>
  </w:num>
  <w:num w:numId="31">
    <w:abstractNumId w:val="158"/>
  </w:num>
  <w:num w:numId="32">
    <w:abstractNumId w:val="63"/>
  </w:num>
  <w:num w:numId="33">
    <w:abstractNumId w:val="165"/>
  </w:num>
  <w:num w:numId="34">
    <w:abstractNumId w:val="26"/>
  </w:num>
  <w:num w:numId="35">
    <w:abstractNumId w:val="140"/>
  </w:num>
  <w:num w:numId="36">
    <w:abstractNumId w:val="81"/>
  </w:num>
  <w:num w:numId="37">
    <w:abstractNumId w:val="60"/>
  </w:num>
  <w:num w:numId="38">
    <w:abstractNumId w:val="118"/>
  </w:num>
  <w:num w:numId="39">
    <w:abstractNumId w:val="1"/>
  </w:num>
  <w:num w:numId="40">
    <w:abstractNumId w:val="133"/>
  </w:num>
  <w:num w:numId="41">
    <w:abstractNumId w:val="188"/>
  </w:num>
  <w:num w:numId="42">
    <w:abstractNumId w:val="171"/>
  </w:num>
  <w:num w:numId="43">
    <w:abstractNumId w:val="71"/>
  </w:num>
  <w:num w:numId="44">
    <w:abstractNumId w:val="119"/>
  </w:num>
  <w:num w:numId="45">
    <w:abstractNumId w:val="94"/>
  </w:num>
  <w:num w:numId="46">
    <w:abstractNumId w:val="107"/>
  </w:num>
  <w:num w:numId="47">
    <w:abstractNumId w:val="183"/>
  </w:num>
  <w:num w:numId="48">
    <w:abstractNumId w:val="106"/>
  </w:num>
  <w:num w:numId="49">
    <w:abstractNumId w:val="84"/>
  </w:num>
  <w:num w:numId="50">
    <w:abstractNumId w:val="11"/>
  </w:num>
  <w:num w:numId="51">
    <w:abstractNumId w:val="89"/>
  </w:num>
  <w:num w:numId="52">
    <w:abstractNumId w:val="127"/>
  </w:num>
  <w:num w:numId="53">
    <w:abstractNumId w:val="64"/>
  </w:num>
  <w:num w:numId="54">
    <w:abstractNumId w:val="114"/>
  </w:num>
  <w:num w:numId="55">
    <w:abstractNumId w:val="96"/>
  </w:num>
  <w:num w:numId="56">
    <w:abstractNumId w:val="38"/>
  </w:num>
  <w:num w:numId="57">
    <w:abstractNumId w:val="181"/>
  </w:num>
  <w:num w:numId="58">
    <w:abstractNumId w:val="162"/>
  </w:num>
  <w:num w:numId="59">
    <w:abstractNumId w:val="113"/>
  </w:num>
  <w:num w:numId="60">
    <w:abstractNumId w:val="178"/>
  </w:num>
  <w:num w:numId="61">
    <w:abstractNumId w:val="69"/>
  </w:num>
  <w:num w:numId="62">
    <w:abstractNumId w:val="201"/>
  </w:num>
  <w:num w:numId="63">
    <w:abstractNumId w:val="180"/>
  </w:num>
  <w:num w:numId="64">
    <w:abstractNumId w:val="62"/>
  </w:num>
  <w:num w:numId="65">
    <w:abstractNumId w:val="36"/>
  </w:num>
  <w:num w:numId="66">
    <w:abstractNumId w:val="130"/>
  </w:num>
  <w:num w:numId="67">
    <w:abstractNumId w:val="66"/>
  </w:num>
  <w:num w:numId="68">
    <w:abstractNumId w:val="20"/>
  </w:num>
  <w:num w:numId="69">
    <w:abstractNumId w:val="175"/>
  </w:num>
  <w:num w:numId="70">
    <w:abstractNumId w:val="161"/>
  </w:num>
  <w:num w:numId="71">
    <w:abstractNumId w:val="196"/>
  </w:num>
  <w:num w:numId="72">
    <w:abstractNumId w:val="52"/>
  </w:num>
  <w:num w:numId="73">
    <w:abstractNumId w:val="152"/>
  </w:num>
  <w:num w:numId="74">
    <w:abstractNumId w:val="82"/>
  </w:num>
  <w:num w:numId="75">
    <w:abstractNumId w:val="120"/>
  </w:num>
  <w:num w:numId="76">
    <w:abstractNumId w:val="177"/>
  </w:num>
  <w:num w:numId="77">
    <w:abstractNumId w:val="166"/>
  </w:num>
  <w:num w:numId="78">
    <w:abstractNumId w:val="184"/>
  </w:num>
  <w:num w:numId="79">
    <w:abstractNumId w:val="75"/>
  </w:num>
  <w:num w:numId="80">
    <w:abstractNumId w:val="54"/>
  </w:num>
  <w:num w:numId="81">
    <w:abstractNumId w:val="112"/>
  </w:num>
  <w:num w:numId="82">
    <w:abstractNumId w:val="4"/>
  </w:num>
  <w:num w:numId="83">
    <w:abstractNumId w:val="41"/>
  </w:num>
  <w:num w:numId="84">
    <w:abstractNumId w:val="144"/>
  </w:num>
  <w:num w:numId="85">
    <w:abstractNumId w:val="187"/>
  </w:num>
  <w:num w:numId="86">
    <w:abstractNumId w:val="3"/>
  </w:num>
  <w:num w:numId="87">
    <w:abstractNumId w:val="57"/>
  </w:num>
  <w:num w:numId="88">
    <w:abstractNumId w:val="72"/>
  </w:num>
  <w:num w:numId="89">
    <w:abstractNumId w:val="59"/>
  </w:num>
  <w:num w:numId="90">
    <w:abstractNumId w:val="142"/>
  </w:num>
  <w:num w:numId="91">
    <w:abstractNumId w:val="67"/>
  </w:num>
  <w:num w:numId="92">
    <w:abstractNumId w:val="150"/>
  </w:num>
  <w:num w:numId="93">
    <w:abstractNumId w:val="80"/>
  </w:num>
  <w:num w:numId="94">
    <w:abstractNumId w:val="85"/>
  </w:num>
  <w:num w:numId="95">
    <w:abstractNumId w:val="17"/>
  </w:num>
  <w:num w:numId="96">
    <w:abstractNumId w:val="116"/>
  </w:num>
  <w:num w:numId="97">
    <w:abstractNumId w:val="73"/>
  </w:num>
  <w:num w:numId="98">
    <w:abstractNumId w:val="51"/>
  </w:num>
  <w:num w:numId="99">
    <w:abstractNumId w:val="102"/>
  </w:num>
  <w:num w:numId="100">
    <w:abstractNumId w:val="76"/>
  </w:num>
  <w:num w:numId="101">
    <w:abstractNumId w:val="104"/>
  </w:num>
  <w:num w:numId="102">
    <w:abstractNumId w:val="126"/>
  </w:num>
  <w:num w:numId="103">
    <w:abstractNumId w:val="136"/>
  </w:num>
  <w:num w:numId="104">
    <w:abstractNumId w:val="56"/>
  </w:num>
  <w:num w:numId="105">
    <w:abstractNumId w:val="115"/>
  </w:num>
  <w:num w:numId="106">
    <w:abstractNumId w:val="46"/>
  </w:num>
  <w:num w:numId="107">
    <w:abstractNumId w:val="105"/>
  </w:num>
  <w:num w:numId="108">
    <w:abstractNumId w:val="90"/>
  </w:num>
  <w:num w:numId="109">
    <w:abstractNumId w:val="87"/>
  </w:num>
  <w:num w:numId="110">
    <w:abstractNumId w:val="91"/>
  </w:num>
  <w:num w:numId="111">
    <w:abstractNumId w:val="151"/>
  </w:num>
  <w:num w:numId="112">
    <w:abstractNumId w:val="8"/>
  </w:num>
  <w:num w:numId="113">
    <w:abstractNumId w:val="40"/>
  </w:num>
  <w:num w:numId="114">
    <w:abstractNumId w:val="78"/>
  </w:num>
  <w:num w:numId="115">
    <w:abstractNumId w:val="155"/>
  </w:num>
  <w:num w:numId="116">
    <w:abstractNumId w:val="134"/>
  </w:num>
  <w:num w:numId="117">
    <w:abstractNumId w:val="128"/>
  </w:num>
  <w:num w:numId="118">
    <w:abstractNumId w:val="74"/>
  </w:num>
  <w:num w:numId="119">
    <w:abstractNumId w:val="61"/>
  </w:num>
  <w:num w:numId="120">
    <w:abstractNumId w:val="58"/>
  </w:num>
  <w:num w:numId="121">
    <w:abstractNumId w:val="5"/>
  </w:num>
  <w:num w:numId="122">
    <w:abstractNumId w:val="117"/>
  </w:num>
  <w:num w:numId="123">
    <w:abstractNumId w:val="132"/>
  </w:num>
  <w:num w:numId="124">
    <w:abstractNumId w:val="192"/>
  </w:num>
  <w:num w:numId="125">
    <w:abstractNumId w:val="30"/>
  </w:num>
  <w:num w:numId="126">
    <w:abstractNumId w:val="37"/>
  </w:num>
  <w:num w:numId="127">
    <w:abstractNumId w:val="13"/>
  </w:num>
  <w:num w:numId="128">
    <w:abstractNumId w:val="153"/>
  </w:num>
  <w:num w:numId="129">
    <w:abstractNumId w:val="15"/>
  </w:num>
  <w:num w:numId="130">
    <w:abstractNumId w:val="53"/>
  </w:num>
  <w:num w:numId="131">
    <w:abstractNumId w:val="198"/>
  </w:num>
  <w:num w:numId="132">
    <w:abstractNumId w:val="49"/>
  </w:num>
  <w:num w:numId="133">
    <w:abstractNumId w:val="182"/>
  </w:num>
  <w:num w:numId="134">
    <w:abstractNumId w:val="110"/>
  </w:num>
  <w:num w:numId="135">
    <w:abstractNumId w:val="146"/>
  </w:num>
  <w:num w:numId="136">
    <w:abstractNumId w:val="33"/>
  </w:num>
  <w:num w:numId="137">
    <w:abstractNumId w:val="169"/>
  </w:num>
  <w:num w:numId="138">
    <w:abstractNumId w:val="135"/>
  </w:num>
  <w:num w:numId="139">
    <w:abstractNumId w:val="92"/>
  </w:num>
  <w:num w:numId="140">
    <w:abstractNumId w:val="86"/>
  </w:num>
  <w:num w:numId="141">
    <w:abstractNumId w:val="2"/>
  </w:num>
  <w:num w:numId="142">
    <w:abstractNumId w:val="129"/>
  </w:num>
  <w:num w:numId="143">
    <w:abstractNumId w:val="190"/>
  </w:num>
  <w:num w:numId="144">
    <w:abstractNumId w:val="9"/>
  </w:num>
  <w:num w:numId="145">
    <w:abstractNumId w:val="25"/>
  </w:num>
  <w:num w:numId="146">
    <w:abstractNumId w:val="29"/>
  </w:num>
  <w:num w:numId="147">
    <w:abstractNumId w:val="34"/>
  </w:num>
  <w:num w:numId="148">
    <w:abstractNumId w:val="123"/>
  </w:num>
  <w:num w:numId="149">
    <w:abstractNumId w:val="42"/>
  </w:num>
  <w:num w:numId="150">
    <w:abstractNumId w:val="100"/>
  </w:num>
  <w:num w:numId="151">
    <w:abstractNumId w:val="176"/>
  </w:num>
  <w:num w:numId="152">
    <w:abstractNumId w:val="79"/>
  </w:num>
  <w:num w:numId="153">
    <w:abstractNumId w:val="121"/>
  </w:num>
  <w:num w:numId="154">
    <w:abstractNumId w:val="101"/>
  </w:num>
  <w:num w:numId="155">
    <w:abstractNumId w:val="19"/>
  </w:num>
  <w:num w:numId="156">
    <w:abstractNumId w:val="98"/>
  </w:num>
  <w:num w:numId="157">
    <w:abstractNumId w:val="43"/>
  </w:num>
  <w:num w:numId="158">
    <w:abstractNumId w:val="141"/>
  </w:num>
  <w:num w:numId="159">
    <w:abstractNumId w:val="12"/>
  </w:num>
  <w:num w:numId="160">
    <w:abstractNumId w:val="163"/>
  </w:num>
  <w:num w:numId="161">
    <w:abstractNumId w:val="23"/>
  </w:num>
  <w:num w:numId="162">
    <w:abstractNumId w:val="159"/>
  </w:num>
  <w:num w:numId="163">
    <w:abstractNumId w:val="24"/>
  </w:num>
  <w:num w:numId="164">
    <w:abstractNumId w:val="68"/>
  </w:num>
  <w:num w:numId="165">
    <w:abstractNumId w:val="10"/>
  </w:num>
  <w:num w:numId="166">
    <w:abstractNumId w:val="97"/>
  </w:num>
  <w:num w:numId="167">
    <w:abstractNumId w:val="195"/>
  </w:num>
  <w:num w:numId="168">
    <w:abstractNumId w:val="164"/>
  </w:num>
  <w:num w:numId="169">
    <w:abstractNumId w:val="193"/>
  </w:num>
  <w:num w:numId="170">
    <w:abstractNumId w:val="160"/>
  </w:num>
  <w:num w:numId="171">
    <w:abstractNumId w:val="179"/>
  </w:num>
  <w:num w:numId="172">
    <w:abstractNumId w:val="16"/>
  </w:num>
  <w:num w:numId="173">
    <w:abstractNumId w:val="99"/>
  </w:num>
  <w:num w:numId="174">
    <w:abstractNumId w:val="167"/>
  </w:num>
  <w:num w:numId="175">
    <w:abstractNumId w:val="139"/>
  </w:num>
  <w:num w:numId="176">
    <w:abstractNumId w:val="6"/>
  </w:num>
  <w:num w:numId="177">
    <w:abstractNumId w:val="32"/>
  </w:num>
  <w:num w:numId="178">
    <w:abstractNumId w:val="108"/>
  </w:num>
  <w:num w:numId="179">
    <w:abstractNumId w:val="35"/>
  </w:num>
  <w:num w:numId="180">
    <w:abstractNumId w:val="194"/>
  </w:num>
  <w:num w:numId="181">
    <w:abstractNumId w:val="173"/>
  </w:num>
  <w:num w:numId="182">
    <w:abstractNumId w:val="31"/>
  </w:num>
  <w:num w:numId="183">
    <w:abstractNumId w:val="122"/>
  </w:num>
  <w:num w:numId="184">
    <w:abstractNumId w:val="154"/>
  </w:num>
  <w:num w:numId="185">
    <w:abstractNumId w:val="103"/>
  </w:num>
  <w:num w:numId="186">
    <w:abstractNumId w:val="124"/>
  </w:num>
  <w:num w:numId="187">
    <w:abstractNumId w:val="191"/>
  </w:num>
  <w:num w:numId="188">
    <w:abstractNumId w:val="156"/>
  </w:num>
  <w:num w:numId="189">
    <w:abstractNumId w:val="21"/>
  </w:num>
  <w:num w:numId="190">
    <w:abstractNumId w:val="7"/>
  </w:num>
  <w:num w:numId="191">
    <w:abstractNumId w:val="200"/>
  </w:num>
  <w:num w:numId="192">
    <w:abstractNumId w:val="109"/>
  </w:num>
  <w:num w:numId="193">
    <w:abstractNumId w:val="95"/>
  </w:num>
  <w:num w:numId="194">
    <w:abstractNumId w:val="28"/>
  </w:num>
  <w:num w:numId="195">
    <w:abstractNumId w:val="138"/>
  </w:num>
  <w:num w:numId="196">
    <w:abstractNumId w:val="148"/>
  </w:num>
  <w:num w:numId="197">
    <w:abstractNumId w:val="44"/>
  </w:num>
  <w:num w:numId="198">
    <w:abstractNumId w:val="14"/>
  </w:num>
  <w:num w:numId="199">
    <w:abstractNumId w:val="147"/>
  </w:num>
  <w:num w:numId="200">
    <w:abstractNumId w:val="145"/>
  </w:num>
  <w:num w:numId="201">
    <w:abstractNumId w:val="0"/>
  </w:num>
  <w:num w:numId="202">
    <w:abstractNumId w:val="22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70DB"/>
    <w:rsid w:val="000166E6"/>
    <w:rsid w:val="00016DA1"/>
    <w:rsid w:val="000233C8"/>
    <w:rsid w:val="00024323"/>
    <w:rsid w:val="00025221"/>
    <w:rsid w:val="0003074D"/>
    <w:rsid w:val="00034A98"/>
    <w:rsid w:val="00034C86"/>
    <w:rsid w:val="00035F42"/>
    <w:rsid w:val="00036FD6"/>
    <w:rsid w:val="00040585"/>
    <w:rsid w:val="0004697D"/>
    <w:rsid w:val="00051C96"/>
    <w:rsid w:val="00053C78"/>
    <w:rsid w:val="000620C5"/>
    <w:rsid w:val="00073385"/>
    <w:rsid w:val="00073ED4"/>
    <w:rsid w:val="00075CB5"/>
    <w:rsid w:val="00080C38"/>
    <w:rsid w:val="00082F7F"/>
    <w:rsid w:val="000870CE"/>
    <w:rsid w:val="00087B7A"/>
    <w:rsid w:val="00092072"/>
    <w:rsid w:val="000928D9"/>
    <w:rsid w:val="00094127"/>
    <w:rsid w:val="0009467B"/>
    <w:rsid w:val="000A2A8E"/>
    <w:rsid w:val="000A3287"/>
    <w:rsid w:val="000A4A9E"/>
    <w:rsid w:val="000C0F78"/>
    <w:rsid w:val="000C1669"/>
    <w:rsid w:val="000C19B0"/>
    <w:rsid w:val="000C3DFD"/>
    <w:rsid w:val="000D0AD4"/>
    <w:rsid w:val="000D2D06"/>
    <w:rsid w:val="000D5DC6"/>
    <w:rsid w:val="000E6042"/>
    <w:rsid w:val="000E649C"/>
    <w:rsid w:val="000E7F2C"/>
    <w:rsid w:val="000F1646"/>
    <w:rsid w:val="000F4659"/>
    <w:rsid w:val="00104D18"/>
    <w:rsid w:val="001071CC"/>
    <w:rsid w:val="00114FE5"/>
    <w:rsid w:val="001244A4"/>
    <w:rsid w:val="001310CD"/>
    <w:rsid w:val="001373DF"/>
    <w:rsid w:val="001375C7"/>
    <w:rsid w:val="00146E78"/>
    <w:rsid w:val="00151481"/>
    <w:rsid w:val="00155CCC"/>
    <w:rsid w:val="00164D76"/>
    <w:rsid w:val="00165807"/>
    <w:rsid w:val="0016634C"/>
    <w:rsid w:val="001708CC"/>
    <w:rsid w:val="001720D8"/>
    <w:rsid w:val="00176205"/>
    <w:rsid w:val="001808D4"/>
    <w:rsid w:val="00181BE8"/>
    <w:rsid w:val="00185108"/>
    <w:rsid w:val="0019108E"/>
    <w:rsid w:val="001936F5"/>
    <w:rsid w:val="0019430F"/>
    <w:rsid w:val="00196DB4"/>
    <w:rsid w:val="00197FE0"/>
    <w:rsid w:val="001A56B6"/>
    <w:rsid w:val="001A639C"/>
    <w:rsid w:val="001B28E3"/>
    <w:rsid w:val="001B4613"/>
    <w:rsid w:val="001B63FB"/>
    <w:rsid w:val="001B75C7"/>
    <w:rsid w:val="001C1A71"/>
    <w:rsid w:val="001C2D2A"/>
    <w:rsid w:val="001C3230"/>
    <w:rsid w:val="001C4A39"/>
    <w:rsid w:val="001C6A10"/>
    <w:rsid w:val="001C7A5D"/>
    <w:rsid w:val="001C7C14"/>
    <w:rsid w:val="001D1E86"/>
    <w:rsid w:val="001E11C5"/>
    <w:rsid w:val="001E1A35"/>
    <w:rsid w:val="001E6FB2"/>
    <w:rsid w:val="001F105E"/>
    <w:rsid w:val="002014EC"/>
    <w:rsid w:val="002038EE"/>
    <w:rsid w:val="002051DB"/>
    <w:rsid w:val="00205203"/>
    <w:rsid w:val="002061CF"/>
    <w:rsid w:val="00206FCF"/>
    <w:rsid w:val="002150D7"/>
    <w:rsid w:val="0021664E"/>
    <w:rsid w:val="00217E96"/>
    <w:rsid w:val="00220041"/>
    <w:rsid w:val="002209CC"/>
    <w:rsid w:val="002226F2"/>
    <w:rsid w:val="00224525"/>
    <w:rsid w:val="00236BFD"/>
    <w:rsid w:val="0024462B"/>
    <w:rsid w:val="00252606"/>
    <w:rsid w:val="00257A64"/>
    <w:rsid w:val="002631EE"/>
    <w:rsid w:val="0026659F"/>
    <w:rsid w:val="00272676"/>
    <w:rsid w:val="00275F04"/>
    <w:rsid w:val="00280A98"/>
    <w:rsid w:val="00284486"/>
    <w:rsid w:val="002903DD"/>
    <w:rsid w:val="00291137"/>
    <w:rsid w:val="00292362"/>
    <w:rsid w:val="002B01E0"/>
    <w:rsid w:val="002B1556"/>
    <w:rsid w:val="002B2806"/>
    <w:rsid w:val="002C12D7"/>
    <w:rsid w:val="002C5E2C"/>
    <w:rsid w:val="002D2310"/>
    <w:rsid w:val="002E6B2D"/>
    <w:rsid w:val="002F36D5"/>
    <w:rsid w:val="002F4B00"/>
    <w:rsid w:val="002F566F"/>
    <w:rsid w:val="002F5C2C"/>
    <w:rsid w:val="002F66A1"/>
    <w:rsid w:val="002F7AFC"/>
    <w:rsid w:val="002F7C00"/>
    <w:rsid w:val="00320761"/>
    <w:rsid w:val="00322D2A"/>
    <w:rsid w:val="00323B16"/>
    <w:rsid w:val="00326303"/>
    <w:rsid w:val="00327430"/>
    <w:rsid w:val="00337259"/>
    <w:rsid w:val="003437FA"/>
    <w:rsid w:val="003450B8"/>
    <w:rsid w:val="00345BBD"/>
    <w:rsid w:val="00362AAE"/>
    <w:rsid w:val="00374ADE"/>
    <w:rsid w:val="00376713"/>
    <w:rsid w:val="00377EAC"/>
    <w:rsid w:val="00381A68"/>
    <w:rsid w:val="0039184E"/>
    <w:rsid w:val="00392E5C"/>
    <w:rsid w:val="00393599"/>
    <w:rsid w:val="003950E1"/>
    <w:rsid w:val="003A5ACC"/>
    <w:rsid w:val="003A6070"/>
    <w:rsid w:val="003A6AFE"/>
    <w:rsid w:val="003C0091"/>
    <w:rsid w:val="003C1B08"/>
    <w:rsid w:val="003C2867"/>
    <w:rsid w:val="003C2DF3"/>
    <w:rsid w:val="003C3440"/>
    <w:rsid w:val="003C5FFB"/>
    <w:rsid w:val="003E40FE"/>
    <w:rsid w:val="003F06C6"/>
    <w:rsid w:val="003F0952"/>
    <w:rsid w:val="003F5F29"/>
    <w:rsid w:val="00401A88"/>
    <w:rsid w:val="00405582"/>
    <w:rsid w:val="004066E5"/>
    <w:rsid w:val="004112FB"/>
    <w:rsid w:val="00413081"/>
    <w:rsid w:val="004227A5"/>
    <w:rsid w:val="004278D2"/>
    <w:rsid w:val="004318D3"/>
    <w:rsid w:val="00432814"/>
    <w:rsid w:val="00436F9D"/>
    <w:rsid w:val="00442BB9"/>
    <w:rsid w:val="00442E75"/>
    <w:rsid w:val="00444532"/>
    <w:rsid w:val="0045222D"/>
    <w:rsid w:val="0045465D"/>
    <w:rsid w:val="00456D95"/>
    <w:rsid w:val="00463C2D"/>
    <w:rsid w:val="00464637"/>
    <w:rsid w:val="00464F0B"/>
    <w:rsid w:val="00465AF9"/>
    <w:rsid w:val="004679AC"/>
    <w:rsid w:val="004734D8"/>
    <w:rsid w:val="0047388C"/>
    <w:rsid w:val="00477BED"/>
    <w:rsid w:val="00483235"/>
    <w:rsid w:val="00486535"/>
    <w:rsid w:val="00492D8F"/>
    <w:rsid w:val="0049351D"/>
    <w:rsid w:val="004B4160"/>
    <w:rsid w:val="004B4385"/>
    <w:rsid w:val="004B5018"/>
    <w:rsid w:val="004B525B"/>
    <w:rsid w:val="004B559B"/>
    <w:rsid w:val="004B7B5B"/>
    <w:rsid w:val="004C142A"/>
    <w:rsid w:val="004C7093"/>
    <w:rsid w:val="004D11D1"/>
    <w:rsid w:val="004D4878"/>
    <w:rsid w:val="004E1310"/>
    <w:rsid w:val="004E402E"/>
    <w:rsid w:val="004E509E"/>
    <w:rsid w:val="004F50B5"/>
    <w:rsid w:val="00504237"/>
    <w:rsid w:val="005051D0"/>
    <w:rsid w:val="0050538E"/>
    <w:rsid w:val="0051776C"/>
    <w:rsid w:val="00520531"/>
    <w:rsid w:val="0052231F"/>
    <w:rsid w:val="005263EF"/>
    <w:rsid w:val="00536A05"/>
    <w:rsid w:val="00546667"/>
    <w:rsid w:val="005544D5"/>
    <w:rsid w:val="00555E52"/>
    <w:rsid w:val="005607C5"/>
    <w:rsid w:val="00562593"/>
    <w:rsid w:val="005659D9"/>
    <w:rsid w:val="00566385"/>
    <w:rsid w:val="00570852"/>
    <w:rsid w:val="00575F23"/>
    <w:rsid w:val="0059311B"/>
    <w:rsid w:val="0059342F"/>
    <w:rsid w:val="0059448A"/>
    <w:rsid w:val="00597F90"/>
    <w:rsid w:val="005A28A5"/>
    <w:rsid w:val="005A6EA4"/>
    <w:rsid w:val="005B770E"/>
    <w:rsid w:val="005B7DD1"/>
    <w:rsid w:val="005C186B"/>
    <w:rsid w:val="005C6DA1"/>
    <w:rsid w:val="005E0D99"/>
    <w:rsid w:val="005F0AA5"/>
    <w:rsid w:val="005F0FCA"/>
    <w:rsid w:val="005F1FF4"/>
    <w:rsid w:val="00605D27"/>
    <w:rsid w:val="0062134C"/>
    <w:rsid w:val="006227EA"/>
    <w:rsid w:val="00625C1B"/>
    <w:rsid w:val="006261C2"/>
    <w:rsid w:val="00636698"/>
    <w:rsid w:val="006409F3"/>
    <w:rsid w:val="00641A6E"/>
    <w:rsid w:val="00642AAE"/>
    <w:rsid w:val="00643070"/>
    <w:rsid w:val="00651E02"/>
    <w:rsid w:val="00654495"/>
    <w:rsid w:val="006669E9"/>
    <w:rsid w:val="006735BE"/>
    <w:rsid w:val="00675A70"/>
    <w:rsid w:val="006802A4"/>
    <w:rsid w:val="0069417B"/>
    <w:rsid w:val="00695F98"/>
    <w:rsid w:val="006A1179"/>
    <w:rsid w:val="006A63FA"/>
    <w:rsid w:val="006A67A1"/>
    <w:rsid w:val="006B59E7"/>
    <w:rsid w:val="006B6D63"/>
    <w:rsid w:val="006C140A"/>
    <w:rsid w:val="006C56E8"/>
    <w:rsid w:val="006D2C94"/>
    <w:rsid w:val="006D7779"/>
    <w:rsid w:val="006E1E9D"/>
    <w:rsid w:val="006F3D19"/>
    <w:rsid w:val="006F63D8"/>
    <w:rsid w:val="006F6E9F"/>
    <w:rsid w:val="007017FF"/>
    <w:rsid w:val="00705079"/>
    <w:rsid w:val="00705E77"/>
    <w:rsid w:val="007074E6"/>
    <w:rsid w:val="007118B7"/>
    <w:rsid w:val="00713148"/>
    <w:rsid w:val="00715236"/>
    <w:rsid w:val="007164BE"/>
    <w:rsid w:val="00721C5D"/>
    <w:rsid w:val="00721E39"/>
    <w:rsid w:val="00722459"/>
    <w:rsid w:val="007239FC"/>
    <w:rsid w:val="0072529A"/>
    <w:rsid w:val="00740FF2"/>
    <w:rsid w:val="00741A4A"/>
    <w:rsid w:val="00747366"/>
    <w:rsid w:val="00747D56"/>
    <w:rsid w:val="00750091"/>
    <w:rsid w:val="00754E5A"/>
    <w:rsid w:val="00755B88"/>
    <w:rsid w:val="00756A20"/>
    <w:rsid w:val="007578A1"/>
    <w:rsid w:val="007617ED"/>
    <w:rsid w:val="00763CE6"/>
    <w:rsid w:val="00763F50"/>
    <w:rsid w:val="007657E0"/>
    <w:rsid w:val="00765DE6"/>
    <w:rsid w:val="00770FF8"/>
    <w:rsid w:val="0077309E"/>
    <w:rsid w:val="007738D6"/>
    <w:rsid w:val="007769FB"/>
    <w:rsid w:val="00785B3D"/>
    <w:rsid w:val="007867F0"/>
    <w:rsid w:val="00790673"/>
    <w:rsid w:val="00794EE6"/>
    <w:rsid w:val="007C066A"/>
    <w:rsid w:val="007C10D2"/>
    <w:rsid w:val="007D27C1"/>
    <w:rsid w:val="007E22C2"/>
    <w:rsid w:val="007E5B60"/>
    <w:rsid w:val="007F39BB"/>
    <w:rsid w:val="007F4673"/>
    <w:rsid w:val="00800034"/>
    <w:rsid w:val="00811BC2"/>
    <w:rsid w:val="008149D7"/>
    <w:rsid w:val="00817710"/>
    <w:rsid w:val="008212DD"/>
    <w:rsid w:val="0082634A"/>
    <w:rsid w:val="008307DA"/>
    <w:rsid w:val="00837283"/>
    <w:rsid w:val="00843E4D"/>
    <w:rsid w:val="008446B4"/>
    <w:rsid w:val="00845CC1"/>
    <w:rsid w:val="0085693F"/>
    <w:rsid w:val="00861330"/>
    <w:rsid w:val="00863135"/>
    <w:rsid w:val="00864668"/>
    <w:rsid w:val="00876360"/>
    <w:rsid w:val="00877615"/>
    <w:rsid w:val="008A232A"/>
    <w:rsid w:val="008A2342"/>
    <w:rsid w:val="008B0ACE"/>
    <w:rsid w:val="008B0C16"/>
    <w:rsid w:val="008B7379"/>
    <w:rsid w:val="008C1AA3"/>
    <w:rsid w:val="008D2302"/>
    <w:rsid w:val="008E17F9"/>
    <w:rsid w:val="008F32F5"/>
    <w:rsid w:val="008F5714"/>
    <w:rsid w:val="0090049E"/>
    <w:rsid w:val="0090138B"/>
    <w:rsid w:val="009013E9"/>
    <w:rsid w:val="00907D5B"/>
    <w:rsid w:val="00913622"/>
    <w:rsid w:val="00914FD7"/>
    <w:rsid w:val="00917A63"/>
    <w:rsid w:val="009202F0"/>
    <w:rsid w:val="00920E28"/>
    <w:rsid w:val="00926653"/>
    <w:rsid w:val="0093388A"/>
    <w:rsid w:val="009345E7"/>
    <w:rsid w:val="00944A70"/>
    <w:rsid w:val="009474C8"/>
    <w:rsid w:val="00954EA3"/>
    <w:rsid w:val="009566D3"/>
    <w:rsid w:val="00961526"/>
    <w:rsid w:val="00962FE5"/>
    <w:rsid w:val="009727B7"/>
    <w:rsid w:val="00972B62"/>
    <w:rsid w:val="00982082"/>
    <w:rsid w:val="00987874"/>
    <w:rsid w:val="00994587"/>
    <w:rsid w:val="009A50C3"/>
    <w:rsid w:val="009A672F"/>
    <w:rsid w:val="009B35A5"/>
    <w:rsid w:val="009D3DBA"/>
    <w:rsid w:val="009D5EE1"/>
    <w:rsid w:val="009E2423"/>
    <w:rsid w:val="009E6D7C"/>
    <w:rsid w:val="00A03100"/>
    <w:rsid w:val="00A06A84"/>
    <w:rsid w:val="00A215A4"/>
    <w:rsid w:val="00A2388B"/>
    <w:rsid w:val="00A23DBB"/>
    <w:rsid w:val="00A33B3F"/>
    <w:rsid w:val="00A440EB"/>
    <w:rsid w:val="00A44633"/>
    <w:rsid w:val="00A45AB3"/>
    <w:rsid w:val="00A550DC"/>
    <w:rsid w:val="00A56642"/>
    <w:rsid w:val="00A64FBD"/>
    <w:rsid w:val="00A706A5"/>
    <w:rsid w:val="00A7253B"/>
    <w:rsid w:val="00A74730"/>
    <w:rsid w:val="00A75D86"/>
    <w:rsid w:val="00A813D9"/>
    <w:rsid w:val="00A83080"/>
    <w:rsid w:val="00A86E05"/>
    <w:rsid w:val="00A9012D"/>
    <w:rsid w:val="00A934A2"/>
    <w:rsid w:val="00AA0BF2"/>
    <w:rsid w:val="00AA18A0"/>
    <w:rsid w:val="00AA2297"/>
    <w:rsid w:val="00AA2483"/>
    <w:rsid w:val="00AA729E"/>
    <w:rsid w:val="00AB1D41"/>
    <w:rsid w:val="00AB7A68"/>
    <w:rsid w:val="00AC3DEE"/>
    <w:rsid w:val="00AC64B7"/>
    <w:rsid w:val="00AD1890"/>
    <w:rsid w:val="00AD6591"/>
    <w:rsid w:val="00AE1977"/>
    <w:rsid w:val="00AE7684"/>
    <w:rsid w:val="00AF504A"/>
    <w:rsid w:val="00AF5D3D"/>
    <w:rsid w:val="00AF5E03"/>
    <w:rsid w:val="00B00401"/>
    <w:rsid w:val="00B115B1"/>
    <w:rsid w:val="00B12DFC"/>
    <w:rsid w:val="00B13595"/>
    <w:rsid w:val="00B220D3"/>
    <w:rsid w:val="00B2238D"/>
    <w:rsid w:val="00B24E3C"/>
    <w:rsid w:val="00B24F0D"/>
    <w:rsid w:val="00B25967"/>
    <w:rsid w:val="00B34EF0"/>
    <w:rsid w:val="00B353F0"/>
    <w:rsid w:val="00B43B72"/>
    <w:rsid w:val="00B45C32"/>
    <w:rsid w:val="00B54D53"/>
    <w:rsid w:val="00B57E30"/>
    <w:rsid w:val="00B65F2A"/>
    <w:rsid w:val="00B66DB6"/>
    <w:rsid w:val="00B6728F"/>
    <w:rsid w:val="00B70066"/>
    <w:rsid w:val="00B7497E"/>
    <w:rsid w:val="00B759D7"/>
    <w:rsid w:val="00B9013C"/>
    <w:rsid w:val="00B905A7"/>
    <w:rsid w:val="00BA65BB"/>
    <w:rsid w:val="00BA6950"/>
    <w:rsid w:val="00BB2A66"/>
    <w:rsid w:val="00BB7E39"/>
    <w:rsid w:val="00BC0C29"/>
    <w:rsid w:val="00BC4B0A"/>
    <w:rsid w:val="00BC6B01"/>
    <w:rsid w:val="00BD0BCF"/>
    <w:rsid w:val="00BD29E7"/>
    <w:rsid w:val="00BD2BF3"/>
    <w:rsid w:val="00BE171F"/>
    <w:rsid w:val="00BE244C"/>
    <w:rsid w:val="00BE6AB7"/>
    <w:rsid w:val="00BF05DA"/>
    <w:rsid w:val="00C00B88"/>
    <w:rsid w:val="00C03B97"/>
    <w:rsid w:val="00C077C6"/>
    <w:rsid w:val="00C1000F"/>
    <w:rsid w:val="00C10056"/>
    <w:rsid w:val="00C1194E"/>
    <w:rsid w:val="00C12770"/>
    <w:rsid w:val="00C325B6"/>
    <w:rsid w:val="00C401A6"/>
    <w:rsid w:val="00C40390"/>
    <w:rsid w:val="00C428C4"/>
    <w:rsid w:val="00C46C72"/>
    <w:rsid w:val="00C470C8"/>
    <w:rsid w:val="00C52406"/>
    <w:rsid w:val="00C5630E"/>
    <w:rsid w:val="00C60076"/>
    <w:rsid w:val="00C61542"/>
    <w:rsid w:val="00C62DCF"/>
    <w:rsid w:val="00C662BF"/>
    <w:rsid w:val="00C72EE1"/>
    <w:rsid w:val="00C744C8"/>
    <w:rsid w:val="00C775AC"/>
    <w:rsid w:val="00C846A0"/>
    <w:rsid w:val="00C84A7B"/>
    <w:rsid w:val="00C904FD"/>
    <w:rsid w:val="00C92FA8"/>
    <w:rsid w:val="00C96F3D"/>
    <w:rsid w:val="00CA5212"/>
    <w:rsid w:val="00CA67D7"/>
    <w:rsid w:val="00CB198A"/>
    <w:rsid w:val="00CB6FC1"/>
    <w:rsid w:val="00CB78D0"/>
    <w:rsid w:val="00CC2139"/>
    <w:rsid w:val="00CC668A"/>
    <w:rsid w:val="00CD3DD1"/>
    <w:rsid w:val="00CD781A"/>
    <w:rsid w:val="00CD7E1A"/>
    <w:rsid w:val="00CE07AE"/>
    <w:rsid w:val="00CE328D"/>
    <w:rsid w:val="00CE4834"/>
    <w:rsid w:val="00CF14C1"/>
    <w:rsid w:val="00D003D9"/>
    <w:rsid w:val="00D01244"/>
    <w:rsid w:val="00D04654"/>
    <w:rsid w:val="00D04AB9"/>
    <w:rsid w:val="00D04B2F"/>
    <w:rsid w:val="00D11FC5"/>
    <w:rsid w:val="00D153FE"/>
    <w:rsid w:val="00D17B55"/>
    <w:rsid w:val="00D202B4"/>
    <w:rsid w:val="00D25A2C"/>
    <w:rsid w:val="00D378FD"/>
    <w:rsid w:val="00D41D20"/>
    <w:rsid w:val="00D44FED"/>
    <w:rsid w:val="00D535DC"/>
    <w:rsid w:val="00D55B8A"/>
    <w:rsid w:val="00D57358"/>
    <w:rsid w:val="00D656B6"/>
    <w:rsid w:val="00D67E42"/>
    <w:rsid w:val="00D73FED"/>
    <w:rsid w:val="00D80720"/>
    <w:rsid w:val="00D83586"/>
    <w:rsid w:val="00D920AB"/>
    <w:rsid w:val="00DA2631"/>
    <w:rsid w:val="00DB2AF5"/>
    <w:rsid w:val="00DB2CA3"/>
    <w:rsid w:val="00DB49C7"/>
    <w:rsid w:val="00DD7289"/>
    <w:rsid w:val="00E005EE"/>
    <w:rsid w:val="00E00710"/>
    <w:rsid w:val="00E02037"/>
    <w:rsid w:val="00E02B1C"/>
    <w:rsid w:val="00E1355B"/>
    <w:rsid w:val="00E25D60"/>
    <w:rsid w:val="00E3758A"/>
    <w:rsid w:val="00E41476"/>
    <w:rsid w:val="00E42DBD"/>
    <w:rsid w:val="00E43239"/>
    <w:rsid w:val="00E45E28"/>
    <w:rsid w:val="00E4717A"/>
    <w:rsid w:val="00E50023"/>
    <w:rsid w:val="00E502E4"/>
    <w:rsid w:val="00E50D18"/>
    <w:rsid w:val="00E52565"/>
    <w:rsid w:val="00E533D3"/>
    <w:rsid w:val="00E55007"/>
    <w:rsid w:val="00E62E83"/>
    <w:rsid w:val="00E67780"/>
    <w:rsid w:val="00E83544"/>
    <w:rsid w:val="00E905C9"/>
    <w:rsid w:val="00EA3E83"/>
    <w:rsid w:val="00EA7272"/>
    <w:rsid w:val="00EA7BA2"/>
    <w:rsid w:val="00EB1019"/>
    <w:rsid w:val="00EB4531"/>
    <w:rsid w:val="00EC31C9"/>
    <w:rsid w:val="00ED0E40"/>
    <w:rsid w:val="00ED4617"/>
    <w:rsid w:val="00ED7464"/>
    <w:rsid w:val="00EE2670"/>
    <w:rsid w:val="00EE3DD5"/>
    <w:rsid w:val="00EF1207"/>
    <w:rsid w:val="00EF1E4D"/>
    <w:rsid w:val="00EF4C7B"/>
    <w:rsid w:val="00EF5D9D"/>
    <w:rsid w:val="00F000D3"/>
    <w:rsid w:val="00F0351A"/>
    <w:rsid w:val="00F04256"/>
    <w:rsid w:val="00F0560D"/>
    <w:rsid w:val="00F05AA4"/>
    <w:rsid w:val="00F05BF5"/>
    <w:rsid w:val="00F12EEC"/>
    <w:rsid w:val="00F17763"/>
    <w:rsid w:val="00F227C6"/>
    <w:rsid w:val="00F33D15"/>
    <w:rsid w:val="00F366EE"/>
    <w:rsid w:val="00F52288"/>
    <w:rsid w:val="00F65EA7"/>
    <w:rsid w:val="00F7017E"/>
    <w:rsid w:val="00F7211C"/>
    <w:rsid w:val="00F72C98"/>
    <w:rsid w:val="00F72D7F"/>
    <w:rsid w:val="00F73513"/>
    <w:rsid w:val="00F82446"/>
    <w:rsid w:val="00F83292"/>
    <w:rsid w:val="00F85156"/>
    <w:rsid w:val="00F87FF3"/>
    <w:rsid w:val="00F9002D"/>
    <w:rsid w:val="00FA10A1"/>
    <w:rsid w:val="00FA199F"/>
    <w:rsid w:val="00FA34B0"/>
    <w:rsid w:val="00FA4A33"/>
    <w:rsid w:val="00FA4CA5"/>
    <w:rsid w:val="00FA5EC3"/>
    <w:rsid w:val="00FB32DC"/>
    <w:rsid w:val="00FC06A0"/>
    <w:rsid w:val="00FC2D39"/>
    <w:rsid w:val="00FC344B"/>
    <w:rsid w:val="00FC4EEF"/>
    <w:rsid w:val="00FC7867"/>
    <w:rsid w:val="00FC7E08"/>
    <w:rsid w:val="00FD3C50"/>
    <w:rsid w:val="00FD7ED9"/>
    <w:rsid w:val="00FE432C"/>
    <w:rsid w:val="00FE678D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4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B3D"/>
    <w:pPr>
      <w:keepNext/>
      <w:keepLines/>
      <w:spacing w:before="40" w:after="0" w:line="240" w:lineRule="auto"/>
      <w:outlineLvl w:val="0"/>
    </w:pPr>
    <w:rPr>
      <w:color w:val="2E74B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17"/>
    <w:pPr>
      <w:spacing w:after="0" w:line="240" w:lineRule="auto"/>
      <w:ind w:left="14" w:right="14"/>
      <w:outlineLvl w:val="1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D4617"/>
    <w:rPr>
      <w:b/>
      <w:small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785B3D"/>
    <w:rPr>
      <w:color w:val="2E74B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4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B3D"/>
    <w:pPr>
      <w:keepNext/>
      <w:keepLines/>
      <w:spacing w:before="40" w:after="0" w:line="240" w:lineRule="auto"/>
      <w:outlineLvl w:val="0"/>
    </w:pPr>
    <w:rPr>
      <w:color w:val="2E74B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17"/>
    <w:pPr>
      <w:spacing w:after="0" w:line="240" w:lineRule="auto"/>
      <w:ind w:left="14" w:right="14"/>
      <w:outlineLvl w:val="1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D4617"/>
    <w:rPr>
      <w:b/>
      <w:small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785B3D"/>
    <w:rPr>
      <w:color w:val="2E74B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B711152D819CB74D86FEB7F4D2357708" ma:contentTypeVersion="1" ma:contentTypeDescription="Materials and documents that contain MITRE authored content and other content directly attributable to MITRE and its work" ma:contentTypeScope="" ma:versionID="c80e9fd8769d4ef7174a368d64e509af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207f629e9ef5d09050449f69355977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C4D861AB-11BC-48B5-B5D6-03DAC1BFB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219714-EAFA-4CC9-8262-22E68929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1063</Words>
  <Characters>7200</Characters>
  <Application>Microsoft Office Word</Application>
  <DocSecurity>0</DocSecurity>
  <Lines>313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33</cp:revision>
  <cp:lastPrinted>2019-10-08T12:23:00Z</cp:lastPrinted>
  <dcterms:created xsi:type="dcterms:W3CDTF">2017-01-27T04:49:00Z</dcterms:created>
  <dcterms:modified xsi:type="dcterms:W3CDTF">2019-10-08T12:27:00Z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0x010100823A99C636F7423283FB0D200866C61300B711152D819CB74D86FEB7F4D2357708</vt:lpwstr>
  </property>
</Properties>
</file>