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6"/>
        <w:gridCol w:w="11330"/>
      </w:tblGrid>
      <w:tr w:rsidR="007578A1" w:rsidRPr="00213368" w14:paraId="4C55E2A0" w14:textId="77777777" w:rsidTr="00C50818">
        <w:trPr>
          <w:trHeight w:val="312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55FC5501" w14:textId="5C7D81DF" w:rsidR="007578A1" w:rsidRPr="00213368" w:rsidRDefault="0081102D" w:rsidP="00213368">
            <w:pPr>
              <w:pStyle w:val="Heading1"/>
              <w:rPr>
                <w:rStyle w:val="SubtleReference"/>
                <w:smallCaps w:val="0"/>
                <w:color w:val="2E74B5"/>
              </w:rPr>
            </w:pPr>
            <w:bookmarkStart w:id="0" w:name="_GoBack"/>
            <w:bookmarkEnd w:id="0"/>
            <w:r>
              <w:rPr>
                <w:rStyle w:val="SubtleReference"/>
                <w:smallCaps w:val="0"/>
                <w:color w:val="2E74B5"/>
              </w:rPr>
              <w:t xml:space="preserve">Business </w:t>
            </w:r>
            <w:r w:rsidR="00ED5FFD" w:rsidRPr="00213368">
              <w:rPr>
                <w:rStyle w:val="SubtleReference"/>
                <w:smallCaps w:val="0"/>
                <w:color w:val="2E74B5"/>
              </w:rPr>
              <w:t xml:space="preserve">Use Case </w:t>
            </w:r>
            <w:r w:rsidR="00213368" w:rsidRPr="00213368">
              <w:rPr>
                <w:rStyle w:val="SubtleReference"/>
                <w:smallCaps w:val="0"/>
                <w:color w:val="2E74B5"/>
              </w:rPr>
              <w:t>080.GRM</w:t>
            </w:r>
            <w:r w:rsidR="00213368">
              <w:rPr>
                <w:rStyle w:val="SubtleReference"/>
                <w:smallCaps w:val="0"/>
                <w:color w:val="2E74B5"/>
              </w:rPr>
              <w:t>.L2.02</w:t>
            </w:r>
            <w:r w:rsidR="007578A1" w:rsidRPr="00213368">
              <w:rPr>
                <w:rStyle w:val="SubtleReference"/>
                <w:smallCaps w:val="0"/>
                <w:color w:val="2E74B5"/>
              </w:rPr>
              <w:t xml:space="preserve"> </w:t>
            </w:r>
            <w:bookmarkStart w:id="1" w:name="_Hlk497387176"/>
            <w:r w:rsidR="00213368">
              <w:rPr>
                <w:rStyle w:val="SubtleReference"/>
                <w:smallCaps w:val="0"/>
                <w:color w:val="2E74B5"/>
              </w:rPr>
              <w:t>Non-Competitive Grant</w:t>
            </w:r>
            <w:r w:rsidR="00150802">
              <w:rPr>
                <w:rStyle w:val="SubtleReference"/>
                <w:smallCaps w:val="0"/>
                <w:color w:val="2E74B5"/>
              </w:rPr>
              <w:t xml:space="preserve"> with Overpayment</w:t>
            </w:r>
            <w:bookmarkEnd w:id="1"/>
          </w:p>
        </w:tc>
      </w:tr>
      <w:tr w:rsidR="007578A1" w:rsidRPr="00025221" w14:paraId="658B9E9F" w14:textId="77777777" w:rsidTr="00C50818">
        <w:trPr>
          <w:trHeight w:val="312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15E3F71C" w14:textId="30AE877F" w:rsidR="007578A1" w:rsidRPr="00025221" w:rsidRDefault="007578A1" w:rsidP="00F34C8D">
            <w:pPr>
              <w:spacing w:after="0"/>
              <w:rPr>
                <w:b/>
                <w:bCs/>
              </w:rPr>
            </w:pPr>
            <w:r w:rsidRPr="00025221">
              <w:rPr>
                <w:b/>
                <w:bCs/>
              </w:rPr>
              <w:t xml:space="preserve">End-to-End Business Process: </w:t>
            </w:r>
            <w:r w:rsidR="0099024C">
              <w:rPr>
                <w:bCs/>
              </w:rPr>
              <w:t>080</w:t>
            </w:r>
            <w:r w:rsidR="00ED5FFD">
              <w:rPr>
                <w:bCs/>
              </w:rPr>
              <w:t>.</w:t>
            </w:r>
            <w:r w:rsidR="00973967" w:rsidRPr="00ED5FFD">
              <w:rPr>
                <w:bCs/>
              </w:rPr>
              <w:t xml:space="preserve"> </w:t>
            </w:r>
            <w:r w:rsidR="0099024C">
              <w:rPr>
                <w:bCs/>
              </w:rPr>
              <w:t>Apply-to-Perform</w:t>
            </w:r>
          </w:p>
        </w:tc>
      </w:tr>
      <w:tr w:rsidR="007578A1" w:rsidRPr="00025221" w14:paraId="1E7D122A" w14:textId="77777777" w:rsidTr="00C50818">
        <w:trPr>
          <w:trHeight w:val="287"/>
        </w:trPr>
        <w:tc>
          <w:tcPr>
            <w:tcW w:w="5000" w:type="pct"/>
            <w:gridSpan w:val="2"/>
            <w:shd w:val="clear" w:color="auto" w:fill="auto"/>
            <w:vAlign w:val="center"/>
            <w:hideMark/>
          </w:tcPr>
          <w:p w14:paraId="38513578" w14:textId="77777777" w:rsidR="007578A1" w:rsidRPr="00025221" w:rsidRDefault="007578A1" w:rsidP="00F34C8D">
            <w:pPr>
              <w:spacing w:after="0"/>
              <w:rPr>
                <w:b/>
                <w:bCs/>
              </w:rPr>
            </w:pPr>
            <w:r w:rsidRPr="00025221">
              <w:rPr>
                <w:b/>
                <w:bCs/>
              </w:rPr>
              <w:t>Business Scenario(s) Covered</w:t>
            </w:r>
          </w:p>
        </w:tc>
      </w:tr>
      <w:tr w:rsidR="007578A1" w:rsidRPr="00025221" w14:paraId="79BE8941" w14:textId="77777777" w:rsidTr="00C50818">
        <w:trPr>
          <w:trHeight w:val="35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5D7ADECD" w14:textId="467294AD" w:rsidR="0099024C" w:rsidRDefault="0099024C" w:rsidP="0099024C">
            <w:pPr>
              <w:pStyle w:val="Scenario"/>
            </w:pPr>
            <w:r>
              <w:t>L2.05 Non-Competitive Discretionary Award</w:t>
            </w:r>
          </w:p>
          <w:p w14:paraId="4DC24EB7" w14:textId="2551E5B2" w:rsidR="0099024C" w:rsidRDefault="0099024C" w:rsidP="0099024C">
            <w:pPr>
              <w:pStyle w:val="Scenario"/>
            </w:pPr>
            <w:r>
              <w:t>L2.08 Grant Overpayment</w:t>
            </w:r>
          </w:p>
          <w:p w14:paraId="3F2E995E" w14:textId="551E6F90" w:rsidR="007578A1" w:rsidRPr="004B6D11" w:rsidRDefault="0099024C" w:rsidP="0099024C">
            <w:pPr>
              <w:pStyle w:val="Scenario"/>
            </w:pPr>
            <w:r>
              <w:t>L2.14 Recapture of Funds</w:t>
            </w:r>
          </w:p>
        </w:tc>
      </w:tr>
      <w:tr w:rsidR="0099024C" w:rsidRPr="00025221" w14:paraId="36884920" w14:textId="77777777" w:rsidTr="00C50818">
        <w:trPr>
          <w:trHeight w:val="312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521CD0EF" w14:textId="77777777" w:rsidR="0099024C" w:rsidRPr="00025221" w:rsidRDefault="0099024C" w:rsidP="00335B20">
            <w:pPr>
              <w:spacing w:after="0"/>
            </w:pPr>
            <w:r w:rsidRPr="23DE4B23">
              <w:rPr>
                <w:b/>
                <w:bCs/>
              </w:rPr>
              <w:t>Business Actor(s)</w:t>
            </w:r>
            <w:r>
              <w:t xml:space="preserve">: </w:t>
            </w:r>
          </w:p>
        </w:tc>
      </w:tr>
      <w:tr w:rsidR="0099024C" w:rsidRPr="00025221" w14:paraId="7405F33F" w14:textId="77777777" w:rsidTr="00C50818">
        <w:trPr>
          <w:trHeight w:val="312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256A2479" w14:textId="344306AA" w:rsidR="0099024C" w:rsidRPr="00025221" w:rsidRDefault="0099024C" w:rsidP="00335B20">
            <w:pPr>
              <w:spacing w:after="0"/>
            </w:pPr>
            <w:r>
              <w:t xml:space="preserve">Grants Office, </w:t>
            </w:r>
            <w:r w:rsidR="00676D14">
              <w:t xml:space="preserve">Program Office, </w:t>
            </w:r>
            <w:r>
              <w:t>Award Recipient, Finance Office</w:t>
            </w:r>
          </w:p>
        </w:tc>
      </w:tr>
      <w:tr w:rsidR="007578A1" w:rsidRPr="00025221" w14:paraId="05CACA52" w14:textId="77777777" w:rsidTr="00C50818">
        <w:trPr>
          <w:trHeight w:val="269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  <w:hideMark/>
          </w:tcPr>
          <w:p w14:paraId="23FEECAF" w14:textId="77777777" w:rsidR="007578A1" w:rsidRPr="00025221" w:rsidRDefault="007578A1" w:rsidP="00F34C8D">
            <w:pPr>
              <w:spacing w:after="0"/>
            </w:pPr>
            <w:r w:rsidRPr="00025221">
              <w:rPr>
                <w:b/>
                <w:bCs/>
              </w:rPr>
              <w:t>Synopsis</w:t>
            </w:r>
          </w:p>
        </w:tc>
      </w:tr>
      <w:tr w:rsidR="007578A1" w:rsidRPr="00025221" w14:paraId="2494888A" w14:textId="77777777" w:rsidTr="00C50818">
        <w:trPr>
          <w:trHeight w:val="1286"/>
        </w:trPr>
        <w:tc>
          <w:tcPr>
            <w:tcW w:w="5000" w:type="pct"/>
            <w:gridSpan w:val="2"/>
            <w:shd w:val="clear" w:color="auto" w:fill="auto"/>
          </w:tcPr>
          <w:p w14:paraId="4FC06FF9" w14:textId="598CB2A6" w:rsidR="00C64757" w:rsidRPr="00DB32AF" w:rsidRDefault="00D12E36" w:rsidP="00AB6368">
            <w:pPr>
              <w:autoSpaceDE w:val="0"/>
              <w:autoSpaceDN w:val="0"/>
              <w:spacing w:after="0"/>
              <w:rPr>
                <w:rFonts w:cs="Segoe UI"/>
                <w:color w:val="000000"/>
              </w:rPr>
            </w:pPr>
            <w:r>
              <w:rPr>
                <w:rFonts w:cs="Segoe UI"/>
                <w:color w:val="000000"/>
              </w:rPr>
              <w:t>The</w:t>
            </w:r>
            <w:r w:rsidR="006021FE">
              <w:rPr>
                <w:rFonts w:cs="Segoe UI"/>
                <w:color w:val="000000"/>
              </w:rPr>
              <w:t xml:space="preserve"> applicat</w:t>
            </w:r>
            <w:r>
              <w:rPr>
                <w:rFonts w:cs="Segoe UI"/>
                <w:color w:val="000000"/>
              </w:rPr>
              <w:t>ion is received in response to the</w:t>
            </w:r>
            <w:r w:rsidR="006021FE">
              <w:rPr>
                <w:rFonts w:cs="Segoe UI"/>
                <w:color w:val="000000"/>
              </w:rPr>
              <w:t xml:space="preserve"> non-competitive discretionary award funding opportunity for an </w:t>
            </w:r>
            <w:r w:rsidR="00C64757">
              <w:rPr>
                <w:rFonts w:cs="Segoe UI"/>
                <w:color w:val="000000"/>
              </w:rPr>
              <w:t>organization</w:t>
            </w:r>
            <w:r w:rsidR="006021FE">
              <w:rPr>
                <w:rFonts w:cs="Segoe UI"/>
                <w:color w:val="000000"/>
              </w:rPr>
              <w:t xml:space="preserve"> performing innovative research. The application information is evaluated to </w:t>
            </w:r>
            <w:r w:rsidR="001E6798">
              <w:rPr>
                <w:rFonts w:cs="Segoe UI"/>
                <w:color w:val="000000"/>
              </w:rPr>
              <w:t>review</w:t>
            </w:r>
            <w:r w:rsidR="007C3DB2">
              <w:rPr>
                <w:rFonts w:cs="Segoe UI"/>
                <w:color w:val="000000"/>
              </w:rPr>
              <w:t xml:space="preserve"> the project approach and</w:t>
            </w:r>
            <w:r w:rsidR="001E6798">
              <w:rPr>
                <w:rFonts w:cs="Segoe UI"/>
                <w:color w:val="000000"/>
              </w:rPr>
              <w:t xml:space="preserve"> </w:t>
            </w:r>
            <w:r w:rsidR="006021FE">
              <w:rPr>
                <w:rFonts w:cs="Segoe UI"/>
                <w:color w:val="000000"/>
              </w:rPr>
              <w:t>budget</w:t>
            </w:r>
            <w:r w:rsidR="001E6798">
              <w:rPr>
                <w:rFonts w:cs="Segoe UI"/>
                <w:color w:val="000000"/>
              </w:rPr>
              <w:t xml:space="preserve">. </w:t>
            </w:r>
            <w:r w:rsidR="00C64757">
              <w:rPr>
                <w:rFonts w:cs="Segoe UI"/>
                <w:color w:val="000000"/>
              </w:rPr>
              <w:t>The</w:t>
            </w:r>
            <w:r w:rsidR="001E6798" w:rsidRPr="001E6798">
              <w:rPr>
                <w:rFonts w:cs="Segoe UI"/>
                <w:color w:val="000000"/>
              </w:rPr>
              <w:t xml:space="preserve"> award </w:t>
            </w:r>
            <w:r w:rsidR="00C64757">
              <w:rPr>
                <w:rFonts w:cs="Segoe UI"/>
                <w:color w:val="000000"/>
              </w:rPr>
              <w:t>is</w:t>
            </w:r>
            <w:r w:rsidR="001E6798" w:rsidRPr="001E6798">
              <w:rPr>
                <w:rFonts w:cs="Segoe UI"/>
                <w:color w:val="000000"/>
              </w:rPr>
              <w:t xml:space="preserve"> approved, and funding is committed</w:t>
            </w:r>
            <w:r w:rsidR="00C64757">
              <w:rPr>
                <w:rFonts w:cs="Segoe UI"/>
                <w:color w:val="000000"/>
              </w:rPr>
              <w:t xml:space="preserve">. </w:t>
            </w:r>
            <w:r w:rsidR="001E6798" w:rsidRPr="001E6798">
              <w:rPr>
                <w:rFonts w:cs="Segoe UI"/>
                <w:color w:val="000000"/>
              </w:rPr>
              <w:t xml:space="preserve">The award agreement </w:t>
            </w:r>
            <w:r w:rsidR="00C64757">
              <w:rPr>
                <w:rFonts w:cs="Segoe UI"/>
                <w:color w:val="000000"/>
              </w:rPr>
              <w:t>is</w:t>
            </w:r>
            <w:r w:rsidR="001E6798" w:rsidRPr="001E6798">
              <w:rPr>
                <w:rFonts w:cs="Segoe UI"/>
                <w:color w:val="000000"/>
              </w:rPr>
              <w:t xml:space="preserve"> developed. </w:t>
            </w:r>
            <w:r w:rsidR="00F12BB7" w:rsidRPr="001E6798">
              <w:rPr>
                <w:rFonts w:cs="Segoe UI"/>
                <w:color w:val="000000"/>
              </w:rPr>
              <w:t xml:space="preserve">Funds are obligated, </w:t>
            </w:r>
            <w:r w:rsidR="00F12BB7">
              <w:rPr>
                <w:rFonts w:cs="Segoe UI"/>
                <w:color w:val="000000"/>
              </w:rPr>
              <w:t>the p</w:t>
            </w:r>
            <w:r w:rsidR="00F12BB7" w:rsidRPr="001E6798">
              <w:rPr>
                <w:rFonts w:cs="Segoe UI"/>
                <w:color w:val="000000"/>
              </w:rPr>
              <w:t xml:space="preserve">ayment method </w:t>
            </w:r>
            <w:r w:rsidR="00F12BB7">
              <w:rPr>
                <w:rFonts w:cs="Segoe UI"/>
                <w:color w:val="000000"/>
              </w:rPr>
              <w:t>is</w:t>
            </w:r>
            <w:r w:rsidR="00F12BB7" w:rsidRPr="001E6798">
              <w:rPr>
                <w:rFonts w:cs="Segoe UI"/>
                <w:color w:val="000000"/>
              </w:rPr>
              <w:t xml:space="preserve"> set up</w:t>
            </w:r>
            <w:r w:rsidR="00F12BB7">
              <w:rPr>
                <w:rFonts w:cs="Segoe UI"/>
                <w:color w:val="000000"/>
              </w:rPr>
              <w:t>,</w:t>
            </w:r>
            <w:r w:rsidR="00F12BB7" w:rsidRPr="001E6798">
              <w:rPr>
                <w:rFonts w:cs="Segoe UI"/>
                <w:color w:val="000000"/>
              </w:rPr>
              <w:t xml:space="preserve"> and the award agreement </w:t>
            </w:r>
            <w:r w:rsidR="00F12BB7">
              <w:rPr>
                <w:rFonts w:cs="Segoe UI"/>
                <w:color w:val="000000"/>
              </w:rPr>
              <w:t>is</w:t>
            </w:r>
            <w:r w:rsidR="00F12BB7" w:rsidRPr="001E6798">
              <w:rPr>
                <w:rFonts w:cs="Segoe UI"/>
                <w:color w:val="000000"/>
              </w:rPr>
              <w:t xml:space="preserve"> executed.</w:t>
            </w:r>
            <w:r w:rsidR="001E6798" w:rsidRPr="001E6798">
              <w:rPr>
                <w:rFonts w:cs="Segoe UI"/>
                <w:color w:val="000000"/>
              </w:rPr>
              <w:t xml:space="preserve"> </w:t>
            </w:r>
            <w:r w:rsidR="004862EA">
              <w:rPr>
                <w:rFonts w:cs="Segoe UI"/>
                <w:color w:val="000000"/>
              </w:rPr>
              <w:t xml:space="preserve">Each quarter, </w:t>
            </w:r>
            <w:r w:rsidR="004862EA" w:rsidRPr="005A274A">
              <w:rPr>
                <w:rFonts w:cs="Segoe UI"/>
                <w:color w:val="000000"/>
              </w:rPr>
              <w:t>performance and financial reports are received and reviewed as appropriate</w:t>
            </w:r>
            <w:r w:rsidR="004862EA">
              <w:rPr>
                <w:rFonts w:cs="Segoe UI"/>
                <w:color w:val="000000"/>
              </w:rPr>
              <w:t xml:space="preserve">. </w:t>
            </w:r>
            <w:r w:rsidR="007C3DB2">
              <w:rPr>
                <w:rFonts w:cs="Segoe UI"/>
                <w:color w:val="000000"/>
              </w:rPr>
              <w:t xml:space="preserve">Each month, </w:t>
            </w:r>
            <w:r w:rsidR="0077209C">
              <w:rPr>
                <w:rFonts w:cs="Segoe UI"/>
                <w:color w:val="000000"/>
              </w:rPr>
              <w:t xml:space="preserve">a </w:t>
            </w:r>
            <w:r w:rsidR="007C3DB2">
              <w:rPr>
                <w:rFonts w:cs="Segoe UI"/>
                <w:color w:val="000000"/>
              </w:rPr>
              <w:t>r</w:t>
            </w:r>
            <w:r w:rsidR="001E6798" w:rsidRPr="001E6798">
              <w:rPr>
                <w:rFonts w:cs="Segoe UI"/>
                <w:color w:val="000000"/>
              </w:rPr>
              <w:t xml:space="preserve">eimbursement payment request </w:t>
            </w:r>
            <w:r w:rsidR="0077209C">
              <w:rPr>
                <w:rFonts w:cs="Segoe UI"/>
                <w:color w:val="000000"/>
              </w:rPr>
              <w:t>is</w:t>
            </w:r>
            <w:r w:rsidR="001E6798" w:rsidRPr="001E6798">
              <w:rPr>
                <w:rFonts w:cs="Segoe UI"/>
                <w:color w:val="000000"/>
              </w:rPr>
              <w:t xml:space="preserve"> received and processed</w:t>
            </w:r>
            <w:r w:rsidR="002E6029">
              <w:rPr>
                <w:rFonts w:cs="Segoe UI"/>
                <w:color w:val="000000"/>
              </w:rPr>
              <w:t>.</w:t>
            </w:r>
            <w:r w:rsidR="00AB6368">
              <w:rPr>
                <w:rFonts w:cs="Segoe UI"/>
                <w:color w:val="000000"/>
              </w:rPr>
              <w:t xml:space="preserve"> Final quarterly performance and financial reports are received and reviewed, and a final reimbursement payment request is received and processed.</w:t>
            </w:r>
            <w:r w:rsidR="002E6029">
              <w:rPr>
                <w:rFonts w:cs="Segoe UI"/>
                <w:color w:val="000000"/>
              </w:rPr>
              <w:t xml:space="preserve"> </w:t>
            </w:r>
            <w:r w:rsidR="008A2D36" w:rsidRPr="000B4C29">
              <w:t>After the end of the period of performance</w:t>
            </w:r>
            <w:r w:rsidR="008A2D36">
              <w:t xml:space="preserve">, award closeout activities are initiated. </w:t>
            </w:r>
            <w:r w:rsidR="0077209C">
              <w:t>The f</w:t>
            </w:r>
            <w:r w:rsidR="008A2D36">
              <w:t>inal award recipient performance and financial reports are received</w:t>
            </w:r>
            <w:r w:rsidR="004B4437">
              <w:t xml:space="preserve"> and acknowledged. All award performance and financial reports are reviewed. During the review, an</w:t>
            </w:r>
            <w:r w:rsidR="00606EF7">
              <w:rPr>
                <w:rFonts w:cs="Segoe UI"/>
                <w:color w:val="000000"/>
              </w:rPr>
              <w:t xml:space="preserve"> </w:t>
            </w:r>
            <w:r w:rsidR="008B4F6A">
              <w:rPr>
                <w:rFonts w:cs="Segoe UI"/>
                <w:color w:val="000000"/>
              </w:rPr>
              <w:t>award</w:t>
            </w:r>
            <w:r w:rsidR="00606EF7">
              <w:rPr>
                <w:rFonts w:cs="Segoe UI"/>
                <w:color w:val="000000"/>
              </w:rPr>
              <w:t xml:space="preserve"> overpayment</w:t>
            </w:r>
            <w:r w:rsidR="005C2DE0">
              <w:rPr>
                <w:rFonts w:cs="Segoe UI"/>
                <w:color w:val="000000"/>
              </w:rPr>
              <w:t xml:space="preserve"> </w:t>
            </w:r>
            <w:r w:rsidR="00606EF7">
              <w:rPr>
                <w:rFonts w:cs="Segoe UI"/>
                <w:color w:val="000000"/>
              </w:rPr>
              <w:t>is identified.</w:t>
            </w:r>
            <w:r w:rsidR="007C3DB2">
              <w:rPr>
                <w:rFonts w:cs="Segoe UI"/>
                <w:color w:val="000000"/>
              </w:rPr>
              <w:t xml:space="preserve"> </w:t>
            </w:r>
            <w:r w:rsidR="00DB32AF">
              <w:rPr>
                <w:rFonts w:cs="Segoe UI"/>
                <w:color w:val="000000"/>
              </w:rPr>
              <w:t>The overpayment amount</w:t>
            </w:r>
            <w:r w:rsidR="00FD0157">
              <w:rPr>
                <w:rFonts w:cs="Segoe UI"/>
                <w:color w:val="000000"/>
              </w:rPr>
              <w:t xml:space="preserve"> due</w:t>
            </w:r>
            <w:r w:rsidR="00542EEA">
              <w:rPr>
                <w:rFonts w:cs="Segoe UI"/>
                <w:color w:val="000000"/>
              </w:rPr>
              <w:t xml:space="preserve"> </w:t>
            </w:r>
            <w:r w:rsidR="002E6029">
              <w:rPr>
                <w:rFonts w:cs="Segoe UI"/>
                <w:color w:val="000000"/>
              </w:rPr>
              <w:t xml:space="preserve">from the award recipient </w:t>
            </w:r>
            <w:r w:rsidR="00DB32AF">
              <w:rPr>
                <w:rFonts w:cs="Segoe UI"/>
                <w:color w:val="000000"/>
              </w:rPr>
              <w:t xml:space="preserve">is </w:t>
            </w:r>
            <w:r w:rsidR="002E6029">
              <w:rPr>
                <w:rFonts w:cs="Segoe UI"/>
                <w:color w:val="000000"/>
              </w:rPr>
              <w:t>calculated</w:t>
            </w:r>
            <w:r w:rsidR="00B31D4D">
              <w:rPr>
                <w:rFonts w:cs="Segoe UI"/>
                <w:color w:val="000000"/>
              </w:rPr>
              <w:t>. A notification is sent informing the award recipient of the overpayment</w:t>
            </w:r>
            <w:r w:rsidR="00F67EEC">
              <w:rPr>
                <w:rFonts w:cs="Segoe UI"/>
                <w:color w:val="000000"/>
              </w:rPr>
              <w:t xml:space="preserve"> </w:t>
            </w:r>
            <w:r w:rsidR="00B31D4D">
              <w:rPr>
                <w:rFonts w:cs="Segoe UI"/>
                <w:color w:val="000000"/>
              </w:rPr>
              <w:t xml:space="preserve">and requesting </w:t>
            </w:r>
            <w:r w:rsidR="003E6F12">
              <w:rPr>
                <w:rFonts w:cs="Segoe UI"/>
                <w:color w:val="000000"/>
              </w:rPr>
              <w:t xml:space="preserve">repayment </w:t>
            </w:r>
            <w:r w:rsidR="00B31D4D">
              <w:rPr>
                <w:rFonts w:cs="Segoe UI"/>
                <w:color w:val="000000"/>
              </w:rPr>
              <w:t>to the G</w:t>
            </w:r>
            <w:r w:rsidR="00C50818">
              <w:rPr>
                <w:rFonts w:cs="Segoe UI"/>
                <w:color w:val="000000"/>
              </w:rPr>
              <w:t>overnment to recapture the funds.</w:t>
            </w:r>
            <w:r w:rsidR="002E6029">
              <w:rPr>
                <w:rFonts w:cs="Segoe UI"/>
                <w:color w:val="000000"/>
              </w:rPr>
              <w:t xml:space="preserve"> A request to establish a receivable</w:t>
            </w:r>
            <w:r w:rsidR="00FD0157">
              <w:rPr>
                <w:rFonts w:cs="Segoe UI"/>
                <w:color w:val="000000"/>
              </w:rPr>
              <w:t xml:space="preserve"> due from the award recipient</w:t>
            </w:r>
            <w:r w:rsidR="002E6029">
              <w:rPr>
                <w:rFonts w:cs="Segoe UI"/>
                <w:color w:val="000000"/>
              </w:rPr>
              <w:t xml:space="preserve"> is submitted and processed</w:t>
            </w:r>
            <w:r w:rsidR="002E6029" w:rsidRPr="00542EEA">
              <w:rPr>
                <w:rFonts w:cs="Segoe UI"/>
                <w:color w:val="000000"/>
              </w:rPr>
              <w:t>.</w:t>
            </w:r>
            <w:r w:rsidR="00C50818" w:rsidRPr="00542EEA">
              <w:rPr>
                <w:rFonts w:cs="Segoe UI"/>
                <w:color w:val="000000"/>
              </w:rPr>
              <w:t xml:space="preserve"> </w:t>
            </w:r>
            <w:r w:rsidR="008A2D36">
              <w:rPr>
                <w:rFonts w:cs="Segoe UI"/>
                <w:color w:val="000000"/>
              </w:rPr>
              <w:t xml:space="preserve">The </w:t>
            </w:r>
            <w:r w:rsidR="003E6F12">
              <w:rPr>
                <w:rFonts w:cs="Segoe UI"/>
                <w:color w:val="000000"/>
              </w:rPr>
              <w:t>repayment</w:t>
            </w:r>
            <w:r w:rsidR="00FD0157" w:rsidRPr="00542EEA">
              <w:rPr>
                <w:rFonts w:cs="Segoe UI"/>
                <w:color w:val="000000"/>
              </w:rPr>
              <w:t xml:space="preserve"> for the </w:t>
            </w:r>
            <w:r w:rsidR="008A2D36">
              <w:rPr>
                <w:rFonts w:cs="Segoe UI"/>
                <w:color w:val="000000"/>
              </w:rPr>
              <w:t>award overpayment amount</w:t>
            </w:r>
            <w:r w:rsidR="00FD0157" w:rsidRPr="00542EEA">
              <w:rPr>
                <w:rFonts w:cs="Segoe UI"/>
                <w:color w:val="000000"/>
              </w:rPr>
              <w:t xml:space="preserve"> </w:t>
            </w:r>
            <w:r w:rsidR="00C50818" w:rsidRPr="00542EEA">
              <w:rPr>
                <w:rFonts w:cs="Segoe UI"/>
                <w:color w:val="000000"/>
              </w:rPr>
              <w:t>is received and processed</w:t>
            </w:r>
            <w:r w:rsidR="008A2D36">
              <w:rPr>
                <w:rFonts w:cs="Segoe UI"/>
                <w:color w:val="000000"/>
              </w:rPr>
              <w:t>, and a payment confirmation is provided</w:t>
            </w:r>
            <w:r w:rsidR="00C50818" w:rsidRPr="00542EEA">
              <w:rPr>
                <w:rFonts w:cs="Segoe UI"/>
                <w:color w:val="000000"/>
              </w:rPr>
              <w:t>.</w:t>
            </w:r>
            <w:r w:rsidR="00F67EEC">
              <w:rPr>
                <w:rFonts w:cs="Segoe UI"/>
                <w:color w:val="000000"/>
              </w:rPr>
              <w:t xml:space="preserve"> </w:t>
            </w:r>
            <w:r w:rsidR="00084B54">
              <w:rPr>
                <w:rFonts w:cs="Segoe UI"/>
                <w:color w:val="000000"/>
              </w:rPr>
              <w:t>After payment receipt is confirm</w:t>
            </w:r>
            <w:r w:rsidR="008A2D36">
              <w:rPr>
                <w:rFonts w:cs="Segoe UI"/>
                <w:color w:val="000000"/>
              </w:rPr>
              <w:t xml:space="preserve">ed, the award close out </w:t>
            </w:r>
            <w:r w:rsidR="0077209C">
              <w:rPr>
                <w:rFonts w:cs="Segoe UI"/>
                <w:color w:val="000000"/>
              </w:rPr>
              <w:t>activities are</w:t>
            </w:r>
            <w:r w:rsidR="008A2D36">
              <w:rPr>
                <w:rFonts w:cs="Segoe UI"/>
                <w:color w:val="000000"/>
              </w:rPr>
              <w:t xml:space="preserve"> completed</w:t>
            </w:r>
            <w:r w:rsidR="00084B54">
              <w:rPr>
                <w:rFonts w:cs="Segoe UI"/>
                <w:color w:val="000000"/>
              </w:rPr>
              <w:t>.</w:t>
            </w:r>
          </w:p>
        </w:tc>
      </w:tr>
      <w:tr w:rsidR="007578A1" w:rsidRPr="00025221" w14:paraId="43E21525" w14:textId="77777777" w:rsidTr="00C50818">
        <w:trPr>
          <w:trHeight w:val="332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46CAE1" w14:textId="77777777" w:rsidR="007578A1" w:rsidRPr="00025221" w:rsidRDefault="007578A1" w:rsidP="00F34C8D">
            <w:pPr>
              <w:spacing w:after="0"/>
            </w:pPr>
            <w:r w:rsidRPr="00025221">
              <w:rPr>
                <w:b/>
                <w:bCs/>
              </w:rPr>
              <w:t>Assumptions and Dependencies</w:t>
            </w:r>
          </w:p>
        </w:tc>
      </w:tr>
      <w:tr w:rsidR="007578A1" w:rsidRPr="00025221" w14:paraId="663CB71A" w14:textId="77777777" w:rsidTr="00C50818">
        <w:trPr>
          <w:trHeight w:val="1619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auto"/>
          </w:tcPr>
          <w:p w14:paraId="12496B38" w14:textId="77777777" w:rsidR="00071EF9" w:rsidRDefault="00071EF9" w:rsidP="00255B4C">
            <w:pPr>
              <w:pStyle w:val="NumberedList2"/>
            </w:pPr>
            <w:r>
              <w:t>There is no presumption as to which events are executed by which business actor.</w:t>
            </w:r>
          </w:p>
          <w:p w14:paraId="25A2F6D2" w14:textId="77777777" w:rsidR="00071EF9" w:rsidRDefault="00071EF9" w:rsidP="00255B4C">
            <w:pPr>
              <w:pStyle w:val="NumberedList2"/>
            </w:pPr>
            <w:r>
              <w:t xml:space="preserve">There is no presumption as to which events are automated, semi-automated, or manual. </w:t>
            </w:r>
          </w:p>
          <w:p w14:paraId="77E3A7F5" w14:textId="636B9261" w:rsidR="00071EF9" w:rsidRDefault="00071EF9" w:rsidP="00255B4C">
            <w:pPr>
              <w:pStyle w:val="NumberedList2"/>
            </w:pPr>
            <w:r>
              <w:t>There may or may not be automated</w:t>
            </w:r>
            <w:r w:rsidR="00FE5C54">
              <w:t xml:space="preserve"> </w:t>
            </w:r>
            <w:r w:rsidR="00FE5C54" w:rsidRPr="00F05F9E">
              <w:t>(near/real-time or batch</w:t>
            </w:r>
            <w:r w:rsidR="002E276F">
              <w:t>)</w:t>
            </w:r>
            <w:r>
              <w:t xml:space="preserve"> interfaces between service areas/functions/activities and between provider</w:t>
            </w:r>
            <w:r w:rsidR="004B6D11">
              <w:br/>
            </w:r>
            <w:r>
              <w:t>solutions/systems.</w:t>
            </w:r>
          </w:p>
          <w:p w14:paraId="73AF61C1" w14:textId="77777777" w:rsidR="00071EF9" w:rsidRDefault="00071EF9" w:rsidP="00255B4C">
            <w:pPr>
              <w:pStyle w:val="NumberedList2"/>
            </w:pPr>
            <w:r>
              <w:t>All predecessor events required to trigger the Initiating Event have been completed.</w:t>
            </w:r>
          </w:p>
          <w:p w14:paraId="77B04790" w14:textId="1C207F2C" w:rsidR="00021E25" w:rsidRDefault="00021E25" w:rsidP="00255B4C">
            <w:pPr>
              <w:pStyle w:val="NumberedList2"/>
            </w:pPr>
            <w:r>
              <w:t xml:space="preserve">Authorizing legislation has </w:t>
            </w:r>
            <w:r w:rsidR="00E500E3">
              <w:t xml:space="preserve">been passed, </w:t>
            </w:r>
            <w:r>
              <w:t>funding has been allocated to the program</w:t>
            </w:r>
            <w:r w:rsidR="00E500E3">
              <w:t>, and the program has been set up</w:t>
            </w:r>
            <w:r>
              <w:t>.</w:t>
            </w:r>
          </w:p>
          <w:p w14:paraId="0B6699CE" w14:textId="00C589BA" w:rsidR="007578A1" w:rsidRPr="005028BC" w:rsidRDefault="00606EF7" w:rsidP="00255B4C">
            <w:pPr>
              <w:pStyle w:val="NumberedList2"/>
            </w:pPr>
            <w:r>
              <w:t>I</w:t>
            </w:r>
            <w:r w:rsidR="001E6798" w:rsidRPr="001E6798">
              <w:t xml:space="preserve">ndirect (F&amp;A) cost rates </w:t>
            </w:r>
            <w:r w:rsidR="001E6798">
              <w:t>have</w:t>
            </w:r>
            <w:r>
              <w:t xml:space="preserve"> been established for the award recipient.</w:t>
            </w:r>
          </w:p>
          <w:p w14:paraId="5E79BBDE" w14:textId="6C9D0810" w:rsidR="00255B4C" w:rsidRPr="009A672F" w:rsidRDefault="00255B4C" w:rsidP="00255B4C">
            <w:pPr>
              <w:pStyle w:val="NumberedList2"/>
            </w:pPr>
            <w:r>
              <w:t>Because no issues/concerns are identified in quarterly performance or financial reports prior to close out, a compliance review is not conducted during the period of performance.</w:t>
            </w:r>
          </w:p>
          <w:p w14:paraId="24776243" w14:textId="0520A035" w:rsidR="00E72B3B" w:rsidRDefault="00E72B3B" w:rsidP="00255B4C">
            <w:pPr>
              <w:pStyle w:val="NumberedList2"/>
            </w:pPr>
            <w:r>
              <w:t xml:space="preserve">Expenditures are &lt;$750,000 during the award recipients’ fiscal year; therefore, </w:t>
            </w:r>
            <w:r w:rsidR="008B4F6A">
              <w:t>award</w:t>
            </w:r>
            <w:r>
              <w:t xml:space="preserve"> recipient audits are not required or performed.</w:t>
            </w:r>
          </w:p>
          <w:p w14:paraId="77572BEA" w14:textId="237C2F92" w:rsidR="00760DCE" w:rsidRPr="00562C33" w:rsidRDefault="00760DCE" w:rsidP="00255B4C">
            <w:pPr>
              <w:pStyle w:val="NumberedList2"/>
            </w:pPr>
            <w:r>
              <w:t xml:space="preserve">Program review and reporting </w:t>
            </w:r>
            <w:r w:rsidRPr="009A672F">
              <w:t>are performed at the next program review cycle.</w:t>
            </w:r>
          </w:p>
        </w:tc>
      </w:tr>
      <w:tr w:rsidR="007578A1" w:rsidRPr="00025221" w14:paraId="213C1934" w14:textId="77777777" w:rsidTr="00C50818">
        <w:trPr>
          <w:trHeight w:val="324"/>
        </w:trPr>
        <w:tc>
          <w:tcPr>
            <w:tcW w:w="1124" w:type="pct"/>
            <w:shd w:val="clear" w:color="auto" w:fill="D9D9D9" w:themeFill="background1" w:themeFillShade="D9"/>
            <w:vAlign w:val="center"/>
            <w:hideMark/>
          </w:tcPr>
          <w:p w14:paraId="42494D77" w14:textId="593895D4" w:rsidR="007578A1" w:rsidRPr="00025221" w:rsidRDefault="00B916BB" w:rsidP="00F34C8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Initiating Event</w:t>
            </w:r>
          </w:p>
        </w:tc>
        <w:tc>
          <w:tcPr>
            <w:tcW w:w="3876" w:type="pct"/>
            <w:shd w:val="clear" w:color="auto" w:fill="FFFFFF"/>
            <w:vAlign w:val="center"/>
          </w:tcPr>
          <w:p w14:paraId="112DB316" w14:textId="6F0768FD" w:rsidR="007578A1" w:rsidRPr="00025221" w:rsidRDefault="004222EA" w:rsidP="00F34C8D">
            <w:pPr>
              <w:spacing w:after="0"/>
            </w:pPr>
            <w:r>
              <w:t>A funding opportunity has been published for a non-competitive discretionary award.</w:t>
            </w:r>
          </w:p>
        </w:tc>
      </w:tr>
    </w:tbl>
    <w:p w14:paraId="199F9AF0" w14:textId="77777777" w:rsidR="007578A1" w:rsidRDefault="007578A1" w:rsidP="007578A1"/>
    <w:p w14:paraId="1B07A1C3" w14:textId="77777777" w:rsidR="007578A1" w:rsidRDefault="007578A1" w:rsidP="007578A1"/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88"/>
        <w:gridCol w:w="5267"/>
        <w:gridCol w:w="6"/>
        <w:gridCol w:w="2923"/>
        <w:gridCol w:w="6"/>
        <w:gridCol w:w="2923"/>
        <w:gridCol w:w="6"/>
        <w:gridCol w:w="2914"/>
        <w:gridCol w:w="9"/>
      </w:tblGrid>
      <w:tr w:rsidR="007578A1" w:rsidRPr="00025221" w14:paraId="2D0230EB" w14:textId="77777777" w:rsidTr="00973967">
        <w:trPr>
          <w:gridAfter w:val="1"/>
          <w:wAfter w:w="3" w:type="pct"/>
          <w:cantSplit/>
          <w:trHeight w:val="180"/>
          <w:tblHeader/>
        </w:trPr>
        <w:tc>
          <w:tcPr>
            <w:tcW w:w="4997" w:type="pct"/>
            <w:gridSpan w:val="8"/>
            <w:shd w:val="clear" w:color="auto" w:fill="D9D9D9" w:themeFill="background1" w:themeFillShade="D9"/>
            <w:vAlign w:val="center"/>
          </w:tcPr>
          <w:p w14:paraId="0ED56EA4" w14:textId="7A69355E" w:rsidR="007578A1" w:rsidRPr="0063795F" w:rsidRDefault="0081102D" w:rsidP="0063795F">
            <w:pPr>
              <w:pStyle w:val="Heading2"/>
            </w:pPr>
            <w:r>
              <w:rPr>
                <w:rStyle w:val="SubtleReference"/>
                <w:smallCaps/>
                <w:color w:val="000000" w:themeColor="text1"/>
              </w:rPr>
              <w:t xml:space="preserve">Business </w:t>
            </w:r>
            <w:r w:rsidR="00150802" w:rsidRPr="00150802">
              <w:rPr>
                <w:rStyle w:val="SubtleReference"/>
                <w:smallCaps/>
                <w:color w:val="000000" w:themeColor="text1"/>
              </w:rPr>
              <w:t>Use Case 080.GRM.L2.02 Non-Competitive Grant with Overpayment</w:t>
            </w:r>
          </w:p>
        </w:tc>
      </w:tr>
      <w:tr w:rsidR="007578A1" w:rsidRPr="00025221" w14:paraId="5E8CD094" w14:textId="77777777" w:rsidTr="00973967">
        <w:trPr>
          <w:gridAfter w:val="1"/>
          <w:wAfter w:w="3" w:type="pct"/>
          <w:cantSplit/>
          <w:trHeight w:val="180"/>
          <w:tblHeader/>
        </w:trPr>
        <w:tc>
          <w:tcPr>
            <w:tcW w:w="4997" w:type="pct"/>
            <w:gridSpan w:val="8"/>
            <w:shd w:val="clear" w:color="auto" w:fill="D9D9D9" w:themeFill="background1" w:themeFillShade="D9"/>
            <w:vAlign w:val="center"/>
          </w:tcPr>
          <w:p w14:paraId="481B68B5" w14:textId="77777777" w:rsidR="007578A1" w:rsidRPr="00025221" w:rsidRDefault="007578A1" w:rsidP="00ED66D0">
            <w:pPr>
              <w:spacing w:after="0"/>
              <w:rPr>
                <w:b/>
                <w:bCs/>
              </w:rPr>
            </w:pPr>
            <w:r w:rsidRPr="00025221">
              <w:rPr>
                <w:b/>
                <w:bCs/>
              </w:rPr>
              <w:t>Typical Flow of Events</w:t>
            </w:r>
          </w:p>
        </w:tc>
      </w:tr>
      <w:tr w:rsidR="007578A1" w:rsidRPr="00025221" w14:paraId="210B8EFC" w14:textId="77777777" w:rsidTr="00973967">
        <w:trPr>
          <w:cantSplit/>
          <w:trHeight w:val="360"/>
          <w:tblHeader/>
        </w:trPr>
        <w:tc>
          <w:tcPr>
            <w:tcW w:w="201" w:type="pct"/>
            <w:shd w:val="clear" w:color="auto" w:fill="D9D9D9" w:themeFill="background1" w:themeFillShade="D9"/>
            <w:vAlign w:val="center"/>
            <w:hideMark/>
          </w:tcPr>
          <w:p w14:paraId="5B2A9C06" w14:textId="4BDE3D3A" w:rsidR="007578A1" w:rsidRPr="00025221" w:rsidRDefault="00ED66D0" w:rsidP="00ED66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#</w:t>
            </w:r>
          </w:p>
        </w:tc>
        <w:tc>
          <w:tcPr>
            <w:tcW w:w="1799" w:type="pct"/>
            <w:shd w:val="clear" w:color="auto" w:fill="D9D9D9" w:themeFill="background1" w:themeFillShade="D9"/>
            <w:vAlign w:val="center"/>
          </w:tcPr>
          <w:p w14:paraId="0CB07F5B" w14:textId="3B3CC063" w:rsidR="007578A1" w:rsidRPr="00025221" w:rsidRDefault="001D5FB6" w:rsidP="00ED66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GRM</w:t>
            </w:r>
            <w:r w:rsidR="007578A1" w:rsidRPr="00025221">
              <w:rPr>
                <w:b/>
                <w:bCs/>
              </w:rPr>
              <w:t xml:space="preserve"> </w:t>
            </w:r>
            <w:r w:rsidR="007578A1">
              <w:rPr>
                <w:b/>
                <w:bCs/>
              </w:rPr>
              <w:t>Event</w:t>
            </w:r>
          </w:p>
        </w:tc>
        <w:tc>
          <w:tcPr>
            <w:tcW w:w="1000" w:type="pct"/>
            <w:gridSpan w:val="2"/>
            <w:shd w:val="clear" w:color="auto" w:fill="D9D9D9" w:themeFill="background1" w:themeFillShade="D9"/>
            <w:vAlign w:val="center"/>
            <w:hideMark/>
          </w:tcPr>
          <w:p w14:paraId="6A126C1F" w14:textId="2857CA7A" w:rsidR="007578A1" w:rsidRPr="00025221" w:rsidRDefault="007578A1" w:rsidP="00ED66D0">
            <w:pPr>
              <w:spacing w:after="0"/>
              <w:jc w:val="center"/>
              <w:rPr>
                <w:b/>
                <w:bCs/>
              </w:rPr>
            </w:pPr>
            <w:r w:rsidRPr="00025221">
              <w:rPr>
                <w:b/>
                <w:bCs/>
              </w:rPr>
              <w:t>Non-</w:t>
            </w:r>
            <w:r w:rsidR="001D5FB6">
              <w:rPr>
                <w:b/>
                <w:bCs/>
              </w:rPr>
              <w:t>GRM</w:t>
            </w:r>
            <w:r w:rsidRPr="0002522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Event</w:t>
            </w:r>
          </w:p>
        </w:tc>
        <w:tc>
          <w:tcPr>
            <w:tcW w:w="1000" w:type="pct"/>
            <w:gridSpan w:val="2"/>
            <w:shd w:val="clear" w:color="auto" w:fill="D9D9D9" w:themeFill="background1" w:themeFillShade="D9"/>
            <w:vAlign w:val="center"/>
            <w:hideMark/>
          </w:tcPr>
          <w:p w14:paraId="5FCAC597" w14:textId="77777777" w:rsidR="007578A1" w:rsidRPr="00025221" w:rsidRDefault="007578A1" w:rsidP="00ED66D0">
            <w:pPr>
              <w:spacing w:after="0"/>
              <w:jc w:val="center"/>
              <w:rPr>
                <w:b/>
                <w:bCs/>
              </w:rPr>
            </w:pPr>
            <w:r w:rsidRPr="00025221">
              <w:rPr>
                <w:b/>
                <w:bCs/>
              </w:rPr>
              <w:t>Input(s)</w:t>
            </w:r>
          </w:p>
        </w:tc>
        <w:tc>
          <w:tcPr>
            <w:tcW w:w="1000" w:type="pct"/>
            <w:gridSpan w:val="3"/>
            <w:shd w:val="clear" w:color="auto" w:fill="D9D9D9" w:themeFill="background1" w:themeFillShade="D9"/>
            <w:vAlign w:val="center"/>
            <w:hideMark/>
          </w:tcPr>
          <w:p w14:paraId="010B1404" w14:textId="77777777" w:rsidR="007578A1" w:rsidRPr="00025221" w:rsidRDefault="007578A1" w:rsidP="00ED66D0">
            <w:pPr>
              <w:spacing w:after="0"/>
              <w:jc w:val="center"/>
              <w:rPr>
                <w:b/>
                <w:bCs/>
              </w:rPr>
            </w:pPr>
            <w:r w:rsidRPr="00025221">
              <w:rPr>
                <w:b/>
                <w:bCs/>
              </w:rPr>
              <w:t>Output(s) / Outcome(s)</w:t>
            </w:r>
          </w:p>
        </w:tc>
      </w:tr>
      <w:tr w:rsidR="00537058" w:rsidRPr="005F5ABE" w14:paraId="07C65E5B" w14:textId="77777777" w:rsidTr="00973967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53790F7F" w14:textId="77777777" w:rsidR="00537058" w:rsidRPr="005F5ABE" w:rsidRDefault="00537058" w:rsidP="00537058">
            <w:pPr>
              <w:spacing w:after="0"/>
              <w:rPr>
                <w:b/>
                <w:bCs/>
              </w:rPr>
            </w:pPr>
            <w:r w:rsidRPr="005F5ABE">
              <w:rPr>
                <w:b/>
                <w:bCs/>
              </w:rPr>
              <w:t>1</w:t>
            </w:r>
          </w:p>
        </w:tc>
        <w:tc>
          <w:tcPr>
            <w:tcW w:w="1799" w:type="pct"/>
            <w:shd w:val="clear" w:color="auto" w:fill="auto"/>
          </w:tcPr>
          <w:p w14:paraId="54B7B08C" w14:textId="5DA296BE" w:rsidR="00537058" w:rsidRPr="00B24E3C" w:rsidRDefault="00537058" w:rsidP="00E45F3F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 w:rsidRPr="00B24E3C">
              <w:t>Receive</w:t>
            </w:r>
            <w:r>
              <w:t>, record</w:t>
            </w:r>
            <w:r w:rsidR="006B501F">
              <w:t>,</w:t>
            </w:r>
            <w:r w:rsidRPr="00B24E3C">
              <w:t xml:space="preserve"> </w:t>
            </w:r>
            <w:r>
              <w:t>and acknowledge application submission</w:t>
            </w:r>
          </w:p>
          <w:p w14:paraId="5D135817" w14:textId="77777777" w:rsidR="00537058" w:rsidRPr="00537058" w:rsidRDefault="00537058" w:rsidP="00E45F3F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r>
              <w:t>Evaluate</w:t>
            </w:r>
            <w:r w:rsidRPr="00B24E3C">
              <w:t xml:space="preserve"> co</w:t>
            </w:r>
            <w:r>
              <w:t>nsistency</w:t>
            </w:r>
            <w:r w:rsidRPr="00B24E3C">
              <w:t xml:space="preserve"> with application </w:t>
            </w:r>
            <w:r>
              <w:t>submission instructions and record results</w:t>
            </w:r>
          </w:p>
          <w:p w14:paraId="6262BEB4" w14:textId="21A1F3D1" w:rsidR="00537058" w:rsidRPr="00537058" w:rsidRDefault="00537058" w:rsidP="00537058">
            <w:pPr>
              <w:rPr>
                <w:bCs/>
              </w:rPr>
            </w:pPr>
            <w:r w:rsidRPr="00B24E3C">
              <w:t>(GRM.020.010 Grant Application Support and Receipt)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62F27E0F" w14:textId="77777777" w:rsidR="00537058" w:rsidRPr="005F5ABE" w:rsidRDefault="00537058" w:rsidP="00537058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68451FB2" w14:textId="77777777" w:rsidR="00537058" w:rsidRPr="001120D9" w:rsidRDefault="00537058" w:rsidP="00E45F3F">
            <w:pPr>
              <w:pStyle w:val="ListParagraph"/>
            </w:pPr>
            <w:r w:rsidRPr="001120D9">
              <w:t>Application package</w:t>
            </w:r>
          </w:p>
          <w:p w14:paraId="3EDDD4E5" w14:textId="77777777" w:rsidR="00537058" w:rsidRPr="001120D9" w:rsidRDefault="00537058" w:rsidP="00E45F3F">
            <w:pPr>
              <w:pStyle w:val="ListParagraph"/>
            </w:pPr>
            <w:r w:rsidRPr="001120D9">
              <w:t>Approved program package</w:t>
            </w:r>
          </w:p>
          <w:p w14:paraId="1D7DC7B7" w14:textId="5F3D17E0" w:rsidR="00537058" w:rsidRPr="001120D9" w:rsidRDefault="00537058" w:rsidP="00E45F3F">
            <w:pPr>
              <w:pStyle w:val="ListParagraph"/>
            </w:pPr>
            <w:r w:rsidRPr="001120D9">
              <w:t xml:space="preserve">Published funding opportunity 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45C9DF8A" w14:textId="574ADF40" w:rsidR="00537058" w:rsidRPr="001120D9" w:rsidRDefault="00537058" w:rsidP="00E45F3F">
            <w:pPr>
              <w:pStyle w:val="ListParagraph"/>
            </w:pPr>
            <w:r w:rsidRPr="001120D9">
              <w:t>Application receipt notification</w:t>
            </w:r>
          </w:p>
          <w:p w14:paraId="6E066E67" w14:textId="439AB156" w:rsidR="00537058" w:rsidRPr="001120D9" w:rsidRDefault="00537058" w:rsidP="00E45F3F">
            <w:pPr>
              <w:pStyle w:val="ListParagraph"/>
            </w:pPr>
            <w:r w:rsidRPr="001120D9">
              <w:t>Validated application package</w:t>
            </w:r>
          </w:p>
        </w:tc>
      </w:tr>
      <w:tr w:rsidR="00537058" w:rsidRPr="005F5ABE" w14:paraId="024B8F39" w14:textId="77777777" w:rsidTr="00973967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01E8320" w14:textId="4C0CF1EB" w:rsidR="00537058" w:rsidRPr="005F5ABE" w:rsidRDefault="00537058" w:rsidP="00537058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99" w:type="pct"/>
            <w:shd w:val="clear" w:color="auto" w:fill="auto"/>
          </w:tcPr>
          <w:p w14:paraId="305A4DB5" w14:textId="53C80328" w:rsidR="00537058" w:rsidRDefault="00476197" w:rsidP="00476197">
            <w:pPr>
              <w:pStyle w:val="EventNumberedList"/>
            </w:pPr>
            <w:r>
              <w:t>Review the application</w:t>
            </w:r>
            <w:r w:rsidR="00537058" w:rsidRPr="005F192E">
              <w:t xml:space="preserve"> against the eligibility criteria</w:t>
            </w:r>
            <w:r>
              <w:t xml:space="preserve"> </w:t>
            </w:r>
            <w:r w:rsidR="00537058">
              <w:t>and record results</w:t>
            </w:r>
          </w:p>
          <w:p w14:paraId="15BB711F" w14:textId="3A45C27F" w:rsidR="00476197" w:rsidRPr="00C53958" w:rsidRDefault="006B501F" w:rsidP="00476197">
            <w:pPr>
              <w:pStyle w:val="EventNumberedList"/>
            </w:pPr>
            <w:r>
              <w:t xml:space="preserve">Conduct project approach, </w:t>
            </w:r>
            <w:r w:rsidR="00476197" w:rsidRPr="00B759D7">
              <w:t>merit</w:t>
            </w:r>
            <w:r w:rsidR="003643E0">
              <w:t xml:space="preserve">, </w:t>
            </w:r>
            <w:r w:rsidR="00476197">
              <w:t xml:space="preserve">and budget </w:t>
            </w:r>
            <w:r>
              <w:t xml:space="preserve">reviews </w:t>
            </w:r>
            <w:r w:rsidR="00476197">
              <w:t>of the application and record results</w:t>
            </w:r>
          </w:p>
          <w:p w14:paraId="48E1CA02" w14:textId="422D6C87" w:rsidR="00476197" w:rsidRPr="00590F02" w:rsidRDefault="00476197" w:rsidP="00476197">
            <w:pPr>
              <w:pStyle w:val="EventNumberedList"/>
            </w:pPr>
            <w:r>
              <w:rPr>
                <w:bCs/>
              </w:rPr>
              <w:t>Conduct risk review based on the risk evaluation criteria</w:t>
            </w:r>
          </w:p>
          <w:p w14:paraId="190F88A5" w14:textId="7DEF93CA" w:rsidR="00476197" w:rsidRPr="00184B33" w:rsidRDefault="00476197" w:rsidP="00476197">
            <w:pPr>
              <w:pStyle w:val="EventNumberedList"/>
            </w:pPr>
            <w:r w:rsidRPr="001C3230">
              <w:rPr>
                <w:bCs/>
              </w:rPr>
              <w:t>Determine and do</w:t>
            </w:r>
            <w:r>
              <w:rPr>
                <w:bCs/>
              </w:rPr>
              <w:t xml:space="preserve">cument applicant award recommendation, including award funding </w:t>
            </w:r>
          </w:p>
          <w:p w14:paraId="091675D2" w14:textId="6F19B0CE" w:rsidR="00476197" w:rsidRPr="00476197" w:rsidRDefault="00476197" w:rsidP="00476197">
            <w:pPr>
              <w:pStyle w:val="EventNumberedList"/>
              <w:rPr>
                <w:bCs/>
              </w:rPr>
            </w:pPr>
            <w:r>
              <w:rPr>
                <w:bCs/>
              </w:rPr>
              <w:t>Route applicant award recommendation for review and approval</w:t>
            </w:r>
          </w:p>
          <w:p w14:paraId="0D995A10" w14:textId="1363F5E5" w:rsidR="00537058" w:rsidRPr="005F5ABE" w:rsidRDefault="00537058" w:rsidP="00537058">
            <w:pPr>
              <w:keepNext/>
              <w:keepLines/>
              <w:spacing w:after="0"/>
            </w:pPr>
            <w:r w:rsidRPr="006B6D63">
              <w:rPr>
                <w:bCs/>
              </w:rPr>
              <w:t>(GRM.020.020 Grant Application Review and Selection)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3B37441F" w14:textId="7CDCFD32" w:rsidR="00537058" w:rsidRPr="005F5ABE" w:rsidRDefault="00537058" w:rsidP="00537058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1DB41BD6" w14:textId="77777777" w:rsidR="00476197" w:rsidRPr="001120D9" w:rsidRDefault="00476197" w:rsidP="00E45F3F">
            <w:pPr>
              <w:pStyle w:val="ListParagraph"/>
            </w:pPr>
            <w:r w:rsidRPr="001120D9">
              <w:t xml:space="preserve">Approved program package </w:t>
            </w:r>
          </w:p>
          <w:p w14:paraId="2E3068E6" w14:textId="53621263" w:rsidR="00537058" w:rsidRPr="001120D9" w:rsidRDefault="00537058" w:rsidP="00E45F3F">
            <w:pPr>
              <w:pStyle w:val="ListParagraph"/>
            </w:pPr>
            <w:r w:rsidRPr="001120D9">
              <w:t xml:space="preserve">Published funding opportunity </w:t>
            </w:r>
          </w:p>
          <w:p w14:paraId="2A1B8F83" w14:textId="77777777" w:rsidR="00537058" w:rsidRPr="001120D9" w:rsidRDefault="00537058" w:rsidP="00E45F3F">
            <w:pPr>
              <w:pStyle w:val="ListParagraph"/>
            </w:pPr>
            <w:r w:rsidRPr="001120D9">
              <w:t>Validated application package</w:t>
            </w:r>
          </w:p>
          <w:p w14:paraId="523D2204" w14:textId="25AAFF1D" w:rsidR="00476197" w:rsidRPr="001120D9" w:rsidRDefault="00476197" w:rsidP="00E45F3F">
            <w:pPr>
              <w:pStyle w:val="ListParagraph"/>
            </w:pPr>
            <w:r w:rsidRPr="001120D9">
              <w:t>Risk evaluation criteria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277400D3" w14:textId="3D60ED91" w:rsidR="00476197" w:rsidRPr="001120D9" w:rsidRDefault="00476197" w:rsidP="00E45F3F">
            <w:pPr>
              <w:pStyle w:val="ListParagraph"/>
            </w:pPr>
            <w:r w:rsidRPr="001120D9">
              <w:t xml:space="preserve">Application review results </w:t>
            </w:r>
          </w:p>
          <w:p w14:paraId="2850762C" w14:textId="11251FE3" w:rsidR="00476197" w:rsidRPr="001120D9" w:rsidRDefault="00476197" w:rsidP="00E45F3F">
            <w:pPr>
              <w:pStyle w:val="ListParagraph"/>
            </w:pPr>
            <w:r w:rsidRPr="001120D9">
              <w:t xml:space="preserve">Award funding information </w:t>
            </w:r>
          </w:p>
          <w:p w14:paraId="0E4EDB9B" w14:textId="2F49EE28" w:rsidR="00537058" w:rsidRPr="001120D9" w:rsidRDefault="00476197" w:rsidP="00E45F3F">
            <w:pPr>
              <w:pStyle w:val="ListParagraph"/>
            </w:pPr>
            <w:r w:rsidRPr="001120D9">
              <w:t xml:space="preserve">Approved award applicant </w:t>
            </w:r>
          </w:p>
        </w:tc>
      </w:tr>
      <w:tr w:rsidR="00476197" w:rsidRPr="005F5ABE" w14:paraId="70DF6C1E" w14:textId="77777777" w:rsidTr="00973967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3E658908" w14:textId="65C452A1" w:rsidR="00476197" w:rsidRDefault="00476197" w:rsidP="0047619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99" w:type="pct"/>
            <w:shd w:val="clear" w:color="auto" w:fill="auto"/>
          </w:tcPr>
          <w:p w14:paraId="0A7C504A" w14:textId="77777777" w:rsidR="00476197" w:rsidRPr="00326303" w:rsidRDefault="00476197" w:rsidP="006B501F">
            <w:pPr>
              <w:rPr>
                <w:bCs/>
              </w:rPr>
            </w:pPr>
            <w:r w:rsidRPr="001C3230">
              <w:t xml:space="preserve">Request </w:t>
            </w:r>
            <w:r>
              <w:t>funds availability check for commitment</w:t>
            </w:r>
          </w:p>
          <w:p w14:paraId="5846C575" w14:textId="5E20CA9F" w:rsidR="00476197" w:rsidRDefault="00476197" w:rsidP="006B501F">
            <w:r w:rsidRPr="001C3230">
              <w:t>(GRM.020.020 Grant Application Review and Selection)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2E11F345" w14:textId="77777777" w:rsidR="00476197" w:rsidRPr="005F5ABE" w:rsidRDefault="00476197" w:rsidP="00476197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2B0A2841" w14:textId="3BC6E609" w:rsidR="00476197" w:rsidRPr="001120D9" w:rsidRDefault="00476197" w:rsidP="00E45F3F">
            <w:pPr>
              <w:pStyle w:val="ListParagraph"/>
            </w:pPr>
            <w:r w:rsidRPr="001120D9">
              <w:t xml:space="preserve">Award funding information </w:t>
            </w:r>
          </w:p>
          <w:p w14:paraId="01AE68C6" w14:textId="0724F338" w:rsidR="00476197" w:rsidRPr="001120D9" w:rsidRDefault="00476197" w:rsidP="00E45F3F">
            <w:pPr>
              <w:pStyle w:val="ListParagraph"/>
            </w:pPr>
            <w:r w:rsidRPr="001120D9">
              <w:t xml:space="preserve">Approved </w:t>
            </w:r>
            <w:r w:rsidR="00F2693F" w:rsidRPr="001120D9">
              <w:t>award applicant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1AF62B14" w14:textId="0C1332D0" w:rsidR="00476197" w:rsidRPr="001120D9" w:rsidRDefault="00476197" w:rsidP="00E45F3F">
            <w:pPr>
              <w:pStyle w:val="ListParagraph"/>
            </w:pPr>
            <w:r w:rsidRPr="001120D9">
              <w:t xml:space="preserve">Request </w:t>
            </w:r>
            <w:r w:rsidR="006B501F" w:rsidRPr="001120D9">
              <w:t xml:space="preserve">for </w:t>
            </w:r>
            <w:r w:rsidRPr="001120D9">
              <w:t>funds availability check for commitment</w:t>
            </w:r>
          </w:p>
        </w:tc>
      </w:tr>
      <w:tr w:rsidR="00476197" w:rsidRPr="005F5ABE" w14:paraId="43BA3492" w14:textId="77777777" w:rsidTr="00973967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471323A0" w14:textId="6C53A5BB" w:rsidR="00476197" w:rsidRDefault="00F2693F" w:rsidP="0047619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99" w:type="pct"/>
            <w:shd w:val="clear" w:color="auto" w:fill="auto"/>
          </w:tcPr>
          <w:p w14:paraId="444A9634" w14:textId="77777777" w:rsidR="00476197" w:rsidRDefault="00476197" w:rsidP="00F2693F">
            <w:pPr>
              <w:pStyle w:val="EventNumberedList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04C6C9E7" w14:textId="77777777" w:rsidR="00476197" w:rsidRDefault="00476197" w:rsidP="00E45F3F">
            <w:pPr>
              <w:pStyle w:val="ListParagraph"/>
              <w:numPr>
                <w:ilvl w:val="0"/>
                <w:numId w:val="15"/>
              </w:numPr>
            </w:pPr>
            <w:r w:rsidRPr="00ED0E40">
              <w:t xml:space="preserve">Receive and process request for </w:t>
            </w:r>
            <w:r>
              <w:t>funds availability check for commitment</w:t>
            </w:r>
          </w:p>
          <w:p w14:paraId="593C5AAA" w14:textId="77777777" w:rsidR="00476197" w:rsidRPr="00ED0E40" w:rsidRDefault="00476197" w:rsidP="00E45F3F">
            <w:pPr>
              <w:pStyle w:val="ListParagraph"/>
              <w:numPr>
                <w:ilvl w:val="0"/>
                <w:numId w:val="15"/>
              </w:numPr>
            </w:pPr>
            <w:r>
              <w:t>Provide response to funds availability check for commitment</w:t>
            </w:r>
          </w:p>
          <w:p w14:paraId="7C712400" w14:textId="7B6F0AFD" w:rsidR="00476197" w:rsidRPr="005F5ABE" w:rsidRDefault="00476197" w:rsidP="00476197">
            <w:pPr>
              <w:spacing w:after="0"/>
              <w:ind w:left="-24"/>
              <w:rPr>
                <w:bCs/>
              </w:rPr>
            </w:pPr>
            <w:r w:rsidRPr="00ED0E40">
              <w:rPr>
                <w:bCs/>
              </w:rPr>
              <w:t>(FFM.010.020 Funds Allocation and Control)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1B7F0F69" w14:textId="51155202" w:rsidR="00476197" w:rsidRPr="001120D9" w:rsidRDefault="00476197" w:rsidP="00E45F3F">
            <w:pPr>
              <w:pStyle w:val="ListParagraph"/>
            </w:pPr>
            <w:r w:rsidRPr="001120D9">
              <w:t xml:space="preserve">Request </w:t>
            </w:r>
            <w:r w:rsidR="006B501F" w:rsidRPr="001120D9">
              <w:t xml:space="preserve">for </w:t>
            </w:r>
            <w:r w:rsidRPr="001120D9">
              <w:t>funds availability check for commitment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747EE8E9" w14:textId="7BD20FF5" w:rsidR="00476197" w:rsidRPr="001120D9" w:rsidRDefault="00476197" w:rsidP="00E45F3F">
            <w:pPr>
              <w:pStyle w:val="ListParagraph"/>
            </w:pPr>
            <w:r w:rsidRPr="001120D9">
              <w:t>Response to funds availability check for commitment</w:t>
            </w:r>
          </w:p>
        </w:tc>
      </w:tr>
      <w:tr w:rsidR="00476197" w:rsidRPr="005F5ABE" w14:paraId="15FC00FC" w14:textId="77777777" w:rsidTr="00973967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5A410BA2" w14:textId="1C96B227" w:rsidR="00476197" w:rsidRDefault="00F2693F" w:rsidP="00476197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799" w:type="pct"/>
            <w:shd w:val="clear" w:color="auto" w:fill="auto"/>
          </w:tcPr>
          <w:p w14:paraId="22A4B5D4" w14:textId="77777777" w:rsidR="00476197" w:rsidRDefault="00476197" w:rsidP="00E45F3F">
            <w:pPr>
              <w:pStyle w:val="ListParagraph"/>
              <w:numPr>
                <w:ilvl w:val="0"/>
                <w:numId w:val="16"/>
              </w:numPr>
            </w:pPr>
            <w:r>
              <w:t>Receive response to funds availability check for commitment</w:t>
            </w:r>
          </w:p>
          <w:p w14:paraId="23E05B36" w14:textId="77777777" w:rsidR="00476197" w:rsidRDefault="00476197" w:rsidP="00E45F3F">
            <w:pPr>
              <w:pStyle w:val="ListParagraph"/>
              <w:numPr>
                <w:ilvl w:val="0"/>
                <w:numId w:val="16"/>
              </w:numPr>
            </w:pPr>
            <w:r>
              <w:t>S</w:t>
            </w:r>
            <w:r w:rsidRPr="001C3230">
              <w:t xml:space="preserve">ubmit </w:t>
            </w:r>
            <w:r>
              <w:t>documentation for funds commitment</w:t>
            </w:r>
          </w:p>
          <w:p w14:paraId="0C6839D8" w14:textId="7117EE3F" w:rsidR="00476197" w:rsidRDefault="00476197" w:rsidP="00F2693F">
            <w:r w:rsidRPr="001C3230">
              <w:t>(GRM.020.020 Grant Application Review and Selection)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157FCDD7" w14:textId="77777777" w:rsidR="00476197" w:rsidRPr="005F5ABE" w:rsidRDefault="00476197" w:rsidP="00476197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3E1BD99A" w14:textId="77777777" w:rsidR="00476197" w:rsidRPr="001120D9" w:rsidRDefault="00476197" w:rsidP="00E45F3F">
            <w:pPr>
              <w:pStyle w:val="ListParagraph"/>
            </w:pPr>
            <w:r w:rsidRPr="001120D9">
              <w:t>Response to funds availability check for commitment</w:t>
            </w:r>
          </w:p>
          <w:p w14:paraId="0F7CCA95" w14:textId="77777777" w:rsidR="00F2693F" w:rsidRPr="001120D9" w:rsidRDefault="00476197" w:rsidP="00E45F3F">
            <w:pPr>
              <w:pStyle w:val="ListParagraph"/>
            </w:pPr>
            <w:r w:rsidRPr="001120D9">
              <w:t>Award funding information</w:t>
            </w:r>
          </w:p>
          <w:p w14:paraId="630877B0" w14:textId="4054C7AB" w:rsidR="00476197" w:rsidRPr="001120D9" w:rsidRDefault="00476197" w:rsidP="00E45F3F">
            <w:pPr>
              <w:pStyle w:val="ListParagraph"/>
            </w:pPr>
            <w:r w:rsidRPr="001120D9">
              <w:t>Approved award applic</w:t>
            </w:r>
            <w:r w:rsidR="00F2693F" w:rsidRPr="001120D9">
              <w:t>ant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56E478D2" w14:textId="0FADA666" w:rsidR="00476197" w:rsidRPr="001120D9" w:rsidRDefault="00476197" w:rsidP="00E45F3F">
            <w:pPr>
              <w:pStyle w:val="ListParagraph"/>
            </w:pPr>
            <w:r w:rsidRPr="001120D9">
              <w:t>Funds commitment documentation</w:t>
            </w:r>
          </w:p>
        </w:tc>
      </w:tr>
      <w:tr w:rsidR="00F2693F" w:rsidRPr="005F5ABE" w14:paraId="44A452C1" w14:textId="77777777" w:rsidTr="00973967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43EFDBCF" w14:textId="7DD3E7A9" w:rsidR="00F2693F" w:rsidRDefault="00266051" w:rsidP="00F2693F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</w:t>
            </w:r>
          </w:p>
        </w:tc>
        <w:tc>
          <w:tcPr>
            <w:tcW w:w="1799" w:type="pct"/>
            <w:shd w:val="clear" w:color="auto" w:fill="auto"/>
          </w:tcPr>
          <w:p w14:paraId="63D05FCD" w14:textId="77777777" w:rsidR="00F2693F" w:rsidRDefault="00F2693F" w:rsidP="00F2693F">
            <w:pPr>
              <w:pStyle w:val="EventNumberedList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1B55C8BC" w14:textId="77777777" w:rsidR="00F2693F" w:rsidRPr="008307DA" w:rsidRDefault="00F2693F" w:rsidP="00E45F3F">
            <w:pPr>
              <w:pStyle w:val="ListParagraph"/>
              <w:numPr>
                <w:ilvl w:val="0"/>
                <w:numId w:val="20"/>
              </w:numPr>
            </w:pPr>
            <w:r w:rsidRPr="008307DA">
              <w:t>Receive funds commitment documentation</w:t>
            </w:r>
          </w:p>
          <w:p w14:paraId="450298C8" w14:textId="20B070FC" w:rsidR="00F2693F" w:rsidRDefault="00F2693F" w:rsidP="00E45F3F">
            <w:pPr>
              <w:pStyle w:val="ListParagraph"/>
              <w:numPr>
                <w:ilvl w:val="0"/>
                <w:numId w:val="20"/>
              </w:numPr>
            </w:pPr>
            <w:r>
              <w:t>C</w:t>
            </w:r>
            <w:r w:rsidRPr="008307DA">
              <w:t>ommit funds</w:t>
            </w:r>
            <w:r>
              <w:t xml:space="preserve"> </w:t>
            </w:r>
            <w:r w:rsidRPr="00C428C4">
              <w:t xml:space="preserve">for award </w:t>
            </w:r>
            <w:r>
              <w:t>applicant</w:t>
            </w:r>
          </w:p>
          <w:p w14:paraId="4BF81FE0" w14:textId="0FAC0B3F" w:rsidR="00F2693F" w:rsidRPr="005F5ABE" w:rsidRDefault="00F2693F" w:rsidP="00F2693F">
            <w:pPr>
              <w:spacing w:after="0"/>
              <w:ind w:left="-24"/>
              <w:rPr>
                <w:bCs/>
              </w:rPr>
            </w:pPr>
            <w:r w:rsidRPr="00345BBD">
              <w:rPr>
                <w:bCs/>
              </w:rPr>
              <w:t>(FFM.030.020 Obligation Management)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08EBBD81" w14:textId="56383A84" w:rsidR="00F2693F" w:rsidRPr="001120D9" w:rsidRDefault="00F2693F" w:rsidP="00E45F3F">
            <w:pPr>
              <w:pStyle w:val="ListParagraph"/>
            </w:pPr>
            <w:r w:rsidRPr="001120D9">
              <w:t>Funds commitment documentation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56D1AB45" w14:textId="117FF04C" w:rsidR="00F2693F" w:rsidRPr="001120D9" w:rsidRDefault="00F2693F" w:rsidP="00E45F3F">
            <w:pPr>
              <w:pStyle w:val="ListParagraph"/>
            </w:pPr>
            <w:r w:rsidRPr="001120D9">
              <w:t>Appropriate funds commitment entries created with reference to source information</w:t>
            </w:r>
            <w:r w:rsidRPr="001120D9">
              <w:br w:type="page"/>
            </w:r>
          </w:p>
        </w:tc>
      </w:tr>
      <w:tr w:rsidR="00266051" w:rsidRPr="005F5ABE" w14:paraId="7EECF635" w14:textId="77777777" w:rsidTr="00973967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0F7E027F" w14:textId="061CC8FB" w:rsidR="00266051" w:rsidRDefault="00266051" w:rsidP="0026605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799" w:type="pct"/>
            <w:shd w:val="clear" w:color="auto" w:fill="auto"/>
          </w:tcPr>
          <w:p w14:paraId="48342F01" w14:textId="565C55AA" w:rsidR="00266051" w:rsidRDefault="00266051" w:rsidP="00266051">
            <w:pPr>
              <w:pStyle w:val="EventNumberedList"/>
              <w:numPr>
                <w:ilvl w:val="0"/>
                <w:numId w:val="0"/>
              </w:numPr>
              <w:ind w:left="360" w:hanging="360"/>
            </w:pPr>
            <w:r>
              <w:rPr>
                <w:bCs/>
              </w:rPr>
              <w:t>Notify</w:t>
            </w:r>
            <w:r w:rsidRPr="00092072">
              <w:rPr>
                <w:bCs/>
              </w:rPr>
              <w:t xml:space="preserve"> </w:t>
            </w:r>
            <w:r>
              <w:rPr>
                <w:bCs/>
              </w:rPr>
              <w:t xml:space="preserve">approved </w:t>
            </w:r>
            <w:r w:rsidRPr="00092072">
              <w:rPr>
                <w:bCs/>
              </w:rPr>
              <w:t>applicant of award</w:t>
            </w:r>
            <w:r>
              <w:t xml:space="preserve"> selection</w:t>
            </w:r>
          </w:p>
          <w:p w14:paraId="70328DA9" w14:textId="2E31D138" w:rsidR="00266051" w:rsidRDefault="00266051" w:rsidP="00266051">
            <w:pPr>
              <w:pStyle w:val="EventNumberedList"/>
              <w:numPr>
                <w:ilvl w:val="0"/>
                <w:numId w:val="0"/>
              </w:numPr>
              <w:ind w:left="360" w:hanging="360"/>
            </w:pPr>
            <w:r w:rsidRPr="00092072">
              <w:t>(GRM.020.020 Grant Application Review and Selection)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5E719031" w14:textId="77777777" w:rsidR="00266051" w:rsidRPr="005F5ABE" w:rsidRDefault="00266051" w:rsidP="00266051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45B5951F" w14:textId="05B75AEB" w:rsidR="00266051" w:rsidRPr="001120D9" w:rsidRDefault="00266051" w:rsidP="00E45F3F">
            <w:pPr>
              <w:pStyle w:val="ListParagraph"/>
            </w:pPr>
            <w:r w:rsidRPr="001120D9">
              <w:t>Approved award applicant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6226A0A0" w14:textId="368C061E" w:rsidR="00266051" w:rsidRPr="001120D9" w:rsidRDefault="00266051" w:rsidP="00E45F3F">
            <w:pPr>
              <w:pStyle w:val="ListParagraph"/>
            </w:pPr>
            <w:r w:rsidRPr="001120D9">
              <w:t>Approved award applicant’s notification</w:t>
            </w:r>
          </w:p>
        </w:tc>
      </w:tr>
      <w:tr w:rsidR="00F70D50" w:rsidRPr="005F5ABE" w14:paraId="0699E90A" w14:textId="77777777" w:rsidTr="00973967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980F793" w14:textId="351A13E8" w:rsidR="00F70D50" w:rsidRDefault="00F70D50" w:rsidP="00F70D5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799" w:type="pct"/>
            <w:shd w:val="clear" w:color="auto" w:fill="auto"/>
          </w:tcPr>
          <w:p w14:paraId="5A4A5C89" w14:textId="77777777" w:rsidR="00F70D50" w:rsidRPr="00ED0E40" w:rsidRDefault="00F70D50" w:rsidP="00E45F3F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 w:rsidRPr="00ED0E40">
              <w:t xml:space="preserve">Develop, negotiate and document </w:t>
            </w:r>
            <w:r>
              <w:t xml:space="preserve">specific </w:t>
            </w:r>
            <w:r w:rsidRPr="00ED0E40">
              <w:t>award terms and conditions</w:t>
            </w:r>
            <w:r>
              <w:t xml:space="preserve"> </w:t>
            </w:r>
          </w:p>
          <w:p w14:paraId="71CCDDA4" w14:textId="43CB6C3A" w:rsidR="00F70D50" w:rsidRPr="00ED0E40" w:rsidRDefault="00F70D50" w:rsidP="00E45F3F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>
              <w:t xml:space="preserve">Finalize award applicant budget </w:t>
            </w:r>
          </w:p>
          <w:p w14:paraId="5B5FCFAB" w14:textId="4B73D8ED" w:rsidR="00F70D50" w:rsidRPr="0012102D" w:rsidRDefault="00F70D50" w:rsidP="00E45F3F">
            <w:pPr>
              <w:pStyle w:val="ListParagraph"/>
              <w:numPr>
                <w:ilvl w:val="0"/>
                <w:numId w:val="23"/>
              </w:numPr>
            </w:pPr>
            <w:r w:rsidRPr="0012102D">
              <w:t>De</w:t>
            </w:r>
            <w:r>
              <w:t>velop and route award agreement</w:t>
            </w:r>
            <w:r w:rsidRPr="0012102D">
              <w:t xml:space="preserve"> for review and approval</w:t>
            </w:r>
          </w:p>
          <w:p w14:paraId="13A6A769" w14:textId="05AEACF7" w:rsidR="00F70D50" w:rsidRDefault="00F70D50" w:rsidP="00F70D50">
            <w:pPr>
              <w:pStyle w:val="EventNumberedList"/>
              <w:numPr>
                <w:ilvl w:val="0"/>
                <w:numId w:val="0"/>
              </w:numPr>
              <w:ind w:left="360" w:hanging="360"/>
              <w:rPr>
                <w:bCs/>
              </w:rPr>
            </w:pPr>
            <w:r w:rsidRPr="00ED0E40">
              <w:t>(GRM.030.010 Grant Award Issuance)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7B7114EC" w14:textId="77777777" w:rsidR="00F70D50" w:rsidRPr="005F5ABE" w:rsidRDefault="00F70D50" w:rsidP="00F70D50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192E2B0B" w14:textId="77777777" w:rsidR="00F70D50" w:rsidRPr="001120D9" w:rsidRDefault="00F70D50" w:rsidP="00E45F3F">
            <w:pPr>
              <w:pStyle w:val="ListParagraph"/>
            </w:pPr>
            <w:r w:rsidRPr="001120D9">
              <w:t>Approved program package</w:t>
            </w:r>
          </w:p>
          <w:p w14:paraId="1B35F806" w14:textId="77777777" w:rsidR="00F70D50" w:rsidRPr="001120D9" w:rsidRDefault="00F70D50" w:rsidP="00E45F3F">
            <w:pPr>
              <w:pStyle w:val="ListParagraph"/>
            </w:pPr>
            <w:r w:rsidRPr="001120D9">
              <w:t xml:space="preserve">Published funding opportunity </w:t>
            </w:r>
          </w:p>
          <w:p w14:paraId="54285504" w14:textId="77777777" w:rsidR="00F70D50" w:rsidRPr="001120D9" w:rsidRDefault="00F70D50" w:rsidP="00E45F3F">
            <w:pPr>
              <w:pStyle w:val="ListParagraph"/>
            </w:pPr>
            <w:r w:rsidRPr="001120D9">
              <w:t>Approved award applicant</w:t>
            </w:r>
          </w:p>
          <w:p w14:paraId="3C3CA143" w14:textId="6107B011" w:rsidR="00F70D50" w:rsidRPr="001120D9" w:rsidRDefault="00F70D50" w:rsidP="00E45F3F">
            <w:pPr>
              <w:pStyle w:val="ListParagraph"/>
            </w:pPr>
            <w:r w:rsidRPr="001120D9">
              <w:t>Validated application package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7D03672B" w14:textId="57AD7075" w:rsidR="00F70D50" w:rsidRPr="001120D9" w:rsidRDefault="00F70D50" w:rsidP="00E45F3F">
            <w:pPr>
              <w:pStyle w:val="ListParagraph"/>
            </w:pPr>
            <w:r w:rsidRPr="001120D9">
              <w:t>Approved award agreement</w:t>
            </w:r>
          </w:p>
        </w:tc>
      </w:tr>
      <w:tr w:rsidR="00F70D50" w:rsidRPr="005F5ABE" w14:paraId="3C9ACB3D" w14:textId="77777777" w:rsidTr="00973967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27AC43C9" w14:textId="34B3DE02" w:rsidR="00F70D50" w:rsidRDefault="00F70D50" w:rsidP="00F70D5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799" w:type="pct"/>
            <w:shd w:val="clear" w:color="auto" w:fill="auto"/>
          </w:tcPr>
          <w:p w14:paraId="1B5D83D9" w14:textId="3334178C" w:rsidR="00F70D50" w:rsidRPr="00961526" w:rsidRDefault="00F70D50" w:rsidP="006B501F">
            <w:pPr>
              <w:rPr>
                <w:bCs/>
              </w:rPr>
            </w:pPr>
            <w:r>
              <w:t>R</w:t>
            </w:r>
            <w:r w:rsidRPr="001C3230">
              <w:t xml:space="preserve">equest </w:t>
            </w:r>
            <w:r>
              <w:t>funds availability check for obligation</w:t>
            </w:r>
          </w:p>
          <w:p w14:paraId="16B1394F" w14:textId="6D97E928" w:rsidR="00F70D50" w:rsidRDefault="00F70D50" w:rsidP="006B501F">
            <w:pPr>
              <w:rPr>
                <w:bCs/>
              </w:rPr>
            </w:pPr>
            <w:r w:rsidRPr="001C3230">
              <w:t>(</w:t>
            </w:r>
            <w:r>
              <w:t xml:space="preserve">GRM.030.010 </w:t>
            </w:r>
            <w:r w:rsidRPr="00ED0E40">
              <w:t>Grant Award Issuance</w:t>
            </w:r>
            <w:r w:rsidRPr="001C3230">
              <w:t>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27F04386" w14:textId="77777777" w:rsidR="00F70D50" w:rsidRPr="005F5ABE" w:rsidRDefault="00F70D50" w:rsidP="00F70D50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475B2B85" w14:textId="3B4B2E6E" w:rsidR="00F70D50" w:rsidRPr="001120D9" w:rsidRDefault="00F70D50" w:rsidP="00E45F3F">
            <w:pPr>
              <w:pStyle w:val="ListParagraph"/>
            </w:pPr>
            <w:r w:rsidRPr="001120D9">
              <w:t>Approved award agreement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0FA15DDE" w14:textId="49E95941" w:rsidR="00F70D50" w:rsidRPr="001120D9" w:rsidRDefault="00F70D50" w:rsidP="00E45F3F">
            <w:pPr>
              <w:pStyle w:val="ListParagraph"/>
            </w:pPr>
            <w:r w:rsidRPr="001120D9">
              <w:t>Request for funds availability check for obligation</w:t>
            </w:r>
          </w:p>
        </w:tc>
      </w:tr>
      <w:tr w:rsidR="00F70D50" w:rsidRPr="005F5ABE" w14:paraId="3052A191" w14:textId="77777777" w:rsidTr="00973967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01C23FED" w14:textId="079AE6EE" w:rsidR="00F70D50" w:rsidRDefault="00264693" w:rsidP="00F70D5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799" w:type="pct"/>
            <w:shd w:val="clear" w:color="auto" w:fill="auto"/>
          </w:tcPr>
          <w:p w14:paraId="141B27EA" w14:textId="77777777" w:rsidR="00F70D50" w:rsidRDefault="00F70D50" w:rsidP="00F70D50">
            <w:pPr>
              <w:pStyle w:val="EventNumberedList"/>
              <w:numPr>
                <w:ilvl w:val="0"/>
                <w:numId w:val="0"/>
              </w:numPr>
              <w:ind w:left="360" w:hanging="360"/>
              <w:rPr>
                <w:bCs/>
              </w:rPr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1811F60C" w14:textId="77777777" w:rsidR="00F70D50" w:rsidRDefault="00F70D50" w:rsidP="00E45F3F">
            <w:pPr>
              <w:pStyle w:val="ListParagraph"/>
              <w:numPr>
                <w:ilvl w:val="0"/>
                <w:numId w:val="24"/>
              </w:numPr>
              <w:rPr>
                <w:bCs/>
              </w:rPr>
            </w:pPr>
            <w:r>
              <w:rPr>
                <w:bCs/>
              </w:rPr>
              <w:t xml:space="preserve">Receive and process request for </w:t>
            </w:r>
            <w:r>
              <w:t>funds availability check for obligation</w:t>
            </w:r>
          </w:p>
          <w:p w14:paraId="0418DF43" w14:textId="77777777" w:rsidR="00F70D50" w:rsidRPr="00ED0E40" w:rsidRDefault="00F70D50" w:rsidP="00E45F3F">
            <w:pPr>
              <w:pStyle w:val="ListParagraph"/>
              <w:numPr>
                <w:ilvl w:val="0"/>
                <w:numId w:val="24"/>
              </w:numPr>
              <w:rPr>
                <w:bCs/>
              </w:rPr>
            </w:pPr>
            <w:r>
              <w:rPr>
                <w:bCs/>
              </w:rPr>
              <w:t xml:space="preserve">Provide response to </w:t>
            </w:r>
            <w:r>
              <w:t>funds availability check for obligation</w:t>
            </w:r>
          </w:p>
          <w:p w14:paraId="70D6F40E" w14:textId="4939C9F5" w:rsidR="00F70D50" w:rsidRPr="005F5ABE" w:rsidRDefault="00F70D50" w:rsidP="00F70D50">
            <w:pPr>
              <w:spacing w:after="0"/>
              <w:ind w:left="-24"/>
              <w:rPr>
                <w:bCs/>
              </w:rPr>
            </w:pPr>
            <w:r w:rsidRPr="00ED0E40">
              <w:rPr>
                <w:bCs/>
              </w:rPr>
              <w:t>(FFM.010.020 Funds Allocation and Control)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015DA8D6" w14:textId="490593D2" w:rsidR="00F70D50" w:rsidRPr="001120D9" w:rsidRDefault="00F70D50" w:rsidP="00E45F3F">
            <w:pPr>
              <w:pStyle w:val="ListParagraph"/>
            </w:pPr>
            <w:r w:rsidRPr="001120D9">
              <w:t>Request for funds availability check for obligation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0122D504" w14:textId="7604B4A1" w:rsidR="00F70D50" w:rsidRPr="001120D9" w:rsidRDefault="00F70D50" w:rsidP="00E45F3F">
            <w:pPr>
              <w:pStyle w:val="ListParagraph"/>
            </w:pPr>
            <w:r w:rsidRPr="001120D9">
              <w:t>Response to funds availability check for obligation</w:t>
            </w:r>
          </w:p>
        </w:tc>
      </w:tr>
      <w:tr w:rsidR="00F70D50" w:rsidRPr="005F5ABE" w14:paraId="7BCEBD03" w14:textId="77777777" w:rsidTr="00973967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25A92906" w14:textId="5591E015" w:rsidR="00F70D50" w:rsidRDefault="00264693" w:rsidP="00F70D5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799" w:type="pct"/>
            <w:shd w:val="clear" w:color="auto" w:fill="auto"/>
          </w:tcPr>
          <w:p w14:paraId="2AE28FA2" w14:textId="77777777" w:rsidR="00F70D50" w:rsidRDefault="00F70D50" w:rsidP="00E45F3F">
            <w:pPr>
              <w:pStyle w:val="ListParagraph"/>
              <w:numPr>
                <w:ilvl w:val="0"/>
                <w:numId w:val="25"/>
              </w:numPr>
            </w:pPr>
            <w:r>
              <w:t>Receive response to funds availability check for obligation</w:t>
            </w:r>
          </w:p>
          <w:p w14:paraId="50AD06A7" w14:textId="77777777" w:rsidR="00F70D50" w:rsidRDefault="00F70D50" w:rsidP="00E45F3F">
            <w:pPr>
              <w:pStyle w:val="ListParagraph"/>
              <w:numPr>
                <w:ilvl w:val="0"/>
                <w:numId w:val="25"/>
              </w:numPr>
            </w:pPr>
            <w:r>
              <w:t>S</w:t>
            </w:r>
            <w:r w:rsidRPr="001C3230">
              <w:t xml:space="preserve">ubmit </w:t>
            </w:r>
            <w:r>
              <w:t>documentation for funds obligation</w:t>
            </w:r>
          </w:p>
          <w:p w14:paraId="18E5157A" w14:textId="6271073C" w:rsidR="00F70D50" w:rsidRDefault="00264693" w:rsidP="00E45F3F">
            <w:pPr>
              <w:pStyle w:val="ListParagraph"/>
              <w:numPr>
                <w:ilvl w:val="0"/>
                <w:numId w:val="25"/>
              </w:numPr>
            </w:pPr>
            <w:r>
              <w:t>Issue the award agreement</w:t>
            </w:r>
          </w:p>
          <w:p w14:paraId="65979A4D" w14:textId="2775B6DF" w:rsidR="00F70D50" w:rsidRDefault="00F70D50" w:rsidP="00F70D50">
            <w:pPr>
              <w:pStyle w:val="EventNumberedList"/>
              <w:numPr>
                <w:ilvl w:val="0"/>
                <w:numId w:val="0"/>
              </w:numPr>
              <w:ind w:left="360" w:hanging="360"/>
              <w:rPr>
                <w:bCs/>
              </w:rPr>
            </w:pPr>
            <w:r w:rsidRPr="00284486">
              <w:t>(GRM.030.010 Grant Award Issuance)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040774FC" w14:textId="77777777" w:rsidR="00F70D50" w:rsidRPr="005F5ABE" w:rsidRDefault="00F70D50" w:rsidP="00F70D50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2D1FA870" w14:textId="69F562C6" w:rsidR="00F70D50" w:rsidRPr="001120D9" w:rsidRDefault="00F70D50" w:rsidP="00E45F3F">
            <w:pPr>
              <w:pStyle w:val="ListParagraph"/>
            </w:pPr>
            <w:r w:rsidRPr="001120D9">
              <w:t>Response to funds availability check for obligation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45D9B226" w14:textId="77777777" w:rsidR="00F70D50" w:rsidRPr="001120D9" w:rsidRDefault="00F70D50" w:rsidP="00E45F3F">
            <w:pPr>
              <w:pStyle w:val="ListParagraph"/>
            </w:pPr>
            <w:r w:rsidRPr="001120D9">
              <w:t>Funds obligation documentation</w:t>
            </w:r>
          </w:p>
          <w:p w14:paraId="328D8FB4" w14:textId="24470C39" w:rsidR="00F70D50" w:rsidRPr="001120D9" w:rsidRDefault="00F70D50" w:rsidP="00E45F3F">
            <w:pPr>
              <w:pStyle w:val="ListParagraph"/>
            </w:pPr>
            <w:r w:rsidRPr="001120D9">
              <w:t>Issued award agreements</w:t>
            </w:r>
          </w:p>
        </w:tc>
      </w:tr>
      <w:tr w:rsidR="00F70D50" w:rsidRPr="005F5ABE" w14:paraId="214BFDF6" w14:textId="77777777" w:rsidTr="00973967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2F86DEB1" w14:textId="2380BEED" w:rsidR="00F70D50" w:rsidRDefault="00264693" w:rsidP="00F70D5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12</w:t>
            </w:r>
          </w:p>
        </w:tc>
        <w:tc>
          <w:tcPr>
            <w:tcW w:w="1799" w:type="pct"/>
            <w:shd w:val="clear" w:color="auto" w:fill="auto"/>
          </w:tcPr>
          <w:p w14:paraId="6419F50E" w14:textId="77777777" w:rsidR="00F70D50" w:rsidRDefault="00F70D50" w:rsidP="00F70D50">
            <w:pPr>
              <w:pStyle w:val="EventNumberedList"/>
              <w:numPr>
                <w:ilvl w:val="0"/>
                <w:numId w:val="0"/>
              </w:numPr>
              <w:ind w:left="360" w:hanging="360"/>
              <w:rPr>
                <w:bCs/>
              </w:rPr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0E0EE14F" w14:textId="77777777" w:rsidR="00F70D50" w:rsidRDefault="00F70D50" w:rsidP="00E45F3F">
            <w:pPr>
              <w:pStyle w:val="ListParagraph"/>
              <w:numPr>
                <w:ilvl w:val="0"/>
                <w:numId w:val="27"/>
              </w:numPr>
            </w:pPr>
            <w:r w:rsidRPr="008307DA">
              <w:t xml:space="preserve">Receive funds </w:t>
            </w:r>
            <w:r>
              <w:t>obligation</w:t>
            </w:r>
            <w:r w:rsidRPr="008307DA">
              <w:t xml:space="preserve"> documentation</w:t>
            </w:r>
          </w:p>
          <w:p w14:paraId="6BE64DEB" w14:textId="2A42C23A" w:rsidR="00F70D50" w:rsidRDefault="00F70D50" w:rsidP="00E45F3F">
            <w:pPr>
              <w:pStyle w:val="ListParagraph"/>
              <w:numPr>
                <w:ilvl w:val="0"/>
                <w:numId w:val="27"/>
              </w:numPr>
            </w:pPr>
            <w:r>
              <w:t>Obligate</w:t>
            </w:r>
            <w:r w:rsidRPr="00F05AA4">
              <w:t xml:space="preserve"> </w:t>
            </w:r>
            <w:r w:rsidR="00264693">
              <w:t>funds for award</w:t>
            </w:r>
          </w:p>
          <w:p w14:paraId="52DB023C" w14:textId="7D480F60" w:rsidR="00F70D50" w:rsidRPr="005F5ABE" w:rsidRDefault="00F70D50" w:rsidP="00F70D50">
            <w:pPr>
              <w:spacing w:after="0"/>
              <w:ind w:left="-24"/>
              <w:rPr>
                <w:bCs/>
              </w:rPr>
            </w:pPr>
            <w:r w:rsidRPr="00926653">
              <w:rPr>
                <w:bCs/>
              </w:rPr>
              <w:t>(FFM.030.020 Obligation Management)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36F1A412" w14:textId="5082E25D" w:rsidR="00F70D50" w:rsidRPr="001120D9" w:rsidRDefault="00F70D50" w:rsidP="00E45F3F">
            <w:pPr>
              <w:pStyle w:val="ListParagraph"/>
            </w:pPr>
            <w:r w:rsidRPr="001120D9">
              <w:t>Funds obligation documentation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6F300C12" w14:textId="21F17869" w:rsidR="00F70D50" w:rsidRPr="001120D9" w:rsidRDefault="00F70D50" w:rsidP="00E45F3F">
            <w:pPr>
              <w:pStyle w:val="ListParagraph"/>
            </w:pPr>
            <w:r w:rsidRPr="001120D9">
              <w:t>Appropriate funds obligation entries created with reference to source information</w:t>
            </w:r>
            <w:r w:rsidRPr="001120D9">
              <w:br w:type="page"/>
            </w:r>
          </w:p>
        </w:tc>
      </w:tr>
      <w:tr w:rsidR="00335B20" w:rsidRPr="005F5ABE" w14:paraId="4F98D797" w14:textId="77777777" w:rsidTr="00973967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4CEEB486" w14:textId="2907E23E" w:rsidR="00335B20" w:rsidRDefault="00335B20" w:rsidP="00335B2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17221B">
              <w:rPr>
                <w:b/>
                <w:bCs/>
              </w:rPr>
              <w:t>3</w:t>
            </w:r>
          </w:p>
        </w:tc>
        <w:tc>
          <w:tcPr>
            <w:tcW w:w="1799" w:type="pct"/>
            <w:shd w:val="clear" w:color="auto" w:fill="auto"/>
          </w:tcPr>
          <w:p w14:paraId="039DE749" w14:textId="77777777" w:rsidR="00335B20" w:rsidRDefault="00335B20" w:rsidP="00335B20">
            <w:pPr>
              <w:pStyle w:val="ListParagraph"/>
              <w:numPr>
                <w:ilvl w:val="0"/>
                <w:numId w:val="28"/>
              </w:numPr>
            </w:pPr>
            <w:r w:rsidRPr="00284486">
              <w:t xml:space="preserve">Receive </w:t>
            </w:r>
            <w:r>
              <w:t>from award recipient signed award agreement</w:t>
            </w:r>
          </w:p>
          <w:p w14:paraId="5BBE85A1" w14:textId="77777777" w:rsidR="00335B20" w:rsidRPr="00284486" w:rsidRDefault="00335B20" w:rsidP="00335B20">
            <w:pPr>
              <w:pStyle w:val="ListParagraph"/>
              <w:numPr>
                <w:ilvl w:val="0"/>
                <w:numId w:val="28"/>
              </w:numPr>
            </w:pPr>
            <w:r>
              <w:t xml:space="preserve">Record executed award agreement </w:t>
            </w:r>
          </w:p>
          <w:p w14:paraId="7C905404" w14:textId="37194E7A" w:rsidR="00335B20" w:rsidRPr="00284486" w:rsidRDefault="00335B20" w:rsidP="00CF5A5D">
            <w:r w:rsidRPr="00284486">
              <w:t>(GRM.030.010 Grant Award Issuance)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47F40767" w14:textId="77777777" w:rsidR="00335B20" w:rsidRPr="005F5ABE" w:rsidRDefault="00335B20" w:rsidP="00335B20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77CCCE42" w14:textId="60E461C1" w:rsidR="00335B20" w:rsidRPr="001120D9" w:rsidRDefault="00335B20" w:rsidP="00335B20">
            <w:pPr>
              <w:pStyle w:val="ListParagraph"/>
            </w:pPr>
            <w:r w:rsidRPr="001120D9">
              <w:t>Signed award agreement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0711C400" w14:textId="3487153C" w:rsidR="00335B20" w:rsidRPr="001120D9" w:rsidRDefault="00335B20" w:rsidP="00335B20">
            <w:pPr>
              <w:pStyle w:val="ListParagraph"/>
            </w:pPr>
            <w:r w:rsidRPr="001120D9">
              <w:t>Executed award agreement</w:t>
            </w:r>
          </w:p>
        </w:tc>
      </w:tr>
      <w:tr w:rsidR="00335B20" w:rsidRPr="005F5ABE" w14:paraId="2A56C8FC" w14:textId="77777777" w:rsidTr="00973967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753E7174" w14:textId="10C1A799" w:rsidR="00335B20" w:rsidRDefault="0017221B" w:rsidP="00335B2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799" w:type="pct"/>
            <w:shd w:val="clear" w:color="auto" w:fill="auto"/>
          </w:tcPr>
          <w:p w14:paraId="779354E4" w14:textId="77777777" w:rsidR="00335B20" w:rsidRDefault="00335B20" w:rsidP="00CF5A5D">
            <w:pPr>
              <w:pStyle w:val="ListParagraph"/>
              <w:numPr>
                <w:ilvl w:val="0"/>
                <w:numId w:val="53"/>
              </w:numPr>
            </w:pPr>
            <w:r w:rsidRPr="00284486">
              <w:t xml:space="preserve">Receive </w:t>
            </w:r>
            <w:r>
              <w:t>and verify award recipient</w:t>
            </w:r>
            <w:r w:rsidRPr="00284486">
              <w:t xml:space="preserve"> bank information </w:t>
            </w:r>
          </w:p>
          <w:p w14:paraId="6A2CA271" w14:textId="77777777" w:rsidR="00335B20" w:rsidRDefault="00335B20" w:rsidP="00CF5A5D">
            <w:pPr>
              <w:pStyle w:val="ListParagraph"/>
              <w:numPr>
                <w:ilvl w:val="0"/>
                <w:numId w:val="53"/>
              </w:numPr>
            </w:pPr>
            <w:r>
              <w:t>Route verified award recipient’s bank information for payee set-up</w:t>
            </w:r>
          </w:p>
          <w:p w14:paraId="4D60AD61" w14:textId="77777777" w:rsidR="00335B20" w:rsidRDefault="00335B20" w:rsidP="00335B20">
            <w:pPr>
              <w:pStyle w:val="EventNumberedList"/>
              <w:numPr>
                <w:ilvl w:val="0"/>
                <w:numId w:val="0"/>
              </w:numPr>
              <w:ind w:left="360" w:hanging="360"/>
              <w:rPr>
                <w:bCs/>
              </w:rPr>
            </w:pPr>
            <w:r w:rsidRPr="00284486">
              <w:t>(GRM.030.010 Grant Award Issuance)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10E84466" w14:textId="77777777" w:rsidR="00335B20" w:rsidRPr="005F5ABE" w:rsidRDefault="00335B20" w:rsidP="00335B20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3994AE95" w14:textId="77777777" w:rsidR="00335B20" w:rsidRPr="001120D9" w:rsidRDefault="00335B20" w:rsidP="00335B20">
            <w:pPr>
              <w:pStyle w:val="ListParagraph"/>
            </w:pPr>
            <w:r w:rsidRPr="001120D9">
              <w:t>Award recipients’ bank information</w:t>
            </w:r>
          </w:p>
          <w:p w14:paraId="17FA6671" w14:textId="2B0D694F" w:rsidR="00335B20" w:rsidRPr="001120D9" w:rsidRDefault="00335B20" w:rsidP="00335B20">
            <w:pPr>
              <w:pStyle w:val="ListParagraph"/>
            </w:pPr>
            <w:r w:rsidRPr="001120D9">
              <w:t xml:space="preserve">Issued award agreement 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7C38CE7F" w14:textId="77777777" w:rsidR="00335B20" w:rsidRPr="001120D9" w:rsidRDefault="00335B20" w:rsidP="00335B20">
            <w:pPr>
              <w:pStyle w:val="ListParagraph"/>
            </w:pPr>
            <w:r w:rsidRPr="001120D9">
              <w:t>Verified award recipients’ bank information</w:t>
            </w:r>
          </w:p>
        </w:tc>
      </w:tr>
      <w:tr w:rsidR="00335B20" w:rsidRPr="005F5ABE" w14:paraId="6A8A764E" w14:textId="77777777" w:rsidTr="00335B20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468D3C37" w14:textId="24CF4BC6" w:rsidR="00335B20" w:rsidRDefault="0017221B" w:rsidP="00335B2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799" w:type="pct"/>
            <w:shd w:val="clear" w:color="auto" w:fill="auto"/>
          </w:tcPr>
          <w:p w14:paraId="334BD2D0" w14:textId="77777777" w:rsidR="00335B20" w:rsidRDefault="00335B20" w:rsidP="00335B20">
            <w:pPr>
              <w:pStyle w:val="EventNumberedList"/>
              <w:numPr>
                <w:ilvl w:val="0"/>
                <w:numId w:val="0"/>
              </w:numPr>
              <w:ind w:left="360" w:hanging="360"/>
              <w:rPr>
                <w:bCs/>
              </w:rPr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6F497F6A" w14:textId="77777777" w:rsidR="00335B20" w:rsidRDefault="00335B20" w:rsidP="00335B20">
            <w:r>
              <w:t>Establish non-Federal payee</w:t>
            </w:r>
            <w:r w:rsidRPr="00284486">
              <w:t xml:space="preserve"> inform</w:t>
            </w:r>
            <w:r>
              <w:t>ation for recipient</w:t>
            </w:r>
          </w:p>
          <w:p w14:paraId="7EE33E50" w14:textId="66D0B1FF" w:rsidR="00335B20" w:rsidRPr="005F5ABE" w:rsidRDefault="00335B20" w:rsidP="00335B20">
            <w:r>
              <w:t>(FFM.030.010 Payee</w:t>
            </w:r>
            <w:r w:rsidRPr="00284486">
              <w:t xml:space="preserve"> Set-up and Maintenance)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6EDA9193" w14:textId="77777777" w:rsidR="00335B20" w:rsidRPr="001120D9" w:rsidRDefault="00335B20" w:rsidP="00335B20">
            <w:pPr>
              <w:pStyle w:val="ListParagraph"/>
            </w:pPr>
            <w:r w:rsidRPr="001120D9">
              <w:t>Verified award recipient’s bank information</w:t>
            </w:r>
          </w:p>
          <w:p w14:paraId="520FA0D3" w14:textId="575B66D5" w:rsidR="00335B20" w:rsidRPr="001120D9" w:rsidRDefault="00335B20" w:rsidP="00335B20">
            <w:pPr>
              <w:pStyle w:val="ListParagraph"/>
            </w:pPr>
            <w:r w:rsidRPr="001120D9">
              <w:t>Issued award agreement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3C999233" w14:textId="212CED6F" w:rsidR="00335B20" w:rsidRPr="001120D9" w:rsidRDefault="00335B20" w:rsidP="00335B20">
            <w:pPr>
              <w:pStyle w:val="ListParagraph"/>
            </w:pPr>
            <w:r w:rsidRPr="001120D9">
              <w:t>Non-Federal payee account</w:t>
            </w:r>
          </w:p>
        </w:tc>
      </w:tr>
      <w:tr w:rsidR="00335B20" w:rsidRPr="005F5ABE" w14:paraId="6552A9AC" w14:textId="77777777" w:rsidTr="00973967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03AAD553" w14:textId="3AA65F66" w:rsidR="00335B20" w:rsidRDefault="00335B20" w:rsidP="00335B2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799" w:type="pct"/>
            <w:shd w:val="clear" w:color="auto" w:fill="auto"/>
          </w:tcPr>
          <w:p w14:paraId="2E43BE55" w14:textId="780C58C4" w:rsidR="00335B20" w:rsidRPr="00092072" w:rsidRDefault="00335B20" w:rsidP="00335B20">
            <w:r w:rsidRPr="00F87E8A">
              <w:t xml:space="preserve">Provide award </w:t>
            </w:r>
            <w:r>
              <w:t>applicant</w:t>
            </w:r>
            <w:r w:rsidRPr="00F87E8A">
              <w:t xml:space="preserve"> information to OMB designated sources</w:t>
            </w:r>
          </w:p>
          <w:p w14:paraId="4BC677BD" w14:textId="4784DEB2" w:rsidR="00335B20" w:rsidRDefault="00335B20" w:rsidP="00335B20">
            <w:r w:rsidRPr="00284486">
              <w:t>(GRM.030.010 Grant Award Issuance)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17EC7C68" w14:textId="77777777" w:rsidR="00335B20" w:rsidRPr="005F5ABE" w:rsidRDefault="00335B20" w:rsidP="00335B20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666D6717" w14:textId="4C6F4F8F" w:rsidR="00335B20" w:rsidRPr="00092072" w:rsidRDefault="00335B20" w:rsidP="00335B20">
            <w:pPr>
              <w:pStyle w:val="ListParagraph"/>
            </w:pPr>
            <w:r>
              <w:t>Executed award agreement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0E18B7DF" w14:textId="3EF976B3" w:rsidR="00335B20" w:rsidRDefault="00335B20" w:rsidP="00335B20">
            <w:pPr>
              <w:pStyle w:val="ListParagraph"/>
            </w:pPr>
            <w:r>
              <w:t>P</w:t>
            </w:r>
            <w:r w:rsidRPr="009A672F">
              <w:t>ublish</w:t>
            </w:r>
            <w:r>
              <w:t>ed</w:t>
            </w:r>
            <w:r w:rsidRPr="009A672F">
              <w:t xml:space="preserve"> award information</w:t>
            </w:r>
          </w:p>
        </w:tc>
      </w:tr>
      <w:tr w:rsidR="00CF5A5D" w:rsidRPr="00A81EB9" w14:paraId="48542E5B" w14:textId="77777777" w:rsidTr="00744BDF">
        <w:trPr>
          <w:cantSplit/>
          <w:trHeight w:val="144"/>
        </w:trPr>
        <w:tc>
          <w:tcPr>
            <w:tcW w:w="201" w:type="pct"/>
            <w:shd w:val="clear" w:color="auto" w:fill="D0CECE" w:themeFill="background2" w:themeFillShade="E6"/>
          </w:tcPr>
          <w:p w14:paraId="1BA3FB49" w14:textId="77777777" w:rsidR="00CF5A5D" w:rsidRPr="00A81EB9" w:rsidRDefault="00CF5A5D" w:rsidP="00744BDF">
            <w:pPr>
              <w:pStyle w:val="NoSpacing"/>
              <w:rPr>
                <w:sz w:val="2"/>
                <w:szCs w:val="2"/>
              </w:rPr>
            </w:pPr>
            <w:bookmarkStart w:id="2" w:name="_Hlk503434507"/>
          </w:p>
        </w:tc>
        <w:tc>
          <w:tcPr>
            <w:tcW w:w="1799" w:type="pct"/>
            <w:shd w:val="clear" w:color="auto" w:fill="D0CECE" w:themeFill="background2" w:themeFillShade="E6"/>
          </w:tcPr>
          <w:p w14:paraId="7CEBE8B9" w14:textId="77777777" w:rsidR="00CF5A5D" w:rsidRPr="00A81EB9" w:rsidRDefault="00CF5A5D" w:rsidP="00744BDF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2"/>
            <w:shd w:val="clear" w:color="auto" w:fill="D0CECE" w:themeFill="background2" w:themeFillShade="E6"/>
          </w:tcPr>
          <w:p w14:paraId="014BECCF" w14:textId="77777777" w:rsidR="00CF5A5D" w:rsidRPr="00A81EB9" w:rsidRDefault="00CF5A5D" w:rsidP="00744BDF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2"/>
            <w:shd w:val="clear" w:color="auto" w:fill="D0CECE" w:themeFill="background2" w:themeFillShade="E6"/>
          </w:tcPr>
          <w:p w14:paraId="58C86E61" w14:textId="77777777" w:rsidR="00CF5A5D" w:rsidRPr="00A81EB9" w:rsidRDefault="00CF5A5D" w:rsidP="00744BDF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3"/>
            <w:shd w:val="clear" w:color="auto" w:fill="D0CECE" w:themeFill="background2" w:themeFillShade="E6"/>
          </w:tcPr>
          <w:p w14:paraId="1C3F6D63" w14:textId="77777777" w:rsidR="00CF5A5D" w:rsidRPr="00A81EB9" w:rsidRDefault="00CF5A5D" w:rsidP="00744BDF">
            <w:pPr>
              <w:pStyle w:val="NoSpacing"/>
              <w:rPr>
                <w:sz w:val="2"/>
                <w:szCs w:val="2"/>
              </w:rPr>
            </w:pPr>
          </w:p>
        </w:tc>
      </w:tr>
      <w:tr w:rsidR="00335B20" w:rsidRPr="001120D9" w14:paraId="0CEC7443" w14:textId="77777777" w:rsidTr="00335B20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72122748" w14:textId="1A9A5FEE" w:rsidR="00335B20" w:rsidRDefault="0017221B" w:rsidP="00335B2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799" w:type="pct"/>
            <w:shd w:val="clear" w:color="auto" w:fill="auto"/>
          </w:tcPr>
          <w:p w14:paraId="3D79FA61" w14:textId="77777777" w:rsidR="00335B20" w:rsidRDefault="00335B20" w:rsidP="00335B20">
            <w:pPr>
              <w:pStyle w:val="EventNumberedList"/>
              <w:numPr>
                <w:ilvl w:val="0"/>
                <w:numId w:val="43"/>
              </w:numPr>
            </w:pPr>
            <w:r w:rsidRPr="00284486">
              <w:t>Receive award recipient</w:t>
            </w:r>
            <w:r>
              <w:t>’</w:t>
            </w:r>
            <w:r w:rsidRPr="00284486">
              <w:t>s</w:t>
            </w:r>
            <w:r>
              <w:t xml:space="preserve"> quarterly performance report</w:t>
            </w:r>
          </w:p>
          <w:p w14:paraId="0B873395" w14:textId="77777777" w:rsidR="00335B20" w:rsidRDefault="00335B20" w:rsidP="00335B20">
            <w:pPr>
              <w:pStyle w:val="EventNumberedList"/>
              <w:numPr>
                <w:ilvl w:val="0"/>
                <w:numId w:val="43"/>
              </w:numPr>
            </w:pPr>
            <w:r w:rsidRPr="00284486">
              <w:t>Evaluate award recipient</w:t>
            </w:r>
            <w:r>
              <w:t>’</w:t>
            </w:r>
            <w:r w:rsidRPr="00284486">
              <w:t>s</w:t>
            </w:r>
            <w:r>
              <w:t xml:space="preserve"> quarterly performance report against award agreement and document results, as appropriate</w:t>
            </w:r>
          </w:p>
          <w:p w14:paraId="5CD29486" w14:textId="77777777" w:rsidR="00335B20" w:rsidRPr="005F5ABE" w:rsidRDefault="00335B20" w:rsidP="00335B20">
            <w:pPr>
              <w:keepNext/>
              <w:keepLines/>
              <w:spacing w:after="0"/>
            </w:pPr>
            <w:r w:rsidRPr="00284486">
              <w:t>(GRM.040.020 Grant Award Performance Review)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1598B7C4" w14:textId="77777777" w:rsidR="00335B20" w:rsidRPr="005F5ABE" w:rsidRDefault="00335B20" w:rsidP="00335B20">
            <w:pPr>
              <w:keepNext/>
              <w:keepLines/>
              <w:spacing w:after="0"/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1ECEA0F0" w14:textId="77777777" w:rsidR="00335B20" w:rsidRPr="001120D9" w:rsidRDefault="00335B20" w:rsidP="00335B20">
            <w:pPr>
              <w:pStyle w:val="ListParagraph"/>
            </w:pPr>
            <w:r w:rsidRPr="001120D9">
              <w:t>Quarterly performance report from award recipient</w:t>
            </w:r>
          </w:p>
          <w:p w14:paraId="7800DCA5" w14:textId="77777777" w:rsidR="00335B20" w:rsidRPr="001120D9" w:rsidRDefault="00335B20" w:rsidP="00335B20">
            <w:pPr>
              <w:pStyle w:val="ListParagraph"/>
            </w:pPr>
            <w:r w:rsidRPr="001120D9">
              <w:t>Executed award agreement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541D8E64" w14:textId="77777777" w:rsidR="00335B20" w:rsidRPr="001120D9" w:rsidRDefault="00335B20" w:rsidP="00335B20">
            <w:pPr>
              <w:pStyle w:val="ListParagraph"/>
            </w:pPr>
            <w:r w:rsidRPr="001120D9">
              <w:t>Award recipient’s quarterly performance review results</w:t>
            </w:r>
          </w:p>
        </w:tc>
      </w:tr>
      <w:tr w:rsidR="00335B20" w:rsidRPr="001120D9" w14:paraId="67E04AEA" w14:textId="77777777" w:rsidTr="00335B20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634F153" w14:textId="1087A24C" w:rsidR="00335B20" w:rsidRPr="005F5ABE" w:rsidRDefault="0017221B" w:rsidP="00335B2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18</w:t>
            </w:r>
          </w:p>
        </w:tc>
        <w:tc>
          <w:tcPr>
            <w:tcW w:w="1799" w:type="pct"/>
            <w:shd w:val="clear" w:color="auto" w:fill="auto"/>
          </w:tcPr>
          <w:p w14:paraId="181AE5D4" w14:textId="77777777" w:rsidR="00335B20" w:rsidRDefault="00335B20" w:rsidP="00335B20">
            <w:pPr>
              <w:pStyle w:val="ListParagraph"/>
              <w:numPr>
                <w:ilvl w:val="0"/>
                <w:numId w:val="38"/>
              </w:numPr>
            </w:pPr>
            <w:r>
              <w:t xml:space="preserve">Receive </w:t>
            </w:r>
            <w:r w:rsidRPr="00284486">
              <w:t>award recipient</w:t>
            </w:r>
            <w:r>
              <w:t>’</w:t>
            </w:r>
            <w:r w:rsidRPr="00284486">
              <w:t xml:space="preserve">s </w:t>
            </w:r>
            <w:r>
              <w:t>quarterly financial report</w:t>
            </w:r>
          </w:p>
          <w:p w14:paraId="5AEFC656" w14:textId="77777777" w:rsidR="00335B20" w:rsidRDefault="00335B20" w:rsidP="00335B20">
            <w:pPr>
              <w:pStyle w:val="ListParagraph"/>
              <w:numPr>
                <w:ilvl w:val="0"/>
                <w:numId w:val="38"/>
              </w:numPr>
            </w:pPr>
            <w:r w:rsidRPr="00284486">
              <w:t>Evaluate award recipient</w:t>
            </w:r>
            <w:r>
              <w:t>’</w:t>
            </w:r>
            <w:r w:rsidRPr="00284486">
              <w:t xml:space="preserve">s </w:t>
            </w:r>
            <w:r>
              <w:t>quarterly financial report against award agreement and record results</w:t>
            </w:r>
          </w:p>
          <w:p w14:paraId="3B98C6A8" w14:textId="77777777" w:rsidR="00335B20" w:rsidRDefault="00335B20" w:rsidP="00335B20">
            <w:pPr>
              <w:pStyle w:val="ListParagraph"/>
              <w:numPr>
                <w:ilvl w:val="0"/>
                <w:numId w:val="38"/>
              </w:numPr>
            </w:pPr>
            <w:r w:rsidRPr="00284486">
              <w:t>Ev</w:t>
            </w:r>
            <w:r>
              <w:t>aluate award recipient’s quarterly financial and performance results to determine alignment of performance results with expenditures and record results</w:t>
            </w:r>
          </w:p>
          <w:p w14:paraId="6F09E6B5" w14:textId="77777777" w:rsidR="00335B20" w:rsidRDefault="00335B20" w:rsidP="00335B20">
            <w:pPr>
              <w:pStyle w:val="ListParagraph"/>
              <w:numPr>
                <w:ilvl w:val="0"/>
                <w:numId w:val="38"/>
              </w:numPr>
            </w:pPr>
            <w:r>
              <w:t xml:space="preserve">Calculate award liability accrual estimates for award recipient’s unbilled incurred costs identified in quarterly financial report and document results </w:t>
            </w:r>
          </w:p>
          <w:p w14:paraId="69E49920" w14:textId="77777777" w:rsidR="00335B20" w:rsidRPr="005F5ABE" w:rsidRDefault="00335B20" w:rsidP="00335B20">
            <w:pPr>
              <w:keepNext/>
              <w:keepLines/>
              <w:spacing w:after="0"/>
            </w:pPr>
            <w:r w:rsidRPr="00284486">
              <w:t>(GRM.040.030 Grant Award Financial Review)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01D345B5" w14:textId="77777777" w:rsidR="00335B20" w:rsidRPr="005F5ABE" w:rsidRDefault="00335B20" w:rsidP="00335B20">
            <w:pPr>
              <w:keepNext/>
              <w:keepLines/>
              <w:spacing w:after="0"/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2125E581" w14:textId="77777777" w:rsidR="00335B20" w:rsidRPr="001120D9" w:rsidRDefault="00335B20" w:rsidP="00335B20">
            <w:pPr>
              <w:pStyle w:val="ListParagraph"/>
            </w:pPr>
            <w:r w:rsidRPr="001120D9">
              <w:t>Quarterly performance report from award recipient</w:t>
            </w:r>
          </w:p>
          <w:p w14:paraId="45E25AE9" w14:textId="77777777" w:rsidR="00335B20" w:rsidRPr="001120D9" w:rsidRDefault="00335B20" w:rsidP="00335B20">
            <w:pPr>
              <w:pStyle w:val="ListParagraph"/>
            </w:pPr>
            <w:r w:rsidRPr="001120D9">
              <w:t xml:space="preserve">Quarterly financial report from award recipient </w:t>
            </w:r>
          </w:p>
          <w:p w14:paraId="17C66D58" w14:textId="77777777" w:rsidR="00335B20" w:rsidRPr="001120D9" w:rsidRDefault="00335B20" w:rsidP="00335B20">
            <w:pPr>
              <w:pStyle w:val="ListParagraph"/>
            </w:pPr>
            <w:r w:rsidRPr="001120D9">
              <w:t>Executed award agreement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325D947F" w14:textId="77777777" w:rsidR="00335B20" w:rsidRPr="001120D9" w:rsidRDefault="00335B20" w:rsidP="00335B20">
            <w:pPr>
              <w:pStyle w:val="ListParagraph"/>
            </w:pPr>
            <w:r w:rsidRPr="001120D9">
              <w:t>Award recipient’s quarterly financial review results</w:t>
            </w:r>
          </w:p>
          <w:p w14:paraId="4B16A992" w14:textId="77777777" w:rsidR="00335B20" w:rsidRPr="001120D9" w:rsidRDefault="00335B20" w:rsidP="00335B20">
            <w:pPr>
              <w:pStyle w:val="ListParagraph"/>
            </w:pPr>
            <w:r w:rsidRPr="001120D9">
              <w:t xml:space="preserve">Alignment of performance results with expenditures </w:t>
            </w:r>
          </w:p>
          <w:p w14:paraId="3F743349" w14:textId="77777777" w:rsidR="00335B20" w:rsidRPr="001120D9" w:rsidRDefault="00335B20" w:rsidP="00335B20">
            <w:pPr>
              <w:pStyle w:val="ListParagraph"/>
            </w:pPr>
            <w:r w:rsidRPr="001120D9">
              <w:t>Award liability accrual estimate for award recipient’s unbilled incurred costs identified in quarterly financial report</w:t>
            </w:r>
          </w:p>
        </w:tc>
      </w:tr>
      <w:tr w:rsidR="00335B20" w:rsidRPr="001120D9" w14:paraId="51CC86B6" w14:textId="77777777" w:rsidTr="00335B20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22A6D338" w14:textId="5D0A5C4B" w:rsidR="00335B20" w:rsidRDefault="0017221B" w:rsidP="00335B2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1799" w:type="pct"/>
            <w:shd w:val="clear" w:color="auto" w:fill="auto"/>
          </w:tcPr>
          <w:p w14:paraId="7501C782" w14:textId="77777777" w:rsidR="00335B20" w:rsidRPr="005F5ABE" w:rsidRDefault="00335B20" w:rsidP="00335B20">
            <w:pPr>
              <w:keepNext/>
              <w:keepLines/>
              <w:spacing w:after="0"/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604FC0F5" w14:textId="77777777" w:rsidR="00335B20" w:rsidRDefault="00335B20" w:rsidP="00335B20">
            <w:r w:rsidRPr="00FC23F3">
              <w:rPr>
                <w:rFonts w:eastAsia="Times New Roman"/>
              </w:rPr>
              <w:t xml:space="preserve">Receive </w:t>
            </w:r>
            <w:r>
              <w:rPr>
                <w:rFonts w:eastAsia="Times New Roman"/>
              </w:rPr>
              <w:t xml:space="preserve">and process </w:t>
            </w:r>
            <w:r w:rsidRPr="00FC23F3">
              <w:rPr>
                <w:rFonts w:eastAsia="Times New Roman"/>
              </w:rPr>
              <w:t>award</w:t>
            </w:r>
            <w:r>
              <w:rPr>
                <w:rFonts w:eastAsia="Times New Roman"/>
              </w:rPr>
              <w:t xml:space="preserve"> liability accrual estimate </w:t>
            </w:r>
            <w:r>
              <w:t>for award recipient’s unbilled incurred costs identified in quarterly financial report</w:t>
            </w:r>
          </w:p>
          <w:p w14:paraId="6EAA6539" w14:textId="77777777" w:rsidR="00335B20" w:rsidRPr="005F5ABE" w:rsidRDefault="00335B20" w:rsidP="00335B20">
            <w:r w:rsidRPr="00D47200">
              <w:t>(</w:t>
            </w:r>
            <w:r w:rsidRPr="00F73513">
              <w:t>FFM.090.030</w:t>
            </w:r>
            <w:r>
              <w:t xml:space="preserve"> </w:t>
            </w:r>
            <w:r w:rsidRPr="00F73513">
              <w:t>Accrual and Liability Processing</w:t>
            </w:r>
            <w:r w:rsidRPr="00D47200">
              <w:t>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19FA1CF7" w14:textId="77777777" w:rsidR="00335B20" w:rsidRPr="001120D9" w:rsidRDefault="00335B20" w:rsidP="00335B20">
            <w:pPr>
              <w:pStyle w:val="ListParagraph"/>
            </w:pPr>
            <w:r w:rsidRPr="001120D9">
              <w:t>Award liability accrual estimate for award recipient’s unbilled incurred costs identified in quarterly financial report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2B3600E1" w14:textId="77777777" w:rsidR="00335B20" w:rsidRPr="001120D9" w:rsidRDefault="00335B20" w:rsidP="00335B20">
            <w:pPr>
              <w:pStyle w:val="ListParagraph"/>
            </w:pPr>
            <w:r w:rsidRPr="001120D9">
              <w:t>Appropriate liability accrual estimate entries created with reference to source information</w:t>
            </w:r>
            <w:r w:rsidRPr="001120D9">
              <w:br w:type="page"/>
            </w:r>
          </w:p>
        </w:tc>
      </w:tr>
      <w:bookmarkEnd w:id="2"/>
      <w:tr w:rsidR="008842BE" w:rsidRPr="00A81EB9" w14:paraId="640D3C98" w14:textId="77777777" w:rsidTr="002342C2">
        <w:trPr>
          <w:cantSplit/>
          <w:trHeight w:val="144"/>
        </w:trPr>
        <w:tc>
          <w:tcPr>
            <w:tcW w:w="201" w:type="pct"/>
            <w:shd w:val="clear" w:color="auto" w:fill="D0CECE" w:themeFill="background2" w:themeFillShade="E6"/>
          </w:tcPr>
          <w:p w14:paraId="54EB964A" w14:textId="77777777" w:rsidR="008842BE" w:rsidRPr="00A81EB9" w:rsidRDefault="008842BE" w:rsidP="002342C2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799" w:type="pct"/>
            <w:shd w:val="clear" w:color="auto" w:fill="D0CECE" w:themeFill="background2" w:themeFillShade="E6"/>
          </w:tcPr>
          <w:p w14:paraId="6CF18679" w14:textId="77777777" w:rsidR="008842BE" w:rsidRPr="00A81EB9" w:rsidRDefault="008842BE" w:rsidP="002342C2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2"/>
            <w:shd w:val="clear" w:color="auto" w:fill="D0CECE" w:themeFill="background2" w:themeFillShade="E6"/>
          </w:tcPr>
          <w:p w14:paraId="08C0B7E3" w14:textId="77777777" w:rsidR="008842BE" w:rsidRPr="00A81EB9" w:rsidRDefault="008842BE" w:rsidP="002342C2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2"/>
            <w:shd w:val="clear" w:color="auto" w:fill="D0CECE" w:themeFill="background2" w:themeFillShade="E6"/>
          </w:tcPr>
          <w:p w14:paraId="645B308A" w14:textId="77777777" w:rsidR="008842BE" w:rsidRPr="00A81EB9" w:rsidRDefault="008842BE" w:rsidP="002342C2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3"/>
            <w:shd w:val="clear" w:color="auto" w:fill="D0CECE" w:themeFill="background2" w:themeFillShade="E6"/>
          </w:tcPr>
          <w:p w14:paraId="19621D5D" w14:textId="77777777" w:rsidR="008842BE" w:rsidRPr="00A81EB9" w:rsidRDefault="008842BE" w:rsidP="002342C2">
            <w:pPr>
              <w:pStyle w:val="NoSpacing"/>
              <w:rPr>
                <w:sz w:val="2"/>
                <w:szCs w:val="2"/>
              </w:rPr>
            </w:pPr>
          </w:p>
        </w:tc>
      </w:tr>
      <w:tr w:rsidR="00335B20" w:rsidRPr="005F5ABE" w14:paraId="09656F40" w14:textId="77777777" w:rsidTr="00973967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7F15E241" w14:textId="7DBB70AE" w:rsidR="00335B20" w:rsidRPr="005F5ABE" w:rsidRDefault="0017221B" w:rsidP="00335B2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799" w:type="pct"/>
            <w:shd w:val="clear" w:color="auto" w:fill="auto"/>
          </w:tcPr>
          <w:p w14:paraId="659AFC31" w14:textId="178EAEF4" w:rsidR="00335B20" w:rsidRDefault="00335B20" w:rsidP="00335B20">
            <w:pPr>
              <w:pStyle w:val="ListParagraph"/>
              <w:numPr>
                <w:ilvl w:val="0"/>
                <w:numId w:val="34"/>
              </w:numPr>
            </w:pPr>
            <w:r w:rsidRPr="00284486">
              <w:t>Receive award recipient</w:t>
            </w:r>
            <w:r>
              <w:t>’s</w:t>
            </w:r>
            <w:r w:rsidRPr="00284486">
              <w:t xml:space="preserve"> reimbursement payment</w:t>
            </w:r>
            <w:r>
              <w:t xml:space="preserve"> request with</w:t>
            </w:r>
            <w:r w:rsidRPr="00284486">
              <w:t xml:space="preserve"> supporting documentation</w:t>
            </w:r>
            <w:r>
              <w:t xml:space="preserve">, if applicable </w:t>
            </w:r>
          </w:p>
          <w:p w14:paraId="05C9BDCB" w14:textId="60E2213D" w:rsidR="00335B20" w:rsidRDefault="00335B20" w:rsidP="00335B20">
            <w:pPr>
              <w:pStyle w:val="ListParagraph"/>
              <w:numPr>
                <w:ilvl w:val="0"/>
                <w:numId w:val="34"/>
              </w:numPr>
            </w:pPr>
            <w:r w:rsidRPr="00284486">
              <w:t xml:space="preserve">Approve </w:t>
            </w:r>
            <w:r>
              <w:t xml:space="preserve">award recipient reimbursement payment request </w:t>
            </w:r>
          </w:p>
          <w:p w14:paraId="2782CDFE" w14:textId="77777777" w:rsidR="00335B20" w:rsidRPr="00284486" w:rsidRDefault="00335B20" w:rsidP="00335B20">
            <w:pPr>
              <w:pStyle w:val="ListParagraph"/>
              <w:numPr>
                <w:ilvl w:val="0"/>
                <w:numId w:val="34"/>
              </w:numPr>
            </w:pPr>
            <w:r w:rsidRPr="00284486">
              <w:t xml:space="preserve">Request </w:t>
            </w:r>
            <w:r>
              <w:t>funds availability check for reimbursement payment</w:t>
            </w:r>
          </w:p>
          <w:p w14:paraId="2DC404B0" w14:textId="60255A6B" w:rsidR="00335B20" w:rsidRPr="005F5ABE" w:rsidRDefault="00335B20" w:rsidP="00335B20">
            <w:pPr>
              <w:spacing w:after="0"/>
              <w:ind w:left="-18"/>
              <w:rPr>
                <w:bCs/>
              </w:rPr>
            </w:pPr>
            <w:r w:rsidRPr="00284486">
              <w:t>(GRM.030.020 Grant Award Payment Processing)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53F4A5FC" w14:textId="0DDCCDEC" w:rsidR="00335B20" w:rsidRPr="009F7674" w:rsidRDefault="00335B20" w:rsidP="00335B20">
            <w:pPr>
              <w:keepNext/>
              <w:keepLines/>
              <w:spacing w:after="0"/>
              <w:rPr>
                <w:bCs/>
              </w:rPr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7916CC53" w14:textId="0A0B9477" w:rsidR="00335B20" w:rsidRPr="00A81EB9" w:rsidRDefault="00335B20" w:rsidP="00335B20">
            <w:pPr>
              <w:pStyle w:val="ListParagraph"/>
            </w:pPr>
            <w:r w:rsidRPr="00A81EB9">
              <w:t>Award recipient’</w:t>
            </w:r>
            <w:r>
              <w:t>s reimbursement payment request</w:t>
            </w:r>
          </w:p>
          <w:p w14:paraId="7AA97BA4" w14:textId="5A28BD05" w:rsidR="00335B20" w:rsidRPr="00A81EB9" w:rsidRDefault="00335B20" w:rsidP="00335B20">
            <w:pPr>
              <w:pStyle w:val="ListParagraph"/>
            </w:pPr>
            <w:r w:rsidRPr="00A81EB9">
              <w:t>Supporting documentation for award recipient</w:t>
            </w:r>
            <w:r>
              <w:t xml:space="preserve"> reimbursement payment request</w:t>
            </w:r>
          </w:p>
          <w:p w14:paraId="6F7C35DA" w14:textId="6C36E63B" w:rsidR="00335B20" w:rsidRPr="005F5ABE" w:rsidRDefault="00335B20" w:rsidP="00335B20">
            <w:pPr>
              <w:pStyle w:val="ListParagraph"/>
              <w:rPr>
                <w:bCs/>
              </w:rPr>
            </w:pPr>
            <w:r w:rsidRPr="00A81EB9">
              <w:t>Executed award agreement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44AE1408" w14:textId="77777777" w:rsidR="00335B20" w:rsidRDefault="00335B20" w:rsidP="00335B20">
            <w:pPr>
              <w:pStyle w:val="ListParagraph"/>
            </w:pPr>
            <w:r>
              <w:t>Approved award recipient reimbursement payment request</w:t>
            </w:r>
          </w:p>
          <w:p w14:paraId="0B2AF0D2" w14:textId="5B11E70F" w:rsidR="00335B20" w:rsidRPr="005F5ABE" w:rsidRDefault="00335B20" w:rsidP="00335B20">
            <w:pPr>
              <w:pStyle w:val="ListParagraph"/>
            </w:pPr>
            <w:r>
              <w:t>Request for funds availability check for reimbursement payment</w:t>
            </w:r>
          </w:p>
        </w:tc>
      </w:tr>
      <w:tr w:rsidR="00335B20" w:rsidRPr="005F5ABE" w14:paraId="687DD07D" w14:textId="77777777" w:rsidTr="00973967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13699E41" w14:textId="4555E198" w:rsidR="00335B20" w:rsidRPr="005F5ABE" w:rsidRDefault="0017221B" w:rsidP="00335B2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21</w:t>
            </w:r>
          </w:p>
        </w:tc>
        <w:tc>
          <w:tcPr>
            <w:tcW w:w="1799" w:type="pct"/>
            <w:shd w:val="clear" w:color="auto" w:fill="auto"/>
          </w:tcPr>
          <w:p w14:paraId="55E8D956" w14:textId="6277C151" w:rsidR="00335B20" w:rsidRPr="005F5ABE" w:rsidRDefault="00335B20" w:rsidP="00335B20">
            <w:pPr>
              <w:keepNext/>
              <w:keepLines/>
              <w:spacing w:after="0"/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2740220F" w14:textId="0665E608" w:rsidR="00335B20" w:rsidRDefault="00335B20" w:rsidP="00335B20">
            <w:pPr>
              <w:pStyle w:val="ListParagraph"/>
              <w:numPr>
                <w:ilvl w:val="0"/>
                <w:numId w:val="35"/>
              </w:numPr>
            </w:pPr>
            <w:r w:rsidRPr="00284486">
              <w:t xml:space="preserve">Receive and process </w:t>
            </w:r>
            <w:r>
              <w:t xml:space="preserve">request for </w:t>
            </w:r>
            <w:r w:rsidRPr="00284486">
              <w:t>funds availability check</w:t>
            </w:r>
            <w:r>
              <w:t xml:space="preserve"> for </w:t>
            </w:r>
            <w:r w:rsidRPr="00616A9D">
              <w:t xml:space="preserve">reimbursement </w:t>
            </w:r>
            <w:r>
              <w:t>payment</w:t>
            </w:r>
          </w:p>
          <w:p w14:paraId="626766EC" w14:textId="1D40137E" w:rsidR="00335B20" w:rsidRDefault="00335B20" w:rsidP="00335B20">
            <w:pPr>
              <w:pStyle w:val="ListParagraph"/>
              <w:numPr>
                <w:ilvl w:val="0"/>
                <w:numId w:val="35"/>
              </w:numPr>
            </w:pPr>
            <w:r>
              <w:t>Provide response to funds availability check for reimbursement payment</w:t>
            </w:r>
          </w:p>
          <w:p w14:paraId="09DAD1A8" w14:textId="33E464E5" w:rsidR="00335B20" w:rsidRPr="005F5ABE" w:rsidRDefault="00335B20" w:rsidP="00335B20">
            <w:pPr>
              <w:keepNext/>
              <w:keepLines/>
              <w:spacing w:after="0"/>
            </w:pPr>
            <w:r w:rsidRPr="00284486">
              <w:rPr>
                <w:bCs/>
              </w:rPr>
              <w:t xml:space="preserve">(FFM.010.020 Fund Allocation and Control) 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2AA9CD22" w14:textId="5BFF7404" w:rsidR="00335B20" w:rsidRPr="005F5ABE" w:rsidRDefault="00335B20" w:rsidP="00335B20">
            <w:pPr>
              <w:pStyle w:val="ListParagraph"/>
            </w:pPr>
            <w:r w:rsidRPr="009A672F">
              <w:t xml:space="preserve">Request for </w:t>
            </w:r>
            <w:r>
              <w:t xml:space="preserve">funds </w:t>
            </w:r>
            <w:r w:rsidRPr="009A672F">
              <w:t xml:space="preserve">availability </w:t>
            </w:r>
            <w:r>
              <w:t>check for reimbursement payment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4F2F668B" w14:textId="72129A96" w:rsidR="00335B20" w:rsidRPr="005F5ABE" w:rsidRDefault="00335B20" w:rsidP="00335B20">
            <w:pPr>
              <w:pStyle w:val="ListParagraph"/>
            </w:pPr>
            <w:r>
              <w:t>Response to funds availability check for reimbursement payment</w:t>
            </w:r>
          </w:p>
        </w:tc>
      </w:tr>
      <w:tr w:rsidR="00335B20" w:rsidRPr="005F5ABE" w14:paraId="59C60B1B" w14:textId="77777777" w:rsidTr="00973967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22B2C159" w14:textId="23AC17A9" w:rsidR="00335B20" w:rsidRDefault="0017221B" w:rsidP="00335B2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1799" w:type="pct"/>
            <w:shd w:val="clear" w:color="auto" w:fill="auto"/>
          </w:tcPr>
          <w:p w14:paraId="4EC1643A" w14:textId="1A3D7E6D" w:rsidR="00335B20" w:rsidRDefault="00335B20" w:rsidP="00335B20">
            <w:pPr>
              <w:pStyle w:val="ListParagraph"/>
              <w:numPr>
                <w:ilvl w:val="0"/>
                <w:numId w:val="36"/>
              </w:numPr>
            </w:pPr>
            <w:r>
              <w:t>Receive response to funds availability check for reimbursement payment</w:t>
            </w:r>
          </w:p>
          <w:p w14:paraId="6C2EE919" w14:textId="35B285B2" w:rsidR="00335B20" w:rsidRDefault="00335B20" w:rsidP="00335B20">
            <w:pPr>
              <w:pStyle w:val="ListParagraph"/>
              <w:numPr>
                <w:ilvl w:val="0"/>
                <w:numId w:val="36"/>
              </w:numPr>
            </w:pPr>
            <w:r>
              <w:t>Submit disbursement request for reimbursement payment</w:t>
            </w:r>
          </w:p>
          <w:p w14:paraId="3EB040E2" w14:textId="5EB150BA" w:rsidR="00335B20" w:rsidRPr="005F5ABE" w:rsidRDefault="00335B20" w:rsidP="00335B20">
            <w:pPr>
              <w:keepNext/>
              <w:keepLines/>
              <w:spacing w:after="0"/>
            </w:pPr>
            <w:r w:rsidRPr="00284486">
              <w:t>(GRM.030.020 Grant Award Payment Processing)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0AB5F7DF" w14:textId="77777777" w:rsidR="00335B20" w:rsidRPr="005F5ABE" w:rsidRDefault="00335B20" w:rsidP="00335B20">
            <w:pPr>
              <w:keepNext/>
              <w:keepLines/>
              <w:spacing w:after="0"/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01F2CA5B" w14:textId="073B76F9" w:rsidR="00335B20" w:rsidRPr="001120D9" w:rsidRDefault="00335B20" w:rsidP="00335B20">
            <w:pPr>
              <w:pStyle w:val="ListParagraph"/>
            </w:pPr>
            <w:r w:rsidRPr="001120D9">
              <w:t>Response to funds availability check for reimbursement payment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5A49BC34" w14:textId="45A9D0F5" w:rsidR="00335B20" w:rsidRPr="001120D9" w:rsidRDefault="00335B20" w:rsidP="00335B20">
            <w:pPr>
              <w:pStyle w:val="ListParagraph"/>
            </w:pPr>
            <w:r w:rsidRPr="001120D9">
              <w:t>Disbursement request for reimbursement payment</w:t>
            </w:r>
          </w:p>
        </w:tc>
      </w:tr>
      <w:tr w:rsidR="00335B20" w:rsidRPr="005F5ABE" w14:paraId="1AD578CC" w14:textId="77777777" w:rsidTr="00973967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065B9987" w14:textId="3F79621B" w:rsidR="00335B20" w:rsidRDefault="0017221B" w:rsidP="00335B2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1799" w:type="pct"/>
            <w:shd w:val="clear" w:color="auto" w:fill="auto"/>
          </w:tcPr>
          <w:p w14:paraId="031D81B9" w14:textId="77777777" w:rsidR="00335B20" w:rsidRPr="005F5ABE" w:rsidRDefault="00335B20" w:rsidP="00335B20">
            <w:pPr>
              <w:keepNext/>
              <w:keepLines/>
              <w:spacing w:after="0"/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18BD9A79" w14:textId="0B43B793" w:rsidR="00335B20" w:rsidRDefault="00335B20" w:rsidP="00335B20">
            <w:r w:rsidRPr="00284486">
              <w:t>Receive and process</w:t>
            </w:r>
            <w:r>
              <w:t xml:space="preserve"> disbursement request for reimbursement payment</w:t>
            </w:r>
          </w:p>
          <w:p w14:paraId="1E065A18" w14:textId="3CDBC09D" w:rsidR="00335B20" w:rsidRPr="005F5ABE" w:rsidRDefault="00335B20" w:rsidP="00335B20">
            <w:r w:rsidRPr="00284486">
              <w:t>(FFM.030.080 Payment Processing - Grant Payments)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74BB13EC" w14:textId="27A3599A" w:rsidR="00335B20" w:rsidRPr="001120D9" w:rsidRDefault="00335B20" w:rsidP="00335B20">
            <w:pPr>
              <w:pStyle w:val="ListParagraph"/>
            </w:pPr>
            <w:r w:rsidRPr="001120D9">
              <w:t>Disbursement request for reimbursement payment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47F84756" w14:textId="6845F755" w:rsidR="00335B20" w:rsidRPr="001120D9" w:rsidRDefault="00335B20" w:rsidP="00335B20">
            <w:pPr>
              <w:pStyle w:val="ListParagraph"/>
            </w:pPr>
            <w:r w:rsidRPr="001120D9">
              <w:t>Disbursement to award recipient</w:t>
            </w:r>
          </w:p>
        </w:tc>
      </w:tr>
      <w:tr w:rsidR="00335B20" w:rsidRPr="00A81EB9" w14:paraId="01532D6B" w14:textId="77777777" w:rsidTr="00335B20">
        <w:trPr>
          <w:cantSplit/>
          <w:trHeight w:val="144"/>
        </w:trPr>
        <w:tc>
          <w:tcPr>
            <w:tcW w:w="201" w:type="pct"/>
            <w:shd w:val="clear" w:color="auto" w:fill="D0CECE" w:themeFill="background2" w:themeFillShade="E6"/>
          </w:tcPr>
          <w:p w14:paraId="1AD86B17" w14:textId="77777777" w:rsidR="00335B20" w:rsidRPr="00A81EB9" w:rsidRDefault="00335B20" w:rsidP="00335B20">
            <w:pPr>
              <w:pStyle w:val="NoSpacing"/>
              <w:rPr>
                <w:sz w:val="2"/>
                <w:szCs w:val="2"/>
              </w:rPr>
            </w:pPr>
            <w:bookmarkStart w:id="3" w:name="_Hlk503524299"/>
          </w:p>
        </w:tc>
        <w:tc>
          <w:tcPr>
            <w:tcW w:w="1799" w:type="pct"/>
            <w:shd w:val="clear" w:color="auto" w:fill="D0CECE" w:themeFill="background2" w:themeFillShade="E6"/>
          </w:tcPr>
          <w:p w14:paraId="7B9116A9" w14:textId="77777777" w:rsidR="00335B20" w:rsidRPr="00A81EB9" w:rsidRDefault="00335B20" w:rsidP="00335B20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2"/>
            <w:shd w:val="clear" w:color="auto" w:fill="D0CECE" w:themeFill="background2" w:themeFillShade="E6"/>
          </w:tcPr>
          <w:p w14:paraId="081F5246" w14:textId="77777777" w:rsidR="00335B20" w:rsidRPr="00A81EB9" w:rsidRDefault="00335B20" w:rsidP="00335B20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2"/>
            <w:shd w:val="clear" w:color="auto" w:fill="D0CECE" w:themeFill="background2" w:themeFillShade="E6"/>
          </w:tcPr>
          <w:p w14:paraId="34A40B17" w14:textId="77777777" w:rsidR="00335B20" w:rsidRPr="00A81EB9" w:rsidRDefault="00335B20" w:rsidP="00335B20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3"/>
            <w:shd w:val="clear" w:color="auto" w:fill="D0CECE" w:themeFill="background2" w:themeFillShade="E6"/>
          </w:tcPr>
          <w:p w14:paraId="144A4C06" w14:textId="77777777" w:rsidR="00335B20" w:rsidRPr="00A81EB9" w:rsidRDefault="00335B20" w:rsidP="00335B20">
            <w:pPr>
              <w:pStyle w:val="NoSpacing"/>
              <w:rPr>
                <w:sz w:val="2"/>
                <w:szCs w:val="2"/>
              </w:rPr>
            </w:pPr>
          </w:p>
        </w:tc>
      </w:tr>
      <w:bookmarkEnd w:id="3"/>
      <w:tr w:rsidR="00335B20" w:rsidRPr="001120D9" w14:paraId="73252D33" w14:textId="77777777" w:rsidTr="00335B20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00504D6B" w14:textId="5B45D6EE" w:rsidR="00335B20" w:rsidRDefault="0017221B" w:rsidP="00335B2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1799" w:type="pct"/>
            <w:shd w:val="clear" w:color="auto" w:fill="auto"/>
          </w:tcPr>
          <w:p w14:paraId="23B6AE15" w14:textId="1C668B29" w:rsidR="00335B20" w:rsidRDefault="00335B20" w:rsidP="00CF5A5D">
            <w:pPr>
              <w:pStyle w:val="EventNumberedList"/>
              <w:numPr>
                <w:ilvl w:val="0"/>
                <w:numId w:val="55"/>
              </w:numPr>
            </w:pPr>
            <w:r w:rsidRPr="00284486">
              <w:t>Receive award recipient</w:t>
            </w:r>
            <w:r>
              <w:t>’</w:t>
            </w:r>
            <w:r w:rsidRPr="00284486">
              <w:t>s</w:t>
            </w:r>
            <w:r>
              <w:t xml:space="preserve"> </w:t>
            </w:r>
            <w:r w:rsidR="002162A9">
              <w:t>final</w:t>
            </w:r>
            <w:r w:rsidR="00DE2204">
              <w:t xml:space="preserve"> quarterly</w:t>
            </w:r>
            <w:r w:rsidR="002162A9">
              <w:t xml:space="preserve"> </w:t>
            </w:r>
            <w:r>
              <w:t>performance report</w:t>
            </w:r>
          </w:p>
          <w:p w14:paraId="3241158D" w14:textId="1A67C46E" w:rsidR="00335B20" w:rsidRDefault="00335B20" w:rsidP="00335B20">
            <w:pPr>
              <w:pStyle w:val="EventNumberedList"/>
              <w:numPr>
                <w:ilvl w:val="0"/>
                <w:numId w:val="43"/>
              </w:numPr>
            </w:pPr>
            <w:r w:rsidRPr="00284486">
              <w:t>Evaluate award recipient</w:t>
            </w:r>
            <w:r>
              <w:t>’</w:t>
            </w:r>
            <w:r w:rsidRPr="00284486">
              <w:t>s</w:t>
            </w:r>
            <w:r>
              <w:t xml:space="preserve"> </w:t>
            </w:r>
            <w:r w:rsidR="00F9339F">
              <w:t>final</w:t>
            </w:r>
            <w:r>
              <w:t xml:space="preserve"> </w:t>
            </w:r>
            <w:r w:rsidR="00DE2204">
              <w:t xml:space="preserve">quarterly </w:t>
            </w:r>
            <w:r>
              <w:t>performance report against award agreement and document results, as appropriate</w:t>
            </w:r>
          </w:p>
          <w:p w14:paraId="05E493C0" w14:textId="77777777" w:rsidR="00335B20" w:rsidRPr="005F5ABE" w:rsidRDefault="00335B20" w:rsidP="00335B20">
            <w:pPr>
              <w:keepNext/>
              <w:keepLines/>
              <w:spacing w:after="0"/>
            </w:pPr>
            <w:r w:rsidRPr="00284486">
              <w:t>(GRM.040.020 Grant Award Performance Review)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2D04D1D7" w14:textId="77777777" w:rsidR="00335B20" w:rsidRPr="005F5ABE" w:rsidRDefault="00335B20" w:rsidP="00335B20">
            <w:pPr>
              <w:keepNext/>
              <w:keepLines/>
              <w:spacing w:after="0"/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2CF2FB93" w14:textId="47FE6BBC" w:rsidR="00335B20" w:rsidRPr="001120D9" w:rsidRDefault="00F9339F" w:rsidP="00335B20">
            <w:pPr>
              <w:pStyle w:val="ListParagraph"/>
            </w:pPr>
            <w:r>
              <w:t>Final</w:t>
            </w:r>
            <w:r w:rsidR="00DE2204">
              <w:t xml:space="preserve"> quarterly</w:t>
            </w:r>
            <w:r w:rsidR="00335B20" w:rsidRPr="001120D9">
              <w:t xml:space="preserve"> performance report from award recipient</w:t>
            </w:r>
          </w:p>
          <w:p w14:paraId="00AA0169" w14:textId="77777777" w:rsidR="00335B20" w:rsidRPr="001120D9" w:rsidRDefault="00335B20" w:rsidP="00335B20">
            <w:pPr>
              <w:pStyle w:val="ListParagraph"/>
            </w:pPr>
            <w:r w:rsidRPr="001120D9">
              <w:t>Executed award agreement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1504C5CE" w14:textId="20658925" w:rsidR="00335B20" w:rsidRPr="001120D9" w:rsidRDefault="00335B20" w:rsidP="00335B20">
            <w:pPr>
              <w:pStyle w:val="ListParagraph"/>
            </w:pPr>
            <w:r w:rsidRPr="001120D9">
              <w:t xml:space="preserve">Award recipient’s </w:t>
            </w:r>
            <w:r w:rsidR="00F9339F">
              <w:t>final</w:t>
            </w:r>
            <w:r w:rsidR="00DE2204">
              <w:t xml:space="preserve"> quarterly</w:t>
            </w:r>
            <w:r w:rsidRPr="001120D9">
              <w:t xml:space="preserve"> performance review results</w:t>
            </w:r>
          </w:p>
        </w:tc>
      </w:tr>
      <w:tr w:rsidR="00335B20" w:rsidRPr="001120D9" w14:paraId="666BE221" w14:textId="77777777" w:rsidTr="00335B20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74440029" w14:textId="179D4760" w:rsidR="00335B20" w:rsidRPr="005F5ABE" w:rsidRDefault="0017221B" w:rsidP="00335B2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25</w:t>
            </w:r>
          </w:p>
        </w:tc>
        <w:tc>
          <w:tcPr>
            <w:tcW w:w="1799" w:type="pct"/>
            <w:shd w:val="clear" w:color="auto" w:fill="auto"/>
          </w:tcPr>
          <w:p w14:paraId="6FC72C70" w14:textId="3363623B" w:rsidR="00335B20" w:rsidRDefault="00335B20" w:rsidP="007344AE">
            <w:pPr>
              <w:pStyle w:val="ListParagraph"/>
              <w:numPr>
                <w:ilvl w:val="0"/>
                <w:numId w:val="54"/>
              </w:numPr>
            </w:pPr>
            <w:r>
              <w:t xml:space="preserve">Receive </w:t>
            </w:r>
            <w:r w:rsidRPr="00284486">
              <w:t>award recipient</w:t>
            </w:r>
            <w:r>
              <w:t>’</w:t>
            </w:r>
            <w:r w:rsidRPr="00284486">
              <w:t xml:space="preserve">s </w:t>
            </w:r>
            <w:r w:rsidR="00F9339F">
              <w:t>final</w:t>
            </w:r>
            <w:r>
              <w:t xml:space="preserve"> </w:t>
            </w:r>
            <w:r w:rsidR="00DE2204">
              <w:t xml:space="preserve">quarterly </w:t>
            </w:r>
            <w:r>
              <w:t>financial report</w:t>
            </w:r>
          </w:p>
          <w:p w14:paraId="4700B528" w14:textId="13DC9D57" w:rsidR="00335B20" w:rsidRDefault="00335B20" w:rsidP="007344AE">
            <w:pPr>
              <w:pStyle w:val="ListParagraph"/>
              <w:numPr>
                <w:ilvl w:val="0"/>
                <w:numId w:val="54"/>
              </w:numPr>
            </w:pPr>
            <w:r w:rsidRPr="00284486">
              <w:t>Evaluate award recipient</w:t>
            </w:r>
            <w:r>
              <w:t>’</w:t>
            </w:r>
            <w:r w:rsidRPr="00284486">
              <w:t xml:space="preserve">s </w:t>
            </w:r>
            <w:r w:rsidR="00F9339F">
              <w:t>final</w:t>
            </w:r>
            <w:r>
              <w:t xml:space="preserve"> </w:t>
            </w:r>
            <w:r w:rsidR="00DE2204">
              <w:t xml:space="preserve">quarterly </w:t>
            </w:r>
            <w:r>
              <w:t>financial report against award agreement and record results</w:t>
            </w:r>
          </w:p>
          <w:p w14:paraId="01328BBD" w14:textId="0BD90FE3" w:rsidR="00335B20" w:rsidRDefault="00335B20" w:rsidP="007344AE">
            <w:pPr>
              <w:pStyle w:val="ListParagraph"/>
              <w:numPr>
                <w:ilvl w:val="0"/>
                <w:numId w:val="54"/>
              </w:numPr>
            </w:pPr>
            <w:r w:rsidRPr="00284486">
              <w:t>Ev</w:t>
            </w:r>
            <w:r>
              <w:t xml:space="preserve">aluate award recipient’s </w:t>
            </w:r>
            <w:r w:rsidR="00F9339F">
              <w:t>final</w:t>
            </w:r>
            <w:r w:rsidR="00DE2204">
              <w:t xml:space="preserve"> quarterly</w:t>
            </w:r>
            <w:r>
              <w:t xml:space="preserve"> financial and performance results to determine alignment of performance results with expenditures and record results</w:t>
            </w:r>
          </w:p>
          <w:p w14:paraId="0B277AB9" w14:textId="6F709907" w:rsidR="00335B20" w:rsidRDefault="00335B20" w:rsidP="007344AE">
            <w:pPr>
              <w:pStyle w:val="ListParagraph"/>
              <w:numPr>
                <w:ilvl w:val="0"/>
                <w:numId w:val="54"/>
              </w:numPr>
            </w:pPr>
            <w:r>
              <w:t xml:space="preserve">Calculate award liability accrual estimates for award recipient’s unbilled incurred costs identified in </w:t>
            </w:r>
            <w:r w:rsidR="00F9339F">
              <w:t>final</w:t>
            </w:r>
            <w:r w:rsidR="00DE2204">
              <w:t xml:space="preserve"> quarterly</w:t>
            </w:r>
            <w:r>
              <w:t xml:space="preserve"> financial report and document results </w:t>
            </w:r>
          </w:p>
          <w:p w14:paraId="049BD35E" w14:textId="77777777" w:rsidR="00335B20" w:rsidRPr="005F5ABE" w:rsidRDefault="00335B20" w:rsidP="00335B20">
            <w:pPr>
              <w:keepNext/>
              <w:keepLines/>
              <w:spacing w:after="0"/>
            </w:pPr>
            <w:r w:rsidRPr="00284486">
              <w:t>(GRM.040.030 Grant Award Financial Review)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6908790D" w14:textId="77777777" w:rsidR="00335B20" w:rsidRPr="005F5ABE" w:rsidRDefault="00335B20" w:rsidP="00335B20">
            <w:pPr>
              <w:keepNext/>
              <w:keepLines/>
              <w:spacing w:after="0"/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0518DD40" w14:textId="67127E26" w:rsidR="00335B20" w:rsidRPr="001120D9" w:rsidRDefault="00F9339F" w:rsidP="00335B20">
            <w:pPr>
              <w:pStyle w:val="ListParagraph"/>
            </w:pPr>
            <w:r>
              <w:t>Final</w:t>
            </w:r>
            <w:r w:rsidR="00DE2204">
              <w:t xml:space="preserve"> quarterly</w:t>
            </w:r>
            <w:r w:rsidR="00335B20" w:rsidRPr="001120D9">
              <w:t xml:space="preserve"> performance report from award recipient</w:t>
            </w:r>
          </w:p>
          <w:p w14:paraId="25ECA33D" w14:textId="73F7F15B" w:rsidR="00335B20" w:rsidRPr="001120D9" w:rsidRDefault="00F9339F" w:rsidP="00335B20">
            <w:pPr>
              <w:pStyle w:val="ListParagraph"/>
            </w:pPr>
            <w:r>
              <w:t>Final</w:t>
            </w:r>
            <w:r w:rsidR="00335B20" w:rsidRPr="001120D9">
              <w:t xml:space="preserve"> </w:t>
            </w:r>
            <w:r w:rsidR="00DE2204">
              <w:t xml:space="preserve">quarterly </w:t>
            </w:r>
            <w:r w:rsidR="00335B20" w:rsidRPr="001120D9">
              <w:t xml:space="preserve">financial report from award recipient </w:t>
            </w:r>
          </w:p>
          <w:p w14:paraId="023F1D7A" w14:textId="77777777" w:rsidR="00335B20" w:rsidRPr="001120D9" w:rsidRDefault="00335B20" w:rsidP="00335B20">
            <w:pPr>
              <w:pStyle w:val="ListParagraph"/>
            </w:pPr>
            <w:r w:rsidRPr="001120D9">
              <w:t>Executed award agreement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4A5A7B48" w14:textId="3C79852B" w:rsidR="00335B20" w:rsidRPr="001120D9" w:rsidRDefault="00335B20" w:rsidP="00335B20">
            <w:pPr>
              <w:pStyle w:val="ListParagraph"/>
            </w:pPr>
            <w:r w:rsidRPr="001120D9">
              <w:t xml:space="preserve">Award recipient’s </w:t>
            </w:r>
            <w:r w:rsidR="00F9339F">
              <w:t>final</w:t>
            </w:r>
            <w:r w:rsidRPr="001120D9">
              <w:t xml:space="preserve"> </w:t>
            </w:r>
            <w:r w:rsidR="00DE2204">
              <w:t xml:space="preserve">quarterly </w:t>
            </w:r>
            <w:r w:rsidRPr="001120D9">
              <w:t>financial review results</w:t>
            </w:r>
          </w:p>
          <w:p w14:paraId="0C384836" w14:textId="77777777" w:rsidR="00335B20" w:rsidRPr="001120D9" w:rsidRDefault="00335B20" w:rsidP="00335B20">
            <w:pPr>
              <w:pStyle w:val="ListParagraph"/>
            </w:pPr>
            <w:r w:rsidRPr="001120D9">
              <w:t xml:space="preserve">Alignment of performance results with expenditures </w:t>
            </w:r>
          </w:p>
          <w:p w14:paraId="6636FBEF" w14:textId="4DF65230" w:rsidR="00335B20" w:rsidRPr="001120D9" w:rsidRDefault="00335B20" w:rsidP="00335B20">
            <w:pPr>
              <w:pStyle w:val="ListParagraph"/>
            </w:pPr>
            <w:r w:rsidRPr="001120D9">
              <w:t xml:space="preserve">Award liability accrual estimate for award recipient’s unbilled incurred costs identified in </w:t>
            </w:r>
            <w:r w:rsidR="00F9339F">
              <w:t>final</w:t>
            </w:r>
            <w:r w:rsidRPr="001120D9">
              <w:t xml:space="preserve"> financial report</w:t>
            </w:r>
          </w:p>
        </w:tc>
      </w:tr>
      <w:tr w:rsidR="00335B20" w:rsidRPr="001120D9" w14:paraId="39DFD2D0" w14:textId="77777777" w:rsidTr="00335B20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53CEF1D1" w14:textId="1FB65FC5" w:rsidR="00335B20" w:rsidRDefault="0017221B" w:rsidP="00335B2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1799" w:type="pct"/>
            <w:shd w:val="clear" w:color="auto" w:fill="auto"/>
          </w:tcPr>
          <w:p w14:paraId="451FB2FF" w14:textId="77777777" w:rsidR="00335B20" w:rsidRPr="005F5ABE" w:rsidRDefault="00335B20" w:rsidP="00335B20">
            <w:pPr>
              <w:keepNext/>
              <w:keepLines/>
              <w:spacing w:after="0"/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6C22B2D5" w14:textId="1E021FE8" w:rsidR="00335B20" w:rsidRDefault="00335B20" w:rsidP="00335B20">
            <w:r w:rsidRPr="00FC23F3">
              <w:rPr>
                <w:rFonts w:eastAsia="Times New Roman"/>
              </w:rPr>
              <w:t xml:space="preserve">Receive </w:t>
            </w:r>
            <w:r>
              <w:rPr>
                <w:rFonts w:eastAsia="Times New Roman"/>
              </w:rPr>
              <w:t xml:space="preserve">and process </w:t>
            </w:r>
            <w:r w:rsidRPr="00FC23F3">
              <w:rPr>
                <w:rFonts w:eastAsia="Times New Roman"/>
              </w:rPr>
              <w:t>award</w:t>
            </w:r>
            <w:r>
              <w:rPr>
                <w:rFonts w:eastAsia="Times New Roman"/>
              </w:rPr>
              <w:t xml:space="preserve"> liability accrual estimate </w:t>
            </w:r>
            <w:r>
              <w:t xml:space="preserve">for award recipient’s unbilled incurred costs identified in </w:t>
            </w:r>
            <w:r w:rsidR="00F9339F">
              <w:t>final</w:t>
            </w:r>
            <w:r>
              <w:t xml:space="preserve"> financial report</w:t>
            </w:r>
          </w:p>
          <w:p w14:paraId="0A337930" w14:textId="77777777" w:rsidR="00335B20" w:rsidRPr="005F5ABE" w:rsidRDefault="00335B20" w:rsidP="00335B20">
            <w:r w:rsidRPr="00D47200">
              <w:t>(</w:t>
            </w:r>
            <w:r w:rsidRPr="00F73513">
              <w:t>FFM.090.030</w:t>
            </w:r>
            <w:r>
              <w:t xml:space="preserve"> </w:t>
            </w:r>
            <w:r w:rsidRPr="00F73513">
              <w:t>Accrual and Liability Processing</w:t>
            </w:r>
            <w:r w:rsidRPr="00D47200">
              <w:t>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73BCD7D0" w14:textId="7E0B4E34" w:rsidR="00335B20" w:rsidRPr="001120D9" w:rsidRDefault="00335B20" w:rsidP="00335B20">
            <w:pPr>
              <w:pStyle w:val="ListParagraph"/>
            </w:pPr>
            <w:r w:rsidRPr="001120D9">
              <w:t xml:space="preserve">Award liability accrual estimate for award recipient’s unbilled incurred costs identified in </w:t>
            </w:r>
            <w:r w:rsidR="00F9339F">
              <w:t>final</w:t>
            </w:r>
            <w:r w:rsidRPr="001120D9">
              <w:t xml:space="preserve"> financial report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2EB03B4D" w14:textId="77777777" w:rsidR="00335B20" w:rsidRPr="001120D9" w:rsidRDefault="00335B20" w:rsidP="00335B20">
            <w:pPr>
              <w:pStyle w:val="ListParagraph"/>
            </w:pPr>
            <w:r w:rsidRPr="001120D9">
              <w:t>Appropriate liability accrual estimate entries created with reference to source information</w:t>
            </w:r>
            <w:r w:rsidRPr="001120D9">
              <w:br w:type="page"/>
            </w:r>
          </w:p>
        </w:tc>
      </w:tr>
      <w:tr w:rsidR="002162A9" w:rsidRPr="00A81EB9" w14:paraId="2FE5E274" w14:textId="77777777" w:rsidTr="00744BDF">
        <w:trPr>
          <w:cantSplit/>
          <w:trHeight w:val="144"/>
        </w:trPr>
        <w:tc>
          <w:tcPr>
            <w:tcW w:w="201" w:type="pct"/>
            <w:shd w:val="clear" w:color="auto" w:fill="D0CECE" w:themeFill="background2" w:themeFillShade="E6"/>
          </w:tcPr>
          <w:p w14:paraId="146571D1" w14:textId="77777777" w:rsidR="002162A9" w:rsidRPr="00A81EB9" w:rsidRDefault="002162A9" w:rsidP="00744BDF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799" w:type="pct"/>
            <w:shd w:val="clear" w:color="auto" w:fill="D0CECE" w:themeFill="background2" w:themeFillShade="E6"/>
          </w:tcPr>
          <w:p w14:paraId="12CC169A" w14:textId="77777777" w:rsidR="002162A9" w:rsidRPr="00A81EB9" w:rsidRDefault="002162A9" w:rsidP="00744BDF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2"/>
            <w:shd w:val="clear" w:color="auto" w:fill="D0CECE" w:themeFill="background2" w:themeFillShade="E6"/>
          </w:tcPr>
          <w:p w14:paraId="3A8BC3D9" w14:textId="77777777" w:rsidR="002162A9" w:rsidRPr="00A81EB9" w:rsidRDefault="002162A9" w:rsidP="00744BDF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2"/>
            <w:shd w:val="clear" w:color="auto" w:fill="D0CECE" w:themeFill="background2" w:themeFillShade="E6"/>
          </w:tcPr>
          <w:p w14:paraId="1EE534A0" w14:textId="77777777" w:rsidR="002162A9" w:rsidRPr="00A81EB9" w:rsidRDefault="002162A9" w:rsidP="00744BDF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3"/>
            <w:shd w:val="clear" w:color="auto" w:fill="D0CECE" w:themeFill="background2" w:themeFillShade="E6"/>
          </w:tcPr>
          <w:p w14:paraId="5A209AF7" w14:textId="77777777" w:rsidR="002162A9" w:rsidRPr="00A81EB9" w:rsidRDefault="002162A9" w:rsidP="00744BDF">
            <w:pPr>
              <w:pStyle w:val="NoSpacing"/>
              <w:rPr>
                <w:sz w:val="2"/>
                <w:szCs w:val="2"/>
              </w:rPr>
            </w:pPr>
          </w:p>
        </w:tc>
      </w:tr>
      <w:tr w:rsidR="00335B20" w14:paraId="329F029D" w14:textId="77777777" w:rsidTr="00335B20">
        <w:tblPrEx>
          <w:tblCellMar>
            <w:left w:w="108" w:type="dxa"/>
            <w:right w:w="108" w:type="dxa"/>
          </w:tblCellMar>
        </w:tblPrEx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F6EC2F1" w14:textId="06AF1E4C" w:rsidR="00335B20" w:rsidRDefault="0017221B" w:rsidP="00335B2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1801" w:type="pct"/>
            <w:gridSpan w:val="2"/>
            <w:shd w:val="clear" w:color="auto" w:fill="auto"/>
          </w:tcPr>
          <w:p w14:paraId="07397883" w14:textId="3F8779E5" w:rsidR="00335B20" w:rsidRDefault="00335B20" w:rsidP="00335B20">
            <w:pPr>
              <w:pStyle w:val="ListParagraph"/>
              <w:numPr>
                <w:ilvl w:val="0"/>
                <w:numId w:val="50"/>
              </w:numPr>
            </w:pPr>
            <w:r>
              <w:t>Receive, review, and approve final reimbursement payment request</w:t>
            </w:r>
          </w:p>
          <w:p w14:paraId="42D0EEDD" w14:textId="07D551AF" w:rsidR="00335B20" w:rsidRDefault="00335B20" w:rsidP="00335B20">
            <w:pPr>
              <w:pStyle w:val="ListParagraph"/>
              <w:numPr>
                <w:ilvl w:val="0"/>
                <w:numId w:val="50"/>
              </w:numPr>
            </w:pPr>
            <w:r w:rsidRPr="00284486">
              <w:t xml:space="preserve">Request </w:t>
            </w:r>
            <w:r>
              <w:t>funds availability check for reimbursement payment</w:t>
            </w:r>
          </w:p>
          <w:p w14:paraId="646873BE" w14:textId="77777777" w:rsidR="00335B20" w:rsidRPr="00284486" w:rsidRDefault="00335B20" w:rsidP="00335B20">
            <w:pPr>
              <w:spacing w:after="0"/>
            </w:pPr>
            <w:r w:rsidRPr="00284486">
              <w:t>(GRM.030.020 Grant Award Payment Processing)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162D299A" w14:textId="77777777" w:rsidR="00335B20" w:rsidRPr="009A672F" w:rsidRDefault="00335B20" w:rsidP="00335B20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5DA1A9CC" w14:textId="3A2E6CAC" w:rsidR="00335B20" w:rsidRDefault="00335B20" w:rsidP="00335B20">
            <w:pPr>
              <w:pStyle w:val="ListParagraph"/>
            </w:pPr>
            <w:r>
              <w:t>Award recipients’ final reimbursement payment request</w:t>
            </w:r>
          </w:p>
        </w:tc>
        <w:tc>
          <w:tcPr>
            <w:tcW w:w="998" w:type="pct"/>
            <w:gridSpan w:val="2"/>
            <w:shd w:val="clear" w:color="auto" w:fill="auto"/>
          </w:tcPr>
          <w:p w14:paraId="1DFBE16F" w14:textId="7A8EFCD8" w:rsidR="00335B20" w:rsidRDefault="00335B20" w:rsidP="00335B20">
            <w:pPr>
              <w:pStyle w:val="ListParagraph"/>
            </w:pPr>
            <w:r>
              <w:t xml:space="preserve">Approved award recipient final reimbursement payment request </w:t>
            </w:r>
          </w:p>
          <w:p w14:paraId="63042F7F" w14:textId="77777777" w:rsidR="00335B20" w:rsidRDefault="00335B20" w:rsidP="00335B20">
            <w:pPr>
              <w:pStyle w:val="ListParagraph"/>
            </w:pPr>
            <w:r>
              <w:t>Request for funds availability check for final reimbursement payments</w:t>
            </w:r>
          </w:p>
        </w:tc>
      </w:tr>
      <w:tr w:rsidR="00335B20" w:rsidRPr="009A672F" w14:paraId="1F96646D" w14:textId="77777777" w:rsidTr="00335B20">
        <w:tblPrEx>
          <w:tblCellMar>
            <w:left w:w="108" w:type="dxa"/>
            <w:right w:w="108" w:type="dxa"/>
          </w:tblCellMar>
        </w:tblPrEx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193414F5" w14:textId="6524E6D6" w:rsidR="00335B20" w:rsidRDefault="0017221B" w:rsidP="00335B2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1801" w:type="pct"/>
            <w:gridSpan w:val="2"/>
            <w:shd w:val="clear" w:color="auto" w:fill="auto"/>
          </w:tcPr>
          <w:p w14:paraId="7E14BF43" w14:textId="77777777" w:rsidR="00335B20" w:rsidRPr="00284486" w:rsidRDefault="00335B20" w:rsidP="00335B20">
            <w:pPr>
              <w:spacing w:after="0"/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7CFA5962" w14:textId="0228988A" w:rsidR="00335B20" w:rsidRPr="00721E39" w:rsidRDefault="00335B20" w:rsidP="00335B20">
            <w:pPr>
              <w:spacing w:after="0"/>
              <w:contextualSpacing/>
            </w:pPr>
            <w:r w:rsidRPr="00284486">
              <w:rPr>
                <w:bCs/>
              </w:rPr>
              <w:t xml:space="preserve">Receive and process </w:t>
            </w:r>
            <w:r>
              <w:rPr>
                <w:bCs/>
              </w:rPr>
              <w:t xml:space="preserve">request for </w:t>
            </w:r>
            <w:r w:rsidRPr="00284486">
              <w:rPr>
                <w:bCs/>
              </w:rPr>
              <w:t>funds availability check</w:t>
            </w:r>
            <w:r>
              <w:rPr>
                <w:bCs/>
              </w:rPr>
              <w:t xml:space="preserve"> for final reimbursement payment</w:t>
            </w:r>
            <w:r w:rsidRPr="00284486">
              <w:rPr>
                <w:bCs/>
              </w:rPr>
              <w:br/>
              <w:t xml:space="preserve">(FFM.010.020 Fund Allocation and Control) 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2B44021C" w14:textId="77777777" w:rsidR="00335B20" w:rsidRDefault="00335B20" w:rsidP="00335B20">
            <w:pPr>
              <w:pStyle w:val="ListParagraph"/>
            </w:pPr>
            <w:r w:rsidRPr="009A672F">
              <w:t xml:space="preserve">Request for </w:t>
            </w:r>
            <w:r>
              <w:t xml:space="preserve">funds </w:t>
            </w:r>
            <w:r w:rsidRPr="009A672F">
              <w:t xml:space="preserve">availability </w:t>
            </w:r>
            <w:r>
              <w:t>check for payment</w:t>
            </w:r>
          </w:p>
        </w:tc>
        <w:tc>
          <w:tcPr>
            <w:tcW w:w="998" w:type="pct"/>
            <w:gridSpan w:val="2"/>
            <w:shd w:val="clear" w:color="auto" w:fill="auto"/>
          </w:tcPr>
          <w:p w14:paraId="6B11A93C" w14:textId="05DBDBAC" w:rsidR="00335B20" w:rsidRPr="009A672F" w:rsidRDefault="00335B20" w:rsidP="00335B20">
            <w:pPr>
              <w:pStyle w:val="ListParagraph"/>
            </w:pPr>
            <w:r>
              <w:t>Response to funds availability check for final reimbursement payment</w:t>
            </w:r>
          </w:p>
        </w:tc>
      </w:tr>
      <w:tr w:rsidR="00335B20" w:rsidRPr="009A672F" w14:paraId="7F2B6F6D" w14:textId="77777777" w:rsidTr="00335B20">
        <w:tblPrEx>
          <w:tblCellMar>
            <w:left w:w="108" w:type="dxa"/>
            <w:right w:w="108" w:type="dxa"/>
          </w:tblCellMar>
        </w:tblPrEx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797665D" w14:textId="064BA4CD" w:rsidR="00335B20" w:rsidRDefault="0017221B" w:rsidP="00335B2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29</w:t>
            </w:r>
          </w:p>
        </w:tc>
        <w:tc>
          <w:tcPr>
            <w:tcW w:w="1801" w:type="pct"/>
            <w:gridSpan w:val="2"/>
            <w:shd w:val="clear" w:color="auto" w:fill="auto"/>
          </w:tcPr>
          <w:p w14:paraId="363EE38A" w14:textId="681A7342" w:rsidR="00335B20" w:rsidRDefault="00335B20" w:rsidP="00335B20">
            <w:pPr>
              <w:pStyle w:val="ListParagraph"/>
              <w:numPr>
                <w:ilvl w:val="0"/>
                <w:numId w:val="49"/>
              </w:numPr>
            </w:pPr>
            <w:r>
              <w:t>Receive response to funds availability check for final reimbursement payment</w:t>
            </w:r>
          </w:p>
          <w:p w14:paraId="25ABF23C" w14:textId="7168F4D8" w:rsidR="00335B20" w:rsidRDefault="00335B20" w:rsidP="00335B20">
            <w:pPr>
              <w:pStyle w:val="ListParagraph"/>
              <w:numPr>
                <w:ilvl w:val="0"/>
                <w:numId w:val="49"/>
              </w:numPr>
            </w:pPr>
            <w:r>
              <w:t>Submit final disbursement request</w:t>
            </w:r>
          </w:p>
          <w:p w14:paraId="5078BE1D" w14:textId="77777777" w:rsidR="00335B20" w:rsidRPr="00284486" w:rsidRDefault="00335B20" w:rsidP="00335B20">
            <w:pPr>
              <w:spacing w:after="0"/>
            </w:pPr>
            <w:r w:rsidRPr="00284486">
              <w:t>(GRM.030.020 Grant Award Payment Processing)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432241F7" w14:textId="77777777" w:rsidR="00335B20" w:rsidRPr="009A672F" w:rsidRDefault="00335B20" w:rsidP="00335B20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14497BFF" w14:textId="6C99D034" w:rsidR="00335B20" w:rsidRDefault="00335B20" w:rsidP="00335B20">
            <w:pPr>
              <w:pStyle w:val="ListParagraph"/>
            </w:pPr>
            <w:r>
              <w:t>Response to funds availability check for final reimbursement payment</w:t>
            </w:r>
          </w:p>
        </w:tc>
        <w:tc>
          <w:tcPr>
            <w:tcW w:w="998" w:type="pct"/>
            <w:gridSpan w:val="2"/>
            <w:shd w:val="clear" w:color="auto" w:fill="auto"/>
          </w:tcPr>
          <w:p w14:paraId="6226A240" w14:textId="7F43F0B8" w:rsidR="00335B20" w:rsidRPr="009A672F" w:rsidRDefault="00335B20" w:rsidP="00335B20">
            <w:pPr>
              <w:pStyle w:val="ListParagraph"/>
            </w:pPr>
            <w:r>
              <w:t>Final disbursement request</w:t>
            </w:r>
          </w:p>
        </w:tc>
      </w:tr>
      <w:tr w:rsidR="00335B20" w:rsidRPr="009A672F" w14:paraId="5C424DFA" w14:textId="77777777" w:rsidTr="00335B20">
        <w:tblPrEx>
          <w:tblCellMar>
            <w:left w:w="108" w:type="dxa"/>
            <w:right w:w="108" w:type="dxa"/>
          </w:tblCellMar>
        </w:tblPrEx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405EA44E" w14:textId="36716C3A" w:rsidR="00335B20" w:rsidRDefault="0017221B" w:rsidP="00335B2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801" w:type="pct"/>
            <w:gridSpan w:val="2"/>
            <w:shd w:val="clear" w:color="auto" w:fill="auto"/>
          </w:tcPr>
          <w:p w14:paraId="09D219FC" w14:textId="77777777" w:rsidR="00335B20" w:rsidRPr="00284486" w:rsidRDefault="00335B20" w:rsidP="00335B20">
            <w:pPr>
              <w:spacing w:after="0"/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5C3B7D43" w14:textId="354A4456" w:rsidR="00335B20" w:rsidRDefault="00335B20" w:rsidP="00335B20">
            <w:pPr>
              <w:spacing w:after="0"/>
              <w:contextualSpacing/>
            </w:pPr>
            <w:r w:rsidRPr="00284486">
              <w:t>Receive and process</w:t>
            </w:r>
            <w:r>
              <w:t xml:space="preserve"> final</w:t>
            </w:r>
            <w:r w:rsidRPr="00284486">
              <w:t xml:space="preserve"> disbursement request</w:t>
            </w:r>
          </w:p>
          <w:p w14:paraId="71414D53" w14:textId="77777777" w:rsidR="00335B20" w:rsidRPr="009A672F" w:rsidRDefault="00335B20" w:rsidP="00335B20">
            <w:pPr>
              <w:spacing w:after="0"/>
              <w:ind w:left="-24"/>
              <w:rPr>
                <w:bCs/>
              </w:rPr>
            </w:pPr>
            <w:r w:rsidRPr="00284486">
              <w:t>(FFM.030.080 Payment Processing - Grant Payments)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71406F1F" w14:textId="323C8528" w:rsidR="00335B20" w:rsidRDefault="00335B20" w:rsidP="00335B20">
            <w:pPr>
              <w:pStyle w:val="ListParagraph"/>
            </w:pPr>
            <w:r>
              <w:t>Final disbursement request</w:t>
            </w:r>
          </w:p>
        </w:tc>
        <w:tc>
          <w:tcPr>
            <w:tcW w:w="998" w:type="pct"/>
            <w:gridSpan w:val="2"/>
            <w:shd w:val="clear" w:color="auto" w:fill="auto"/>
          </w:tcPr>
          <w:p w14:paraId="4FF3EFC6" w14:textId="02D0A22C" w:rsidR="00335B20" w:rsidRPr="009A672F" w:rsidRDefault="00335B20" w:rsidP="00335B20">
            <w:pPr>
              <w:pStyle w:val="ListParagraph"/>
            </w:pPr>
            <w:r>
              <w:t>Final disbursement</w:t>
            </w:r>
            <w:r w:rsidR="001D5DCD">
              <w:t xml:space="preserve"> to award recipient</w:t>
            </w:r>
          </w:p>
        </w:tc>
      </w:tr>
      <w:tr w:rsidR="002162A9" w:rsidRPr="00A81EB9" w14:paraId="48136A5C" w14:textId="77777777" w:rsidTr="00744BDF">
        <w:trPr>
          <w:cantSplit/>
          <w:trHeight w:val="144"/>
        </w:trPr>
        <w:tc>
          <w:tcPr>
            <w:tcW w:w="201" w:type="pct"/>
            <w:shd w:val="clear" w:color="auto" w:fill="D0CECE" w:themeFill="background2" w:themeFillShade="E6"/>
          </w:tcPr>
          <w:p w14:paraId="1407818C" w14:textId="77777777" w:rsidR="002162A9" w:rsidRPr="00A81EB9" w:rsidRDefault="002162A9" w:rsidP="00744BDF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799" w:type="pct"/>
            <w:shd w:val="clear" w:color="auto" w:fill="D0CECE" w:themeFill="background2" w:themeFillShade="E6"/>
          </w:tcPr>
          <w:p w14:paraId="7F01A029" w14:textId="77777777" w:rsidR="002162A9" w:rsidRPr="00A81EB9" w:rsidRDefault="002162A9" w:rsidP="00744BDF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2"/>
            <w:shd w:val="clear" w:color="auto" w:fill="D0CECE" w:themeFill="background2" w:themeFillShade="E6"/>
          </w:tcPr>
          <w:p w14:paraId="7C6A4FF5" w14:textId="77777777" w:rsidR="002162A9" w:rsidRPr="00A81EB9" w:rsidRDefault="002162A9" w:rsidP="00744BDF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2"/>
            <w:shd w:val="clear" w:color="auto" w:fill="D0CECE" w:themeFill="background2" w:themeFillShade="E6"/>
          </w:tcPr>
          <w:p w14:paraId="158A6F01" w14:textId="77777777" w:rsidR="002162A9" w:rsidRPr="00A81EB9" w:rsidRDefault="002162A9" w:rsidP="00744BDF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3"/>
            <w:shd w:val="clear" w:color="auto" w:fill="D0CECE" w:themeFill="background2" w:themeFillShade="E6"/>
          </w:tcPr>
          <w:p w14:paraId="7AD13CB8" w14:textId="77777777" w:rsidR="002162A9" w:rsidRPr="00A81EB9" w:rsidRDefault="002162A9" w:rsidP="00744BDF">
            <w:pPr>
              <w:pStyle w:val="NoSpacing"/>
              <w:rPr>
                <w:sz w:val="2"/>
                <w:szCs w:val="2"/>
              </w:rPr>
            </w:pPr>
          </w:p>
        </w:tc>
      </w:tr>
      <w:tr w:rsidR="002162A9" w:rsidRPr="005F5ABE" w14:paraId="1F49D508" w14:textId="77777777" w:rsidTr="00973967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72CF31BC" w14:textId="3A881A18" w:rsidR="002162A9" w:rsidRDefault="0017221B" w:rsidP="002162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1799" w:type="pct"/>
            <w:shd w:val="clear" w:color="auto" w:fill="auto"/>
          </w:tcPr>
          <w:p w14:paraId="74282DDA" w14:textId="51307D8F" w:rsidR="002162A9" w:rsidRDefault="002162A9" w:rsidP="002162A9">
            <w:pPr>
              <w:pStyle w:val="ListParagraph"/>
              <w:numPr>
                <w:ilvl w:val="0"/>
                <w:numId w:val="40"/>
              </w:numPr>
            </w:pPr>
            <w:r>
              <w:t>Determine period of performance is ending for award</w:t>
            </w:r>
          </w:p>
          <w:p w14:paraId="44740778" w14:textId="2B1CEDB4" w:rsidR="002162A9" w:rsidRDefault="002162A9" w:rsidP="002162A9">
            <w:pPr>
              <w:pStyle w:val="ListParagraph"/>
              <w:numPr>
                <w:ilvl w:val="0"/>
                <w:numId w:val="40"/>
              </w:numPr>
            </w:pPr>
            <w:r>
              <w:t>Notify award recipient of award closeout</w:t>
            </w:r>
          </w:p>
          <w:p w14:paraId="11B3EE7D" w14:textId="324F696D" w:rsidR="002162A9" w:rsidRPr="005F5ABE" w:rsidRDefault="002162A9" w:rsidP="002162A9">
            <w:pPr>
              <w:keepNext/>
              <w:keepLines/>
              <w:spacing w:after="0"/>
            </w:pPr>
            <w:r w:rsidRPr="00284486">
              <w:t>(GRM.040.0</w:t>
            </w:r>
            <w:r>
              <w:t>5</w:t>
            </w:r>
            <w:r w:rsidRPr="00284486">
              <w:t>0 Grant Award Closeout)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3ED0E82F" w14:textId="77777777" w:rsidR="002162A9" w:rsidRPr="005F5ABE" w:rsidRDefault="002162A9" w:rsidP="002162A9">
            <w:pPr>
              <w:keepNext/>
              <w:keepLines/>
              <w:spacing w:after="0"/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6F682472" w14:textId="2B616670" w:rsidR="002162A9" w:rsidRPr="001120D9" w:rsidRDefault="002162A9" w:rsidP="002162A9">
            <w:pPr>
              <w:pStyle w:val="ListParagraph"/>
            </w:pPr>
            <w:r w:rsidRPr="001120D9">
              <w:t>Executed award agreement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094B0D4C" w14:textId="08CC5ACB" w:rsidR="002162A9" w:rsidRPr="001120D9" w:rsidRDefault="002162A9" w:rsidP="002162A9">
            <w:pPr>
              <w:pStyle w:val="ListParagraph"/>
            </w:pPr>
            <w:r w:rsidRPr="001120D9">
              <w:t xml:space="preserve">Closeout notification to award recipient </w:t>
            </w:r>
          </w:p>
        </w:tc>
      </w:tr>
      <w:tr w:rsidR="002162A9" w:rsidRPr="005F5ABE" w14:paraId="30976810" w14:textId="77777777" w:rsidTr="00973967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0AEA68C6" w14:textId="30FE0F01" w:rsidR="002162A9" w:rsidRDefault="0017221B" w:rsidP="002162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1799" w:type="pct"/>
            <w:shd w:val="clear" w:color="auto" w:fill="auto"/>
          </w:tcPr>
          <w:p w14:paraId="28773192" w14:textId="02A1E9D6" w:rsidR="002162A9" w:rsidRPr="006B2FB4" w:rsidRDefault="002162A9" w:rsidP="007344AE">
            <w:pPr>
              <w:pStyle w:val="EventNumberedList"/>
              <w:numPr>
                <w:ilvl w:val="0"/>
                <w:numId w:val="52"/>
              </w:numPr>
            </w:pPr>
            <w:r w:rsidRPr="00284486">
              <w:t>Receive within</w:t>
            </w:r>
            <w:r>
              <w:t xml:space="preserve"> required timeframe the final performance and financial reports </w:t>
            </w:r>
            <w:r w:rsidRPr="006B2FB4">
              <w:t>required by</w:t>
            </w:r>
            <w:r>
              <w:t xml:space="preserve"> the award agreement</w:t>
            </w:r>
          </w:p>
          <w:p w14:paraId="7FB57B10" w14:textId="0B875B09" w:rsidR="002162A9" w:rsidRDefault="002162A9" w:rsidP="007344AE">
            <w:pPr>
              <w:pStyle w:val="EventNumberedList"/>
            </w:pPr>
            <w:r>
              <w:t>Acknowledge receipt of final performance and financial reports</w:t>
            </w:r>
          </w:p>
          <w:p w14:paraId="4A41B22F" w14:textId="77777777" w:rsidR="002162A9" w:rsidRDefault="002162A9" w:rsidP="007344AE">
            <w:pPr>
              <w:pStyle w:val="EventNumberedList"/>
            </w:pPr>
            <w:r>
              <w:t>Review acknowledged final performance and financial reports</w:t>
            </w:r>
          </w:p>
          <w:p w14:paraId="111A21D1" w14:textId="0A6F09EF" w:rsidR="002162A9" w:rsidRDefault="002162A9" w:rsidP="007344AE">
            <w:pPr>
              <w:pStyle w:val="EventNumberedList"/>
            </w:pPr>
            <w:r>
              <w:t xml:space="preserve">Review all previous payments against performance and financial reports and award agreement </w:t>
            </w:r>
          </w:p>
          <w:p w14:paraId="20EDE404" w14:textId="77777777" w:rsidR="002162A9" w:rsidRPr="00255B4C" w:rsidRDefault="002162A9" w:rsidP="007344AE">
            <w:pPr>
              <w:pStyle w:val="EventNumberedList"/>
            </w:pPr>
            <w:r w:rsidRPr="00255B4C">
              <w:t>Identify award overpayment and calculate amount owed</w:t>
            </w:r>
          </w:p>
          <w:p w14:paraId="5DC235F1" w14:textId="3159983D" w:rsidR="002162A9" w:rsidRPr="005F5ABE" w:rsidRDefault="002162A9" w:rsidP="002162A9">
            <w:pPr>
              <w:spacing w:after="0"/>
              <w:contextualSpacing/>
            </w:pPr>
            <w:r>
              <w:t>(GRM.040.05</w:t>
            </w:r>
            <w:r w:rsidRPr="00284486">
              <w:t>0 Grant Award Closeout)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7E9C395C" w14:textId="77777777" w:rsidR="002162A9" w:rsidRPr="005F5ABE" w:rsidRDefault="002162A9" w:rsidP="002162A9">
            <w:pPr>
              <w:keepNext/>
              <w:keepLines/>
              <w:spacing w:after="0"/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72AD320D" w14:textId="78FB3ABF" w:rsidR="002162A9" w:rsidRPr="006D46F3" w:rsidRDefault="002162A9" w:rsidP="002162A9">
            <w:pPr>
              <w:pStyle w:val="ListParagraph"/>
            </w:pPr>
            <w:r w:rsidRPr="006D46F3">
              <w:t>Executed award agreement</w:t>
            </w:r>
          </w:p>
          <w:p w14:paraId="7966058B" w14:textId="5F269912" w:rsidR="002162A9" w:rsidRPr="006D46F3" w:rsidRDefault="002162A9" w:rsidP="002162A9">
            <w:pPr>
              <w:pStyle w:val="ListParagraph"/>
            </w:pPr>
            <w:r w:rsidRPr="006D46F3">
              <w:t>Final performance and financial reports required by award agreement</w:t>
            </w:r>
          </w:p>
          <w:p w14:paraId="59EFAA31" w14:textId="0EF4B348" w:rsidR="002162A9" w:rsidRPr="006D46F3" w:rsidRDefault="002162A9" w:rsidP="002162A9">
            <w:pPr>
              <w:pStyle w:val="ListParagraph"/>
            </w:pPr>
            <w:r w:rsidRPr="006D46F3">
              <w:t>Award recipient’s performance review results to date</w:t>
            </w:r>
          </w:p>
          <w:p w14:paraId="4A518452" w14:textId="24704904" w:rsidR="002162A9" w:rsidRPr="007502A4" w:rsidRDefault="002162A9" w:rsidP="002162A9">
            <w:pPr>
              <w:pStyle w:val="ListParagraph"/>
            </w:pPr>
            <w:r w:rsidRPr="006D46F3">
              <w:t>Award recipient’s financial review results to date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7C018626" w14:textId="0FE2CF50" w:rsidR="002162A9" w:rsidRPr="001120D9" w:rsidRDefault="002162A9" w:rsidP="002162A9">
            <w:pPr>
              <w:pStyle w:val="ListParagraph"/>
            </w:pPr>
            <w:r w:rsidRPr="001120D9">
              <w:t>Acknowledged receipt of final performance and financial reports</w:t>
            </w:r>
          </w:p>
          <w:p w14:paraId="3A530450" w14:textId="77777777" w:rsidR="002162A9" w:rsidRPr="001120D9" w:rsidRDefault="002162A9" w:rsidP="002162A9">
            <w:pPr>
              <w:pStyle w:val="ListParagraph"/>
            </w:pPr>
            <w:r w:rsidRPr="001120D9">
              <w:t>Award recipient’s final performance and financial report review results</w:t>
            </w:r>
          </w:p>
          <w:p w14:paraId="344E080B" w14:textId="6D1B9D06" w:rsidR="002162A9" w:rsidRPr="001120D9" w:rsidRDefault="002162A9" w:rsidP="002162A9">
            <w:pPr>
              <w:pStyle w:val="ListParagraph"/>
            </w:pPr>
            <w:r w:rsidRPr="001120D9">
              <w:t>Award overpayment amount</w:t>
            </w:r>
          </w:p>
        </w:tc>
      </w:tr>
      <w:tr w:rsidR="002162A9" w:rsidRPr="005F5ABE" w14:paraId="2142F914" w14:textId="77777777" w:rsidTr="00973967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31A2F027" w14:textId="6FE49429" w:rsidR="002162A9" w:rsidRDefault="0017221B" w:rsidP="002162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1799" w:type="pct"/>
            <w:shd w:val="clear" w:color="auto" w:fill="auto"/>
          </w:tcPr>
          <w:p w14:paraId="1874F2AA" w14:textId="37000835" w:rsidR="002162A9" w:rsidRPr="00255B4C" w:rsidRDefault="002162A9" w:rsidP="002162A9">
            <w:pPr>
              <w:pStyle w:val="EventNumberedList"/>
              <w:numPr>
                <w:ilvl w:val="0"/>
                <w:numId w:val="42"/>
              </w:numPr>
            </w:pPr>
            <w:r w:rsidRPr="00255B4C">
              <w:t xml:space="preserve">Develop and provide award recipient </w:t>
            </w:r>
            <w:r>
              <w:t>repayment</w:t>
            </w:r>
            <w:r w:rsidRPr="00255B4C">
              <w:t xml:space="preserve"> request for overpayment amount, including payment instructions</w:t>
            </w:r>
          </w:p>
          <w:p w14:paraId="018D94D1" w14:textId="34DFFA98" w:rsidR="002162A9" w:rsidRPr="00255B4C" w:rsidRDefault="002162A9" w:rsidP="002162A9">
            <w:pPr>
              <w:pStyle w:val="EventNumberedList"/>
              <w:numPr>
                <w:ilvl w:val="0"/>
                <w:numId w:val="42"/>
              </w:numPr>
            </w:pPr>
            <w:r w:rsidRPr="00255B4C">
              <w:t>Request establishment of receivable for the award overpayment amount</w:t>
            </w:r>
          </w:p>
          <w:p w14:paraId="1ABED9E0" w14:textId="0D4098A2" w:rsidR="002162A9" w:rsidRPr="009A78A0" w:rsidRDefault="002162A9" w:rsidP="002162A9">
            <w:r>
              <w:t>(GRM.040.05</w:t>
            </w:r>
            <w:r w:rsidRPr="00284486">
              <w:t>0 Grant Award Closeout)</w:t>
            </w:r>
          </w:p>
          <w:p w14:paraId="52E3D591" w14:textId="77777777" w:rsidR="002162A9" w:rsidRPr="005F5ABE" w:rsidRDefault="002162A9" w:rsidP="002162A9">
            <w:pPr>
              <w:keepNext/>
              <w:keepLines/>
              <w:spacing w:after="0"/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09850DDF" w14:textId="77777777" w:rsidR="002162A9" w:rsidRPr="005F5ABE" w:rsidRDefault="002162A9" w:rsidP="002162A9">
            <w:pPr>
              <w:keepNext/>
              <w:keepLines/>
              <w:spacing w:after="0"/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1AE83F64" w14:textId="77777777" w:rsidR="002162A9" w:rsidRPr="001120D9" w:rsidRDefault="002162A9" w:rsidP="002162A9">
            <w:pPr>
              <w:pStyle w:val="ListParagraph"/>
            </w:pPr>
            <w:r w:rsidRPr="001120D9">
              <w:t>Executed award agreement</w:t>
            </w:r>
          </w:p>
          <w:p w14:paraId="36BC1290" w14:textId="77777777" w:rsidR="002162A9" w:rsidRPr="001120D9" w:rsidRDefault="002162A9" w:rsidP="002162A9">
            <w:pPr>
              <w:pStyle w:val="ListParagraph"/>
            </w:pPr>
            <w:r w:rsidRPr="001120D9">
              <w:t>Award recipient’s final performance and financial report review results</w:t>
            </w:r>
          </w:p>
          <w:p w14:paraId="5071D098" w14:textId="346DB092" w:rsidR="002162A9" w:rsidRPr="001120D9" w:rsidRDefault="002162A9" w:rsidP="002162A9">
            <w:pPr>
              <w:pStyle w:val="ListParagraph"/>
            </w:pPr>
            <w:r w:rsidRPr="001120D9">
              <w:t>Award overpayment amount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1FF32CBA" w14:textId="5FF88AF0" w:rsidR="002162A9" w:rsidRPr="001120D9" w:rsidRDefault="002162A9" w:rsidP="002162A9">
            <w:pPr>
              <w:pStyle w:val="ListParagraph"/>
            </w:pPr>
            <w:r w:rsidRPr="001120D9">
              <w:t xml:space="preserve">Award recipient </w:t>
            </w:r>
            <w:r>
              <w:t>repayment</w:t>
            </w:r>
            <w:r w:rsidRPr="001120D9">
              <w:t xml:space="preserve"> request for overpayment amount, including payment instructions</w:t>
            </w:r>
          </w:p>
          <w:p w14:paraId="395C33FB" w14:textId="77C459AE" w:rsidR="00AB6368" w:rsidRPr="00AB6368" w:rsidRDefault="002162A9" w:rsidP="00AB6368">
            <w:pPr>
              <w:pStyle w:val="ListParagraph"/>
            </w:pPr>
            <w:r w:rsidRPr="001120D9">
              <w:t>Request for establishment of receivable for award overpayment amount</w:t>
            </w:r>
          </w:p>
        </w:tc>
      </w:tr>
      <w:tr w:rsidR="002162A9" w:rsidRPr="005F5ABE" w14:paraId="52E0284F" w14:textId="77777777" w:rsidTr="00973967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74056A88" w14:textId="62837938" w:rsidR="002162A9" w:rsidRDefault="0017221B" w:rsidP="002162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34</w:t>
            </w:r>
          </w:p>
        </w:tc>
        <w:tc>
          <w:tcPr>
            <w:tcW w:w="1799" w:type="pct"/>
            <w:shd w:val="clear" w:color="auto" w:fill="auto"/>
          </w:tcPr>
          <w:p w14:paraId="0ED4E808" w14:textId="77777777" w:rsidR="002162A9" w:rsidRPr="005F5ABE" w:rsidRDefault="002162A9" w:rsidP="002162A9">
            <w:pPr>
              <w:keepNext/>
              <w:keepLines/>
              <w:spacing w:after="0"/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7B6E4939" w14:textId="2C67424A" w:rsidR="002162A9" w:rsidRPr="007C153E" w:rsidRDefault="002162A9" w:rsidP="002162A9">
            <w:pPr>
              <w:pStyle w:val="EventNumberedList"/>
              <w:numPr>
                <w:ilvl w:val="0"/>
                <w:numId w:val="5"/>
              </w:numPr>
            </w:pPr>
            <w:r w:rsidRPr="007C153E">
              <w:t xml:space="preserve">Receive and process </w:t>
            </w:r>
            <w:r>
              <w:t>r</w:t>
            </w:r>
            <w:r w:rsidRPr="00073DCE">
              <w:t xml:space="preserve">equest for establishment of receivable for </w:t>
            </w:r>
            <w:r>
              <w:t>award</w:t>
            </w:r>
            <w:r w:rsidRPr="00073DCE">
              <w:t xml:space="preserve"> overpayment amount</w:t>
            </w:r>
          </w:p>
          <w:p w14:paraId="50FBF8C1" w14:textId="7F59D298" w:rsidR="002162A9" w:rsidRPr="007C153E" w:rsidRDefault="002162A9" w:rsidP="002162A9">
            <w:pPr>
              <w:pStyle w:val="EventNumberedList"/>
              <w:numPr>
                <w:ilvl w:val="0"/>
                <w:numId w:val="5"/>
              </w:numPr>
            </w:pPr>
            <w:r w:rsidRPr="007C153E">
              <w:t xml:space="preserve">Provide confirmation for establishment of </w:t>
            </w:r>
            <w:r w:rsidRPr="00073DCE">
              <w:t xml:space="preserve">receivable for </w:t>
            </w:r>
            <w:r>
              <w:t>award</w:t>
            </w:r>
            <w:r w:rsidRPr="00073DCE">
              <w:t xml:space="preserve"> overpayment amount</w:t>
            </w:r>
          </w:p>
          <w:p w14:paraId="18D641DE" w14:textId="6D82F76D" w:rsidR="002162A9" w:rsidRPr="005F5ABE" w:rsidRDefault="002162A9" w:rsidP="002162A9">
            <w:pPr>
              <w:keepNext/>
              <w:keepLines/>
              <w:spacing w:after="0"/>
            </w:pPr>
            <w:r w:rsidRPr="007C153E">
              <w:t>(</w:t>
            </w:r>
            <w:r w:rsidRPr="00D77659">
              <w:t>FFM.060.020 Public Receivable Set up and Invoicing)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24B8712B" w14:textId="77777777" w:rsidR="002162A9" w:rsidRDefault="002162A9" w:rsidP="002162A9">
            <w:pPr>
              <w:pStyle w:val="ListParagraph"/>
            </w:pPr>
            <w:r w:rsidRPr="00513E71">
              <w:t>Request for establishment of receivable for award overpayment amount</w:t>
            </w:r>
          </w:p>
          <w:p w14:paraId="6EA995A5" w14:textId="688A530B" w:rsidR="002162A9" w:rsidRPr="00E45F3F" w:rsidRDefault="00AB6368" w:rsidP="00AB6368">
            <w:pPr>
              <w:pStyle w:val="ListParagraph"/>
            </w:pPr>
            <w:r w:rsidRPr="001120D9">
              <w:t>Executed award agreement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4DE59B6E" w14:textId="4BAD9607" w:rsidR="002162A9" w:rsidRPr="00513E71" w:rsidRDefault="002162A9" w:rsidP="002162A9">
            <w:pPr>
              <w:pStyle w:val="ListParagraph"/>
            </w:pPr>
            <w:r w:rsidRPr="00513E71">
              <w:t>Appropriate general ledger entries created with reference to source information</w:t>
            </w:r>
            <w:r w:rsidRPr="00513E71">
              <w:br w:type="page"/>
            </w:r>
          </w:p>
          <w:p w14:paraId="7ADEDD63" w14:textId="03AA62E3" w:rsidR="002162A9" w:rsidRPr="00513E71" w:rsidRDefault="002162A9" w:rsidP="002162A9">
            <w:pPr>
              <w:pStyle w:val="ListParagraph"/>
            </w:pPr>
            <w:r w:rsidRPr="00513E71">
              <w:t>Confirmation for establishment of receivable for award overpayment amount</w:t>
            </w:r>
          </w:p>
        </w:tc>
      </w:tr>
      <w:tr w:rsidR="002162A9" w:rsidRPr="005F5ABE" w14:paraId="59A0E0E2" w14:textId="77777777" w:rsidTr="00973967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4C9284AC" w14:textId="3B605EB9" w:rsidR="002162A9" w:rsidRDefault="0017221B" w:rsidP="002162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1799" w:type="pct"/>
            <w:shd w:val="clear" w:color="auto" w:fill="auto"/>
          </w:tcPr>
          <w:p w14:paraId="35BAA29A" w14:textId="7ECEC4D9" w:rsidR="002162A9" w:rsidRDefault="002162A9" w:rsidP="002162A9">
            <w:r w:rsidRPr="007C153E">
              <w:t xml:space="preserve">Receive and document confirmation for establishment of receivable for </w:t>
            </w:r>
            <w:r>
              <w:t>award</w:t>
            </w:r>
            <w:r w:rsidRPr="007C153E">
              <w:t xml:space="preserve"> overpayment amount </w:t>
            </w:r>
          </w:p>
          <w:p w14:paraId="2BF8A988" w14:textId="43EE471E" w:rsidR="002162A9" w:rsidRPr="005F5ABE" w:rsidRDefault="002162A9" w:rsidP="002162A9">
            <w:r>
              <w:t>(GRM.040.05</w:t>
            </w:r>
            <w:r w:rsidRPr="00284486">
              <w:t>0 Grant Award Closeout</w:t>
            </w:r>
            <w:r>
              <w:t>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7D8C8139" w14:textId="77777777" w:rsidR="002162A9" w:rsidRPr="005F5ABE" w:rsidRDefault="002162A9" w:rsidP="002162A9">
            <w:pPr>
              <w:keepNext/>
              <w:keepLines/>
              <w:spacing w:after="0"/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1246581A" w14:textId="616CE492" w:rsidR="002162A9" w:rsidRPr="00513E71" w:rsidRDefault="002162A9" w:rsidP="002162A9">
            <w:pPr>
              <w:pStyle w:val="ListParagraph"/>
            </w:pPr>
            <w:r w:rsidRPr="00513E71">
              <w:t>Confirmation for establishment of receivable for overpayment amount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2FAEA29B" w14:textId="0E49E1D5" w:rsidR="002162A9" w:rsidRPr="00513E71" w:rsidRDefault="002162A9" w:rsidP="002162A9">
            <w:pPr>
              <w:pStyle w:val="ListParagraph"/>
            </w:pPr>
            <w:r w:rsidRPr="00513E71">
              <w:t>Documented confirmation for establishment of receivable for award overpayment amount</w:t>
            </w:r>
          </w:p>
        </w:tc>
      </w:tr>
      <w:tr w:rsidR="002162A9" w:rsidRPr="00A81EB9" w14:paraId="4067AB80" w14:textId="77777777" w:rsidTr="00335B20">
        <w:trPr>
          <w:cantSplit/>
          <w:trHeight w:val="144"/>
        </w:trPr>
        <w:tc>
          <w:tcPr>
            <w:tcW w:w="201" w:type="pct"/>
            <w:shd w:val="clear" w:color="auto" w:fill="D0CECE" w:themeFill="background2" w:themeFillShade="E6"/>
          </w:tcPr>
          <w:p w14:paraId="7B8C0FB1" w14:textId="77777777" w:rsidR="002162A9" w:rsidRPr="00A81EB9" w:rsidRDefault="002162A9" w:rsidP="002162A9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799" w:type="pct"/>
            <w:shd w:val="clear" w:color="auto" w:fill="D0CECE" w:themeFill="background2" w:themeFillShade="E6"/>
          </w:tcPr>
          <w:p w14:paraId="47430664" w14:textId="77777777" w:rsidR="002162A9" w:rsidRPr="00A81EB9" w:rsidRDefault="002162A9" w:rsidP="002162A9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2"/>
            <w:shd w:val="clear" w:color="auto" w:fill="D0CECE" w:themeFill="background2" w:themeFillShade="E6"/>
          </w:tcPr>
          <w:p w14:paraId="7159055D" w14:textId="77777777" w:rsidR="002162A9" w:rsidRPr="00A81EB9" w:rsidRDefault="002162A9" w:rsidP="002162A9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2"/>
            <w:shd w:val="clear" w:color="auto" w:fill="D0CECE" w:themeFill="background2" w:themeFillShade="E6"/>
          </w:tcPr>
          <w:p w14:paraId="7F2FB538" w14:textId="77777777" w:rsidR="002162A9" w:rsidRPr="00A81EB9" w:rsidRDefault="002162A9" w:rsidP="002162A9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3"/>
            <w:shd w:val="clear" w:color="auto" w:fill="D0CECE" w:themeFill="background2" w:themeFillShade="E6"/>
          </w:tcPr>
          <w:p w14:paraId="64483009" w14:textId="77777777" w:rsidR="002162A9" w:rsidRPr="00A81EB9" w:rsidRDefault="002162A9" w:rsidP="002162A9">
            <w:pPr>
              <w:pStyle w:val="NoSpacing"/>
              <w:rPr>
                <w:sz w:val="2"/>
                <w:szCs w:val="2"/>
              </w:rPr>
            </w:pPr>
          </w:p>
        </w:tc>
      </w:tr>
      <w:tr w:rsidR="002162A9" w:rsidRPr="005F5ABE" w14:paraId="194A3EEF" w14:textId="77777777" w:rsidTr="00973967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3C0322CF" w14:textId="707FB061" w:rsidR="002162A9" w:rsidRDefault="0017221B" w:rsidP="002162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1799" w:type="pct"/>
            <w:shd w:val="clear" w:color="auto" w:fill="auto"/>
          </w:tcPr>
          <w:p w14:paraId="5F5B3152" w14:textId="77777777" w:rsidR="002162A9" w:rsidRPr="00FE0C9B" w:rsidRDefault="002162A9" w:rsidP="002162A9">
            <w:pPr>
              <w:spacing w:after="0"/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7C00E0A2" w14:textId="2766872D" w:rsidR="002162A9" w:rsidRPr="005E5988" w:rsidRDefault="002162A9" w:rsidP="002162A9">
            <w:pPr>
              <w:keepNext/>
              <w:keepLines/>
              <w:numPr>
                <w:ilvl w:val="0"/>
                <w:numId w:val="44"/>
              </w:numPr>
              <w:spacing w:after="0"/>
              <w:contextualSpacing/>
            </w:pPr>
            <w:r w:rsidRPr="005E5988">
              <w:t>Receive</w:t>
            </w:r>
            <w:r>
              <w:t xml:space="preserve"> and process repayment and deposit information for award overpayment</w:t>
            </w:r>
            <w:r w:rsidRPr="005E5988">
              <w:t xml:space="preserve"> </w:t>
            </w:r>
          </w:p>
          <w:p w14:paraId="48B690CD" w14:textId="20CE18E4" w:rsidR="002162A9" w:rsidRDefault="002162A9" w:rsidP="002162A9">
            <w:pPr>
              <w:keepNext/>
              <w:keepLines/>
              <w:numPr>
                <w:ilvl w:val="0"/>
                <w:numId w:val="44"/>
              </w:numPr>
              <w:spacing w:after="0"/>
              <w:contextualSpacing/>
            </w:pPr>
            <w:r w:rsidRPr="007C153E">
              <w:t xml:space="preserve">Provide confirmation </w:t>
            </w:r>
            <w:r>
              <w:t>of receipt of repayment for award overpayment</w:t>
            </w:r>
          </w:p>
          <w:p w14:paraId="487FF3A0" w14:textId="7A124C7A" w:rsidR="002162A9" w:rsidRPr="003A5FB6" w:rsidRDefault="002162A9" w:rsidP="002162A9">
            <w:r w:rsidRPr="005E5988">
              <w:t>(FFM.060.040 Public Receipt Processing)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6FB21CFC" w14:textId="7491E8D2" w:rsidR="002162A9" w:rsidRPr="00513E71" w:rsidRDefault="002162A9" w:rsidP="002162A9">
            <w:pPr>
              <w:pStyle w:val="ListParagraph"/>
            </w:pPr>
            <w:r>
              <w:t>Re</w:t>
            </w:r>
            <w:r w:rsidRPr="00513E71">
              <w:t>payment and deposit information for award overpayment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32EEAFEB" w14:textId="17E334A0" w:rsidR="002162A9" w:rsidRPr="00513E71" w:rsidRDefault="002162A9" w:rsidP="002162A9">
            <w:pPr>
              <w:pStyle w:val="ListParagraph"/>
            </w:pPr>
            <w:r w:rsidRPr="00513E71">
              <w:t>Appropriate general ledger entries created with reference to source information</w:t>
            </w:r>
          </w:p>
          <w:p w14:paraId="1F0EE3EA" w14:textId="078B50BD" w:rsidR="002162A9" w:rsidRPr="00513E71" w:rsidRDefault="002162A9" w:rsidP="002162A9">
            <w:pPr>
              <w:pStyle w:val="ListParagraph"/>
            </w:pPr>
            <w:r w:rsidRPr="00513E71">
              <w:t xml:space="preserve">Confirmation of receipt of </w:t>
            </w:r>
            <w:r>
              <w:t>re</w:t>
            </w:r>
            <w:r w:rsidRPr="00513E71">
              <w:t>payment for award overpayment</w:t>
            </w:r>
          </w:p>
        </w:tc>
      </w:tr>
      <w:tr w:rsidR="002162A9" w:rsidRPr="005F5ABE" w14:paraId="1392556B" w14:textId="77777777" w:rsidTr="00973967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B6D786F" w14:textId="51D73F1B" w:rsidR="002162A9" w:rsidRDefault="0017221B" w:rsidP="002162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  <w:tc>
          <w:tcPr>
            <w:tcW w:w="1799" w:type="pct"/>
            <w:shd w:val="clear" w:color="auto" w:fill="auto"/>
          </w:tcPr>
          <w:p w14:paraId="59C23415" w14:textId="67441563" w:rsidR="002162A9" w:rsidRDefault="002162A9" w:rsidP="002162A9">
            <w:pPr>
              <w:pStyle w:val="EventNumberedList"/>
              <w:numPr>
                <w:ilvl w:val="0"/>
                <w:numId w:val="47"/>
              </w:numPr>
            </w:pPr>
            <w:r>
              <w:t xml:space="preserve">Receive </w:t>
            </w:r>
            <w:r w:rsidRPr="007C153E">
              <w:t xml:space="preserve">confirmation </w:t>
            </w:r>
            <w:r>
              <w:t xml:space="preserve">of </w:t>
            </w:r>
            <w:r w:rsidRPr="007344AE">
              <w:t>re</w:t>
            </w:r>
            <w:r w:rsidRPr="002162A9">
              <w:t>payment</w:t>
            </w:r>
            <w:r>
              <w:t xml:space="preserve"> for award overpayment</w:t>
            </w:r>
          </w:p>
          <w:p w14:paraId="778CDD9E" w14:textId="68F97631" w:rsidR="002162A9" w:rsidRPr="006A63FA" w:rsidRDefault="002162A9" w:rsidP="002162A9">
            <w:pPr>
              <w:pStyle w:val="EventNumberedList"/>
              <w:numPr>
                <w:ilvl w:val="0"/>
                <w:numId w:val="47"/>
              </w:numPr>
            </w:pPr>
            <w:r>
              <w:t>Request confirmation that award funds have been expended for award to be closed out</w:t>
            </w:r>
          </w:p>
          <w:p w14:paraId="61B2240C" w14:textId="721EDBA0" w:rsidR="002162A9" w:rsidRPr="00C077C6" w:rsidRDefault="002162A9" w:rsidP="002162A9">
            <w:r>
              <w:t>(GRM.040.05</w:t>
            </w:r>
            <w:r w:rsidRPr="00284486">
              <w:t>0 Grant Award Closeout)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0A1DC597" w14:textId="77777777" w:rsidR="002162A9" w:rsidRPr="00542EEA" w:rsidRDefault="002162A9" w:rsidP="002162A9">
            <w:pPr>
              <w:keepNext/>
              <w:keepLines/>
              <w:spacing w:after="0"/>
              <w:rPr>
                <w:rFonts w:cs="Segoe UI"/>
                <w:color w:val="000000"/>
              </w:rPr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149826C0" w14:textId="40EF2551" w:rsidR="002162A9" w:rsidRPr="00513E71" w:rsidRDefault="002162A9" w:rsidP="002162A9">
            <w:pPr>
              <w:pStyle w:val="ListParagraph"/>
            </w:pPr>
            <w:r w:rsidRPr="00513E71">
              <w:t xml:space="preserve">Confirmation of </w:t>
            </w:r>
            <w:r>
              <w:t>re</w:t>
            </w:r>
            <w:r w:rsidRPr="002162A9">
              <w:t>payment</w:t>
            </w:r>
            <w:r w:rsidRPr="00513E71">
              <w:t xml:space="preserve"> for award overpayment </w:t>
            </w:r>
          </w:p>
          <w:p w14:paraId="3331F48B" w14:textId="435A3C7D" w:rsidR="002162A9" w:rsidRPr="00513E71" w:rsidRDefault="002162A9" w:rsidP="002162A9">
            <w:pPr>
              <w:pStyle w:val="ListParagraph"/>
            </w:pPr>
            <w:r w:rsidRPr="00513E71">
              <w:t xml:space="preserve">Award to be closed out 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1E7F454D" w14:textId="5B7F4B95" w:rsidR="002162A9" w:rsidRPr="00513E71" w:rsidRDefault="002162A9" w:rsidP="002162A9">
            <w:pPr>
              <w:pStyle w:val="ListParagraph"/>
            </w:pPr>
            <w:r w:rsidRPr="00513E71">
              <w:t xml:space="preserve">Request for confirmation that award funds have been expended for award to be closed out </w:t>
            </w:r>
          </w:p>
        </w:tc>
      </w:tr>
      <w:tr w:rsidR="002162A9" w:rsidRPr="005F5ABE" w14:paraId="6721B787" w14:textId="77777777" w:rsidTr="00973967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5A7EE039" w14:textId="02F7D2CA" w:rsidR="002162A9" w:rsidRDefault="0017221B" w:rsidP="002162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38</w:t>
            </w:r>
          </w:p>
        </w:tc>
        <w:tc>
          <w:tcPr>
            <w:tcW w:w="1799" w:type="pct"/>
            <w:shd w:val="clear" w:color="auto" w:fill="auto"/>
          </w:tcPr>
          <w:p w14:paraId="506CC5AB" w14:textId="77777777" w:rsidR="002162A9" w:rsidRPr="00C077C6" w:rsidRDefault="002162A9" w:rsidP="002162A9">
            <w:pPr>
              <w:spacing w:after="0" w:line="259" w:lineRule="auto"/>
              <w:ind w:left="360" w:hanging="360"/>
              <w:contextualSpacing/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707775AD" w14:textId="4870B939" w:rsidR="002162A9" w:rsidRPr="002F66A1" w:rsidRDefault="002162A9" w:rsidP="002162A9">
            <w:pPr>
              <w:rPr>
                <w:bCs/>
              </w:rPr>
            </w:pPr>
            <w:r>
              <w:t>Confirm award funds have been expended for award to be closed out</w:t>
            </w:r>
          </w:p>
          <w:p w14:paraId="77E81E97" w14:textId="7B053F02" w:rsidR="002162A9" w:rsidRPr="00542EEA" w:rsidRDefault="002162A9" w:rsidP="002162A9">
            <w:pPr>
              <w:rPr>
                <w:rFonts w:cs="Segoe UI"/>
                <w:color w:val="000000"/>
              </w:rPr>
            </w:pPr>
            <w:r w:rsidRPr="00284486">
              <w:t>(FFM.030.020 Obligation Management)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1EEA6F28" w14:textId="5876D69D" w:rsidR="002162A9" w:rsidRPr="00513E71" w:rsidRDefault="002162A9" w:rsidP="002162A9">
            <w:pPr>
              <w:pStyle w:val="ListParagraph"/>
            </w:pPr>
            <w:r w:rsidRPr="00513E71">
              <w:t>Request for confirmation that award funds have been expended for award to be closed out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22B72561" w14:textId="3FCB47CB" w:rsidR="002162A9" w:rsidRPr="00513E71" w:rsidRDefault="002162A9" w:rsidP="002162A9">
            <w:pPr>
              <w:pStyle w:val="ListParagraph"/>
            </w:pPr>
            <w:r w:rsidRPr="00513E71">
              <w:t>Confirmation award funds have been expended for award to be closed out</w:t>
            </w:r>
          </w:p>
        </w:tc>
      </w:tr>
      <w:tr w:rsidR="002162A9" w:rsidRPr="005F5ABE" w14:paraId="325FBE56" w14:textId="77777777" w:rsidTr="00973967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7BCF0F7E" w14:textId="689B1768" w:rsidR="002162A9" w:rsidRDefault="0017221B" w:rsidP="002162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799" w:type="pct"/>
            <w:shd w:val="clear" w:color="auto" w:fill="auto"/>
          </w:tcPr>
          <w:p w14:paraId="015BF0BC" w14:textId="40F72752" w:rsidR="002162A9" w:rsidRPr="00C077C6" w:rsidRDefault="002162A9" w:rsidP="002162A9">
            <w:pPr>
              <w:pStyle w:val="ListParagraph"/>
              <w:numPr>
                <w:ilvl w:val="0"/>
                <w:numId w:val="45"/>
              </w:numPr>
            </w:pPr>
            <w:r w:rsidRPr="00C077C6">
              <w:t>Validate award closeout completion and acceptance of final reports</w:t>
            </w:r>
            <w:r>
              <w:t xml:space="preserve"> and record results</w:t>
            </w:r>
            <w:r w:rsidRPr="00C077C6">
              <w:t xml:space="preserve"> </w:t>
            </w:r>
          </w:p>
          <w:p w14:paraId="3F2EFE8A" w14:textId="7E11F797" w:rsidR="002162A9" w:rsidRDefault="002162A9" w:rsidP="002162A9">
            <w:pPr>
              <w:pStyle w:val="ListParagraph"/>
              <w:numPr>
                <w:ilvl w:val="0"/>
                <w:numId w:val="45"/>
              </w:numPr>
            </w:pPr>
            <w:r w:rsidRPr="006A63FA">
              <w:t xml:space="preserve">Notify award </w:t>
            </w:r>
            <w:r>
              <w:t>recipient</w:t>
            </w:r>
            <w:r w:rsidRPr="006A63FA">
              <w:t xml:space="preserve"> of acceptance of final </w:t>
            </w:r>
            <w:r>
              <w:t xml:space="preserve">closeout </w:t>
            </w:r>
            <w:r w:rsidRPr="006A63FA">
              <w:t>reports</w:t>
            </w:r>
          </w:p>
          <w:p w14:paraId="49CF7806" w14:textId="77777777" w:rsidR="0019205A" w:rsidRPr="0019205A" w:rsidRDefault="0019205A" w:rsidP="0019205A">
            <w:pPr>
              <w:pStyle w:val="ListParagraph"/>
              <w:numPr>
                <w:ilvl w:val="0"/>
                <w:numId w:val="45"/>
              </w:numPr>
            </w:pPr>
            <w:r w:rsidRPr="0019205A">
              <w:t xml:space="preserve">Develop and provide request to closeout ability to post additional financial transactions for the awards </w:t>
            </w:r>
          </w:p>
          <w:p w14:paraId="08E7CE5A" w14:textId="50ADE010" w:rsidR="002162A9" w:rsidRDefault="002162A9" w:rsidP="002162A9">
            <w:pPr>
              <w:pStyle w:val="ListParagraph"/>
              <w:numPr>
                <w:ilvl w:val="0"/>
                <w:numId w:val="45"/>
              </w:numPr>
            </w:pPr>
            <w:r>
              <w:t>Provide award closeout information to OMB designated sources</w:t>
            </w:r>
          </w:p>
          <w:p w14:paraId="51923DF9" w14:textId="3FE405F2" w:rsidR="002162A9" w:rsidRPr="00FE0C9B" w:rsidRDefault="002162A9" w:rsidP="002162A9">
            <w:pPr>
              <w:spacing w:after="0"/>
            </w:pPr>
            <w:r w:rsidRPr="00284486">
              <w:t>(GRM</w:t>
            </w:r>
            <w:r>
              <w:t>.040.050 Grant Award Closeout)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72605431" w14:textId="77777777" w:rsidR="002162A9" w:rsidRPr="00542EEA" w:rsidRDefault="002162A9" w:rsidP="002162A9">
            <w:pPr>
              <w:keepNext/>
              <w:keepLines/>
              <w:spacing w:after="0"/>
              <w:rPr>
                <w:rFonts w:cs="Segoe UI"/>
                <w:color w:val="000000"/>
              </w:rPr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046CA3C1" w14:textId="76320A98" w:rsidR="002162A9" w:rsidRPr="00513E71" w:rsidRDefault="002162A9" w:rsidP="002162A9">
            <w:pPr>
              <w:pStyle w:val="ListParagraph"/>
            </w:pPr>
            <w:r w:rsidRPr="00513E71">
              <w:t>Confirmation award funds have been expended for award to be closed out</w:t>
            </w:r>
          </w:p>
          <w:p w14:paraId="56D2C9DA" w14:textId="42ACF2FC" w:rsidR="002162A9" w:rsidRPr="00513E71" w:rsidRDefault="002162A9" w:rsidP="002162A9">
            <w:pPr>
              <w:pStyle w:val="ListParagraph"/>
            </w:pPr>
            <w:r w:rsidRPr="00513E71">
              <w:t>Executed award agreement</w:t>
            </w:r>
          </w:p>
          <w:p w14:paraId="748ADABA" w14:textId="59AF29F4" w:rsidR="002162A9" w:rsidRPr="00513E71" w:rsidRDefault="002162A9" w:rsidP="002162A9">
            <w:pPr>
              <w:pStyle w:val="ListParagraph"/>
            </w:pPr>
            <w:r w:rsidRPr="00513E71">
              <w:t>Award recipient’s final performance and financial report review results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01B92228" w14:textId="36A68A98" w:rsidR="002162A9" w:rsidRPr="00513E71" w:rsidRDefault="002162A9" w:rsidP="002162A9">
            <w:pPr>
              <w:pStyle w:val="ListParagraph"/>
            </w:pPr>
            <w:r w:rsidRPr="00513E71">
              <w:t xml:space="preserve">Award closeout information </w:t>
            </w:r>
          </w:p>
          <w:p w14:paraId="23FF41F3" w14:textId="77777777" w:rsidR="0019205A" w:rsidRDefault="002162A9" w:rsidP="0019205A">
            <w:pPr>
              <w:pStyle w:val="ListParagraph"/>
            </w:pPr>
            <w:r w:rsidRPr="00513E71">
              <w:t>Notification of acceptance of award recipient’s final reports</w:t>
            </w:r>
          </w:p>
          <w:p w14:paraId="0DF60663" w14:textId="419C4B3D" w:rsidR="0019205A" w:rsidRPr="0019205A" w:rsidRDefault="0019205A" w:rsidP="0019205A">
            <w:pPr>
              <w:pStyle w:val="ListParagraph"/>
            </w:pPr>
            <w:r w:rsidRPr="001E0C2B">
              <w:t>Request to closeout ability to post additional financial transactions for the awards</w:t>
            </w:r>
          </w:p>
        </w:tc>
      </w:tr>
      <w:tr w:rsidR="0019205A" w:rsidRPr="00730BD1" w14:paraId="4B4387DC" w14:textId="77777777" w:rsidTr="00AB15ED">
        <w:tblPrEx>
          <w:tblCellMar>
            <w:left w:w="108" w:type="dxa"/>
            <w:right w:w="108" w:type="dxa"/>
          </w:tblCellMar>
        </w:tblPrEx>
        <w:trPr>
          <w:cantSplit/>
          <w:trHeight w:val="360"/>
        </w:trPr>
        <w:tc>
          <w:tcPr>
            <w:tcW w:w="201" w:type="pct"/>
            <w:tcBorders>
              <w:top w:val="single" w:sz="4" w:space="0" w:color="auto"/>
            </w:tcBorders>
            <w:shd w:val="clear" w:color="auto" w:fill="auto"/>
          </w:tcPr>
          <w:p w14:paraId="6B6FABE4" w14:textId="6A08DAF4" w:rsidR="0019205A" w:rsidRPr="00730BD1" w:rsidRDefault="0019205A" w:rsidP="00AB15ED">
            <w:pPr>
              <w:spacing w:after="0"/>
              <w:rPr>
                <w:b/>
                <w:bCs/>
              </w:rPr>
            </w:pPr>
            <w:bookmarkStart w:id="4" w:name="_Hlk528676890"/>
            <w:r>
              <w:rPr>
                <w:b/>
                <w:bCs/>
              </w:rPr>
              <w:t>40</w:t>
            </w:r>
          </w:p>
        </w:tc>
        <w:tc>
          <w:tcPr>
            <w:tcW w:w="180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6223859" w14:textId="77777777" w:rsidR="0019205A" w:rsidRPr="00730BD1" w:rsidRDefault="0019205A" w:rsidP="00AB15ED">
            <w:pPr>
              <w:spacing w:after="0"/>
            </w:pPr>
          </w:p>
        </w:tc>
        <w:tc>
          <w:tcPr>
            <w:tcW w:w="100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59D8852C" w14:textId="77777777" w:rsidR="0019205A" w:rsidRPr="00730BD1" w:rsidRDefault="0019205A" w:rsidP="00AB15ED">
            <w:r w:rsidRPr="00730BD1">
              <w:rPr>
                <w:rFonts w:eastAsia="Times New Roman"/>
              </w:rPr>
              <w:t>Receive and process r</w:t>
            </w:r>
            <w:r w:rsidRPr="00730BD1">
              <w:t xml:space="preserve">equest to closeout ability to post additional financial transactions for the awards </w:t>
            </w:r>
          </w:p>
          <w:p w14:paraId="6279D6D4" w14:textId="77777777" w:rsidR="0019205A" w:rsidRPr="00730BD1" w:rsidRDefault="0019205A" w:rsidP="00AB15ED">
            <w:r w:rsidRPr="00730BD1">
              <w:t>(FFM.030.020 Obligation Management)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773367CB" w14:textId="77777777" w:rsidR="0019205A" w:rsidRPr="00730BD1" w:rsidRDefault="0019205A" w:rsidP="00AB15ED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 w:rsidRPr="00730BD1">
              <w:t>Request to closeout ability to post additional financial transactions for the awards</w:t>
            </w:r>
          </w:p>
        </w:tc>
        <w:tc>
          <w:tcPr>
            <w:tcW w:w="998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0A21BC5A" w14:textId="77777777" w:rsidR="0019205A" w:rsidRPr="00730BD1" w:rsidRDefault="0019205A" w:rsidP="00AB15ED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 w:rsidRPr="00730BD1">
              <w:t>Appropriate entries created to closeout ability to post additional financial transactions for the awards with reference to source information</w:t>
            </w:r>
          </w:p>
        </w:tc>
      </w:tr>
      <w:bookmarkEnd w:id="4"/>
      <w:tr w:rsidR="002162A9" w:rsidRPr="005F5ABE" w14:paraId="41CEB228" w14:textId="77777777" w:rsidTr="00973967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88CC117" w14:textId="4145E6E0" w:rsidR="002162A9" w:rsidRDefault="0019205A" w:rsidP="002162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41</w:t>
            </w:r>
          </w:p>
        </w:tc>
        <w:tc>
          <w:tcPr>
            <w:tcW w:w="1799" w:type="pct"/>
            <w:shd w:val="clear" w:color="auto" w:fill="auto"/>
          </w:tcPr>
          <w:p w14:paraId="57774953" w14:textId="77777777" w:rsidR="002162A9" w:rsidRDefault="002162A9" w:rsidP="002162A9">
            <w:r>
              <w:t>Prepare</w:t>
            </w:r>
            <w:r w:rsidRPr="006A63FA">
              <w:t xml:space="preserve"> final award </w:t>
            </w:r>
            <w:r>
              <w:t xml:space="preserve">financial </w:t>
            </w:r>
            <w:r w:rsidRPr="006A63FA">
              <w:t xml:space="preserve">records, supporting documents, statistical records, and all other award records </w:t>
            </w:r>
            <w:r>
              <w:t>for records retention</w:t>
            </w:r>
          </w:p>
          <w:p w14:paraId="7AD88D15" w14:textId="7D4EEA16" w:rsidR="002162A9" w:rsidRPr="00FE0C9B" w:rsidRDefault="002162A9" w:rsidP="002162A9">
            <w:r w:rsidRPr="00284486">
              <w:t>(GRM</w:t>
            </w:r>
            <w:r>
              <w:t>.040.050 Grant Award Closeout)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60A956E3" w14:textId="77777777" w:rsidR="002162A9" w:rsidRPr="00542EEA" w:rsidRDefault="002162A9" w:rsidP="002162A9">
            <w:pPr>
              <w:keepNext/>
              <w:keepLines/>
              <w:spacing w:after="0"/>
              <w:rPr>
                <w:rFonts w:cs="Segoe UI"/>
                <w:color w:val="000000"/>
              </w:rPr>
            </w:pPr>
          </w:p>
        </w:tc>
        <w:tc>
          <w:tcPr>
            <w:tcW w:w="1000" w:type="pct"/>
            <w:gridSpan w:val="2"/>
            <w:shd w:val="clear" w:color="auto" w:fill="auto"/>
          </w:tcPr>
          <w:p w14:paraId="7B02E3D4" w14:textId="77777777" w:rsidR="002162A9" w:rsidRPr="00513E71" w:rsidRDefault="002162A9" w:rsidP="002162A9">
            <w:pPr>
              <w:pStyle w:val="ListParagraph"/>
            </w:pPr>
            <w:r w:rsidRPr="00513E71">
              <w:t>Program policies and procedures</w:t>
            </w:r>
          </w:p>
          <w:p w14:paraId="5B7730D5" w14:textId="38EB2BBC" w:rsidR="002162A9" w:rsidRPr="00513E71" w:rsidRDefault="002162A9" w:rsidP="002162A9">
            <w:pPr>
              <w:pStyle w:val="ListParagraph"/>
            </w:pPr>
            <w:r w:rsidRPr="00513E71">
              <w:t xml:space="preserve">Federal regulations and policy regarding records retention </w:t>
            </w:r>
          </w:p>
        </w:tc>
        <w:tc>
          <w:tcPr>
            <w:tcW w:w="1000" w:type="pct"/>
            <w:gridSpan w:val="3"/>
            <w:shd w:val="clear" w:color="auto" w:fill="auto"/>
          </w:tcPr>
          <w:p w14:paraId="06994A94" w14:textId="5BC29E58" w:rsidR="002162A9" w:rsidRPr="00513E71" w:rsidRDefault="002162A9" w:rsidP="002162A9">
            <w:pPr>
              <w:pStyle w:val="ListParagraph"/>
            </w:pPr>
            <w:r w:rsidRPr="00513E71">
              <w:t>Award records prepared for storage</w:t>
            </w:r>
          </w:p>
        </w:tc>
      </w:tr>
    </w:tbl>
    <w:p w14:paraId="799AEE96" w14:textId="08353442" w:rsidR="00151481" w:rsidRDefault="00151481" w:rsidP="00051C96"/>
    <w:p w14:paraId="1004FF0A" w14:textId="0DF26EA0" w:rsidR="00ED5FFD" w:rsidRPr="009A672F" w:rsidRDefault="00ED5FFD" w:rsidP="005B6852">
      <w:pPr>
        <w:spacing w:after="0"/>
      </w:pPr>
    </w:p>
    <w:sectPr w:rsidR="00ED5FFD" w:rsidRPr="009A672F" w:rsidSect="00721C5D">
      <w:footerReference w:type="default" r:id="rId13"/>
      <w:pgSz w:w="15840" w:h="12240" w:orient="landscape" w:code="1"/>
      <w:pgMar w:top="432" w:right="720" w:bottom="720" w:left="720" w:header="576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324CED" w14:textId="77777777" w:rsidR="001624CF" w:rsidRDefault="001624CF" w:rsidP="00C5630E">
      <w:pPr>
        <w:spacing w:after="0"/>
      </w:pPr>
      <w:r>
        <w:separator/>
      </w:r>
    </w:p>
  </w:endnote>
  <w:endnote w:type="continuationSeparator" w:id="0">
    <w:p w14:paraId="646001ED" w14:textId="77777777" w:rsidR="001624CF" w:rsidRDefault="001624CF" w:rsidP="00C5630E">
      <w:pPr>
        <w:spacing w:after="0"/>
      </w:pPr>
      <w:r>
        <w:continuationSeparator/>
      </w:r>
    </w:p>
  </w:endnote>
  <w:endnote w:type="continuationNotice" w:id="1">
    <w:p w14:paraId="1A8E6544" w14:textId="77777777" w:rsidR="001624CF" w:rsidRDefault="001624C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056BF" w14:textId="4E3FABBF" w:rsidR="00335B20" w:rsidRDefault="00335B20" w:rsidP="00025221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D4D9B">
      <w:rPr>
        <w:noProof/>
      </w:rPr>
      <w:t>10</w:t>
    </w:r>
    <w:r>
      <w:rPr>
        <w:noProof/>
      </w:rPr>
      <w:fldChar w:fldCharType="end"/>
    </w:r>
    <w:r>
      <w:t xml:space="preserve"> | </w:t>
    </w:r>
    <w:r w:rsidRPr="00025221">
      <w:rPr>
        <w:color w:val="7F7F7F"/>
        <w:spacing w:val="60"/>
      </w:rPr>
      <w:t>Page</w:t>
    </w:r>
  </w:p>
  <w:p w14:paraId="5EDC94C2" w14:textId="2893DCDA" w:rsidR="00335B20" w:rsidRPr="00025221" w:rsidRDefault="00335B20" w:rsidP="00C5630E">
    <w:pPr>
      <w:pStyle w:val="Footer"/>
      <w:rPr>
        <w:color w:val="808080"/>
        <w:sz w:val="16"/>
      </w:rPr>
    </w:pPr>
    <w:r>
      <w:rPr>
        <w:color w:val="808080"/>
        <w:sz w:val="16"/>
      </w:rPr>
      <w:t>© 201</w:t>
    </w:r>
    <w:r w:rsidR="00731C1B">
      <w:rPr>
        <w:color w:val="808080"/>
        <w:sz w:val="16"/>
      </w:rPr>
      <w:t>8</w:t>
    </w:r>
    <w:r w:rsidRPr="00025221">
      <w:rPr>
        <w:color w:val="808080"/>
        <w:sz w:val="16"/>
      </w:rPr>
      <w:t xml:space="preserve"> The MITRE Corporation – all rights reserved.</w:t>
    </w:r>
  </w:p>
  <w:p w14:paraId="4F43B93B" w14:textId="41B765CA" w:rsidR="00335B20" w:rsidRDefault="00335B20" w:rsidP="00AC7A55">
    <w:pPr>
      <w:pStyle w:val="Header"/>
      <w:tabs>
        <w:tab w:val="clear" w:pos="4680"/>
        <w:tab w:val="clear" w:pos="9360"/>
        <w:tab w:val="center" w:pos="6480"/>
        <w:tab w:val="left" w:pos="12197"/>
      </w:tabs>
      <w:rPr>
        <w:color w:val="808080"/>
        <w:sz w:val="16"/>
      </w:rPr>
    </w:pPr>
    <w:r w:rsidRPr="00025221">
      <w:rPr>
        <w:color w:val="808080"/>
        <w:sz w:val="16"/>
      </w:rPr>
      <w:t>Federal Government – unlimited usage rights.</w:t>
    </w:r>
    <w:r w:rsidRPr="00025221">
      <w:rPr>
        <w:color w:val="808080"/>
        <w:sz w:val="16"/>
      </w:rPr>
      <w:tab/>
    </w:r>
    <w:r w:rsidR="00731C1B" w:rsidRPr="0081102D">
      <w:rPr>
        <w:color w:val="808080"/>
        <w:sz w:val="16"/>
      </w:rPr>
      <w:t xml:space="preserve">           </w:t>
    </w:r>
    <w:r w:rsidR="0081102D" w:rsidRPr="0081102D">
      <w:rPr>
        <w:color w:val="808080"/>
        <w:sz w:val="16"/>
      </w:rPr>
      <w:t xml:space="preserve">                              </w:t>
    </w:r>
    <w:r w:rsidR="00731C1B" w:rsidRPr="0081102D">
      <w:rPr>
        <w:color w:val="808080"/>
        <w:sz w:val="16"/>
      </w:rPr>
      <w:t xml:space="preserve">   </w:t>
    </w:r>
    <w:r w:rsidR="0081102D" w:rsidRPr="0081102D">
      <w:rPr>
        <w:color w:val="808080"/>
        <w:sz w:val="16"/>
      </w:rPr>
      <w:t xml:space="preserve">GRM Business Use Case </w:t>
    </w:r>
    <w:r w:rsidR="00731C1B" w:rsidRPr="0081102D">
      <w:rPr>
        <w:color w:val="808080"/>
        <w:sz w:val="16"/>
      </w:rPr>
      <w:t>080.GRM.L2.02 Non-Competitive Grant with Overpayment_</w:t>
    </w:r>
    <w:r w:rsidR="00A85DA3" w:rsidRPr="0081102D">
      <w:rPr>
        <w:color w:val="808080"/>
        <w:sz w:val="16"/>
      </w:rPr>
      <w:t>v1.1</w:t>
    </w:r>
    <w:r w:rsidR="00731C1B" w:rsidRPr="0081102D">
      <w:rPr>
        <w:color w:val="808080"/>
        <w:sz w:val="16"/>
      </w:rPr>
      <w:t>l</w:t>
    </w:r>
  </w:p>
  <w:p w14:paraId="3084D790" w14:textId="237836CE" w:rsidR="00AD4D9B" w:rsidRPr="0093388A" w:rsidRDefault="00AD4D9B" w:rsidP="00AD4D9B">
    <w:pPr>
      <w:pStyle w:val="Header"/>
      <w:tabs>
        <w:tab w:val="clear" w:pos="4680"/>
        <w:tab w:val="clear" w:pos="9360"/>
        <w:tab w:val="center" w:pos="6480"/>
        <w:tab w:val="right" w:pos="12870"/>
      </w:tabs>
      <w:rPr>
        <w:color w:val="000000" w:themeColor="text1"/>
      </w:rPr>
    </w:pPr>
    <w:r>
      <w:rPr>
        <w:color w:val="000000" w:themeColor="text1"/>
        <w:sz w:val="16"/>
      </w:rPr>
      <w:t xml:space="preserve">See </w:t>
    </w:r>
    <w:hyperlink r:id="rId1" w:history="1">
      <w:r>
        <w:rPr>
          <w:rStyle w:val="Hyperlink"/>
          <w:i/>
          <w:sz w:val="16"/>
        </w:rPr>
        <w:t>https://ussm.gsa.gov/fibf-gm</w:t>
      </w:r>
    </w:hyperlink>
    <w:r>
      <w:rPr>
        <w:i/>
        <w:sz w:val="16"/>
      </w:rPr>
      <w:t xml:space="preserve"> for the latest updates.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3636AA" w14:textId="77777777" w:rsidR="001624CF" w:rsidRDefault="001624CF" w:rsidP="00C5630E">
      <w:pPr>
        <w:spacing w:after="0"/>
      </w:pPr>
      <w:r>
        <w:separator/>
      </w:r>
    </w:p>
  </w:footnote>
  <w:footnote w:type="continuationSeparator" w:id="0">
    <w:p w14:paraId="3D012A0E" w14:textId="77777777" w:rsidR="001624CF" w:rsidRDefault="001624CF" w:rsidP="00C5630E">
      <w:pPr>
        <w:spacing w:after="0"/>
      </w:pPr>
      <w:r>
        <w:continuationSeparator/>
      </w:r>
    </w:p>
  </w:footnote>
  <w:footnote w:type="continuationNotice" w:id="1">
    <w:p w14:paraId="4064CF09" w14:textId="77777777" w:rsidR="001624CF" w:rsidRDefault="001624C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8F4"/>
    <w:multiLevelType w:val="hybridMultilevel"/>
    <w:tmpl w:val="93A8FCF2"/>
    <w:lvl w:ilvl="0" w:tplc="7992639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0F50B6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F3473D"/>
    <w:multiLevelType w:val="hybridMultilevel"/>
    <w:tmpl w:val="4404D1BA"/>
    <w:lvl w:ilvl="0" w:tplc="35627488">
      <w:start w:val="1"/>
      <w:numFmt w:val="bullet"/>
      <w:pStyle w:val="Scenario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>
    <w:nsid w:val="11E6515B"/>
    <w:multiLevelType w:val="hybridMultilevel"/>
    <w:tmpl w:val="577202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1C6305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A5418B"/>
    <w:multiLevelType w:val="hybridMultilevel"/>
    <w:tmpl w:val="82687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90FAC"/>
    <w:multiLevelType w:val="hybridMultilevel"/>
    <w:tmpl w:val="026657CE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7">
    <w:nsid w:val="2AA1182A"/>
    <w:multiLevelType w:val="hybridMultilevel"/>
    <w:tmpl w:val="9112EA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772FB8"/>
    <w:multiLevelType w:val="hybridMultilevel"/>
    <w:tmpl w:val="B956BE26"/>
    <w:lvl w:ilvl="0" w:tplc="B742DFF8">
      <w:start w:val="1"/>
      <w:numFmt w:val="lowerLetter"/>
      <w:pStyle w:val="EventNumberedList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2E2574EE"/>
    <w:multiLevelType w:val="hybridMultilevel"/>
    <w:tmpl w:val="287EC03C"/>
    <w:lvl w:ilvl="0" w:tplc="42FC4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A56A95"/>
    <w:multiLevelType w:val="hybridMultilevel"/>
    <w:tmpl w:val="FC748C6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20366D8"/>
    <w:multiLevelType w:val="hybridMultilevel"/>
    <w:tmpl w:val="D7EAED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4B12946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7916819"/>
    <w:multiLevelType w:val="hybridMultilevel"/>
    <w:tmpl w:val="86804234"/>
    <w:lvl w:ilvl="0" w:tplc="EC225404">
      <w:start w:val="1"/>
      <w:numFmt w:val="lowerLetter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14">
    <w:nsid w:val="43FC4AF1"/>
    <w:multiLevelType w:val="hybridMultilevel"/>
    <w:tmpl w:val="C7102FDE"/>
    <w:lvl w:ilvl="0" w:tplc="E9DC3AA2">
      <w:start w:val="1"/>
      <w:numFmt w:val="decimal"/>
      <w:pStyle w:val="NumberedList2"/>
      <w:lvlText w:val="%1."/>
      <w:lvlJc w:val="left"/>
      <w:pPr>
        <w:ind w:left="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4D851C7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6">
    <w:nsid w:val="47647B93"/>
    <w:multiLevelType w:val="hybridMultilevel"/>
    <w:tmpl w:val="4C1050EA"/>
    <w:lvl w:ilvl="0" w:tplc="153C167C">
      <w:start w:val="1"/>
      <w:numFmt w:val="lowerLetter"/>
      <w:lvlText w:val="%1."/>
      <w:lvlJc w:val="left"/>
      <w:pPr>
        <w:ind w:left="3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7">
    <w:nsid w:val="48093259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8">
    <w:nsid w:val="4D7D70FA"/>
    <w:multiLevelType w:val="hybridMultilevel"/>
    <w:tmpl w:val="45AA13AA"/>
    <w:lvl w:ilvl="0" w:tplc="86168A9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9">
    <w:nsid w:val="57371CA4"/>
    <w:multiLevelType w:val="hybridMultilevel"/>
    <w:tmpl w:val="D11EF6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AF8147B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21">
    <w:nsid w:val="5EB46728"/>
    <w:multiLevelType w:val="hybridMultilevel"/>
    <w:tmpl w:val="79180710"/>
    <w:lvl w:ilvl="0" w:tplc="67B032D6">
      <w:start w:val="1"/>
      <w:numFmt w:val="decimal"/>
      <w:lvlText w:val="%1."/>
      <w:lvlJc w:val="left"/>
      <w:pPr>
        <w:ind w:left="34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60E90D16"/>
    <w:multiLevelType w:val="hybridMultilevel"/>
    <w:tmpl w:val="79180710"/>
    <w:lvl w:ilvl="0" w:tplc="67B032D6">
      <w:start w:val="1"/>
      <w:numFmt w:val="decimal"/>
      <w:lvlText w:val="%1."/>
      <w:lvlJc w:val="left"/>
      <w:pPr>
        <w:ind w:left="341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4834461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4AC615B"/>
    <w:multiLevelType w:val="hybridMultilevel"/>
    <w:tmpl w:val="0A9A198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61448F6"/>
    <w:multiLevelType w:val="hybridMultilevel"/>
    <w:tmpl w:val="16A8944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65759C7"/>
    <w:multiLevelType w:val="hybridMultilevel"/>
    <w:tmpl w:val="86804234"/>
    <w:lvl w:ilvl="0" w:tplc="EC225404">
      <w:start w:val="1"/>
      <w:numFmt w:val="lowerLetter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27">
    <w:nsid w:val="68DC0DFB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9942D50"/>
    <w:multiLevelType w:val="hybridMultilevel"/>
    <w:tmpl w:val="D7EAED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B90519C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DAB79C9"/>
    <w:multiLevelType w:val="hybridMultilevel"/>
    <w:tmpl w:val="D43A434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46D4D2D"/>
    <w:multiLevelType w:val="hybridMultilevel"/>
    <w:tmpl w:val="16EC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8A6C6A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B304292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8"/>
  </w:num>
  <w:num w:numId="3">
    <w:abstractNumId w:val="14"/>
  </w:num>
  <w:num w:numId="4">
    <w:abstractNumId w:val="2"/>
  </w:num>
  <w:num w:numId="5">
    <w:abstractNumId w:val="8"/>
    <w:lvlOverride w:ilvl="0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6"/>
  </w:num>
  <w:num w:numId="9">
    <w:abstractNumId w:val="9"/>
  </w:num>
  <w:num w:numId="10">
    <w:abstractNumId w:val="9"/>
  </w:num>
  <w:num w:numId="11">
    <w:abstractNumId w:val="16"/>
  </w:num>
  <w:num w:numId="12">
    <w:abstractNumId w:val="9"/>
  </w:num>
  <w:num w:numId="13">
    <w:abstractNumId w:val="9"/>
  </w:num>
  <w:num w:numId="14">
    <w:abstractNumId w:val="31"/>
  </w:num>
  <w:num w:numId="15">
    <w:abstractNumId w:val="20"/>
  </w:num>
  <w:num w:numId="16">
    <w:abstractNumId w:val="12"/>
  </w:num>
  <w:num w:numId="17">
    <w:abstractNumId w:val="9"/>
  </w:num>
  <w:num w:numId="18">
    <w:abstractNumId w:val="9"/>
  </w:num>
  <w:num w:numId="19">
    <w:abstractNumId w:val="9"/>
  </w:num>
  <w:num w:numId="20">
    <w:abstractNumId w:val="33"/>
  </w:num>
  <w:num w:numId="21">
    <w:abstractNumId w:val="9"/>
  </w:num>
  <w:num w:numId="22">
    <w:abstractNumId w:val="9"/>
  </w:num>
  <w:num w:numId="23">
    <w:abstractNumId w:val="10"/>
  </w:num>
  <w:num w:numId="24">
    <w:abstractNumId w:val="17"/>
  </w:num>
  <w:num w:numId="25">
    <w:abstractNumId w:val="32"/>
  </w:num>
  <w:num w:numId="26">
    <w:abstractNumId w:val="5"/>
  </w:num>
  <w:num w:numId="27">
    <w:abstractNumId w:val="4"/>
  </w:num>
  <w:num w:numId="28">
    <w:abstractNumId w:val="23"/>
  </w:num>
  <w:num w:numId="29">
    <w:abstractNumId w:val="13"/>
  </w:num>
  <w:num w:numId="30">
    <w:abstractNumId w:val="19"/>
  </w:num>
  <w:num w:numId="31">
    <w:abstractNumId w:val="9"/>
  </w:num>
  <w:num w:numId="32">
    <w:abstractNumId w:val="9"/>
  </w:num>
  <w:num w:numId="33">
    <w:abstractNumId w:val="9"/>
  </w:num>
  <w:num w:numId="34">
    <w:abstractNumId w:val="18"/>
  </w:num>
  <w:num w:numId="35">
    <w:abstractNumId w:val="15"/>
  </w:num>
  <w:num w:numId="36">
    <w:abstractNumId w:val="29"/>
  </w:num>
  <w:num w:numId="37">
    <w:abstractNumId w:val="7"/>
  </w:num>
  <w:num w:numId="38">
    <w:abstractNumId w:val="28"/>
  </w:num>
  <w:num w:numId="39">
    <w:abstractNumId w:val="9"/>
  </w:num>
  <w:num w:numId="40">
    <w:abstractNumId w:val="24"/>
  </w:num>
  <w:num w:numId="41">
    <w:abstractNumId w:val="0"/>
  </w:num>
  <w:num w:numId="42">
    <w:abstractNumId w:val="8"/>
    <w:lvlOverride w:ilvl="0">
      <w:startOverride w:val="1"/>
    </w:lvlOverride>
  </w:num>
  <w:num w:numId="43">
    <w:abstractNumId w:val="8"/>
    <w:lvlOverride w:ilvl="0">
      <w:startOverride w:val="1"/>
    </w:lvlOverride>
  </w:num>
  <w:num w:numId="44">
    <w:abstractNumId w:val="30"/>
  </w:num>
  <w:num w:numId="45">
    <w:abstractNumId w:val="3"/>
  </w:num>
  <w:num w:numId="46">
    <w:abstractNumId w:val="1"/>
  </w:num>
  <w:num w:numId="47">
    <w:abstractNumId w:val="8"/>
    <w:lvlOverride w:ilvl="0">
      <w:startOverride w:val="1"/>
    </w:lvlOverride>
  </w:num>
  <w:num w:numId="48">
    <w:abstractNumId w:val="9"/>
  </w:num>
  <w:num w:numId="49">
    <w:abstractNumId w:val="27"/>
  </w:num>
  <w:num w:numId="50">
    <w:abstractNumId w:val="25"/>
  </w:num>
  <w:num w:numId="51">
    <w:abstractNumId w:val="0"/>
    <w:lvlOverride w:ilvl="0">
      <w:startOverride w:val="1"/>
    </w:lvlOverride>
  </w:num>
  <w:num w:numId="52">
    <w:abstractNumId w:val="8"/>
    <w:lvlOverride w:ilvl="0">
      <w:startOverride w:val="1"/>
    </w:lvlOverride>
  </w:num>
  <w:num w:numId="53">
    <w:abstractNumId w:val="26"/>
  </w:num>
  <w:num w:numId="54">
    <w:abstractNumId w:val="11"/>
  </w:num>
  <w:num w:numId="55">
    <w:abstractNumId w:val="8"/>
    <w:lvlOverride w:ilvl="0">
      <w:startOverride w:val="1"/>
    </w:lvlOverride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F42"/>
    <w:rsid w:val="00000A43"/>
    <w:rsid w:val="00001652"/>
    <w:rsid w:val="0000262C"/>
    <w:rsid w:val="000030DB"/>
    <w:rsid w:val="000070DB"/>
    <w:rsid w:val="000166E6"/>
    <w:rsid w:val="00016DA1"/>
    <w:rsid w:val="00021E25"/>
    <w:rsid w:val="000233C8"/>
    <w:rsid w:val="00024323"/>
    <w:rsid w:val="00025221"/>
    <w:rsid w:val="00034A98"/>
    <w:rsid w:val="00034C86"/>
    <w:rsid w:val="00035F42"/>
    <w:rsid w:val="00036FD6"/>
    <w:rsid w:val="00040585"/>
    <w:rsid w:val="0004697D"/>
    <w:rsid w:val="00051C96"/>
    <w:rsid w:val="00053C78"/>
    <w:rsid w:val="000620C5"/>
    <w:rsid w:val="00071EF9"/>
    <w:rsid w:val="00073385"/>
    <w:rsid w:val="00073DCE"/>
    <w:rsid w:val="00073ED4"/>
    <w:rsid w:val="00075CB5"/>
    <w:rsid w:val="00080C38"/>
    <w:rsid w:val="00082F7F"/>
    <w:rsid w:val="00084B54"/>
    <w:rsid w:val="000870CE"/>
    <w:rsid w:val="00087B7A"/>
    <w:rsid w:val="00092072"/>
    <w:rsid w:val="000928D9"/>
    <w:rsid w:val="00093C3F"/>
    <w:rsid w:val="00094127"/>
    <w:rsid w:val="0009467B"/>
    <w:rsid w:val="000A2A8E"/>
    <w:rsid w:val="000A4A9E"/>
    <w:rsid w:val="000C0F78"/>
    <w:rsid w:val="000C1669"/>
    <w:rsid w:val="000C19B0"/>
    <w:rsid w:val="000C3DFD"/>
    <w:rsid w:val="000C5841"/>
    <w:rsid w:val="000C673B"/>
    <w:rsid w:val="000D0AD4"/>
    <w:rsid w:val="000D2D06"/>
    <w:rsid w:val="000D5DC6"/>
    <w:rsid w:val="000E6042"/>
    <w:rsid w:val="000E649C"/>
    <w:rsid w:val="000E7F2C"/>
    <w:rsid w:val="000F1646"/>
    <w:rsid w:val="000F32FD"/>
    <w:rsid w:val="000F4659"/>
    <w:rsid w:val="00104D18"/>
    <w:rsid w:val="001071CC"/>
    <w:rsid w:val="001120D9"/>
    <w:rsid w:val="00114FE5"/>
    <w:rsid w:val="001244A4"/>
    <w:rsid w:val="001310CD"/>
    <w:rsid w:val="001375C7"/>
    <w:rsid w:val="001458F3"/>
    <w:rsid w:val="00146E78"/>
    <w:rsid w:val="00150802"/>
    <w:rsid w:val="00151481"/>
    <w:rsid w:val="00155CCC"/>
    <w:rsid w:val="001624CF"/>
    <w:rsid w:val="00164D76"/>
    <w:rsid w:val="00165807"/>
    <w:rsid w:val="001708CC"/>
    <w:rsid w:val="001720D8"/>
    <w:rsid w:val="0017221B"/>
    <w:rsid w:val="00176205"/>
    <w:rsid w:val="00176AEF"/>
    <w:rsid w:val="001808D4"/>
    <w:rsid w:val="0018189E"/>
    <w:rsid w:val="00185108"/>
    <w:rsid w:val="0019108E"/>
    <w:rsid w:val="0019205A"/>
    <w:rsid w:val="001936F5"/>
    <w:rsid w:val="0019430F"/>
    <w:rsid w:val="00196DB4"/>
    <w:rsid w:val="001A56B6"/>
    <w:rsid w:val="001A639C"/>
    <w:rsid w:val="001B28E3"/>
    <w:rsid w:val="001B4613"/>
    <w:rsid w:val="001B63FB"/>
    <w:rsid w:val="001B75C7"/>
    <w:rsid w:val="001C1A71"/>
    <w:rsid w:val="001C3230"/>
    <w:rsid w:val="001C4A39"/>
    <w:rsid w:val="001C6A10"/>
    <w:rsid w:val="001C7308"/>
    <w:rsid w:val="001C7A5D"/>
    <w:rsid w:val="001C7C14"/>
    <w:rsid w:val="001D0A43"/>
    <w:rsid w:val="001D5DCD"/>
    <w:rsid w:val="001D5FB6"/>
    <w:rsid w:val="001E0C2B"/>
    <w:rsid w:val="001E11C5"/>
    <w:rsid w:val="001E1A35"/>
    <w:rsid w:val="001E6798"/>
    <w:rsid w:val="001E6FB2"/>
    <w:rsid w:val="001F0F86"/>
    <w:rsid w:val="001F105E"/>
    <w:rsid w:val="002014EC"/>
    <w:rsid w:val="002038EE"/>
    <w:rsid w:val="00205203"/>
    <w:rsid w:val="00206FCF"/>
    <w:rsid w:val="00213368"/>
    <w:rsid w:val="00213851"/>
    <w:rsid w:val="002150D7"/>
    <w:rsid w:val="002162A9"/>
    <w:rsid w:val="0021664E"/>
    <w:rsid w:val="00217E96"/>
    <w:rsid w:val="00220041"/>
    <w:rsid w:val="002209CC"/>
    <w:rsid w:val="002226F2"/>
    <w:rsid w:val="00224525"/>
    <w:rsid w:val="00236BFD"/>
    <w:rsid w:val="002377D9"/>
    <w:rsid w:val="0024462B"/>
    <w:rsid w:val="00245A23"/>
    <w:rsid w:val="00255B4C"/>
    <w:rsid w:val="00257A64"/>
    <w:rsid w:val="00261D74"/>
    <w:rsid w:val="002631EE"/>
    <w:rsid w:val="00264693"/>
    <w:rsid w:val="00266051"/>
    <w:rsid w:val="0026659F"/>
    <w:rsid w:val="00266602"/>
    <w:rsid w:val="00275F04"/>
    <w:rsid w:val="00276B13"/>
    <w:rsid w:val="00280A98"/>
    <w:rsid w:val="00284486"/>
    <w:rsid w:val="00291137"/>
    <w:rsid w:val="00291FDE"/>
    <w:rsid w:val="00292362"/>
    <w:rsid w:val="002B01E0"/>
    <w:rsid w:val="002B1556"/>
    <w:rsid w:val="002B2806"/>
    <w:rsid w:val="002C0C35"/>
    <w:rsid w:val="002C10C4"/>
    <w:rsid w:val="002C12D7"/>
    <w:rsid w:val="002C5E2C"/>
    <w:rsid w:val="002D2310"/>
    <w:rsid w:val="002E276F"/>
    <w:rsid w:val="002E5D1C"/>
    <w:rsid w:val="002E5D3C"/>
    <w:rsid w:val="002E6029"/>
    <w:rsid w:val="002E6B2D"/>
    <w:rsid w:val="002F36D5"/>
    <w:rsid w:val="002F4B00"/>
    <w:rsid w:val="002F566F"/>
    <w:rsid w:val="002F5C2C"/>
    <w:rsid w:val="002F66A1"/>
    <w:rsid w:val="002F7AFC"/>
    <w:rsid w:val="002F7C00"/>
    <w:rsid w:val="00317D77"/>
    <w:rsid w:val="00320761"/>
    <w:rsid w:val="00322D2A"/>
    <w:rsid w:val="00323B16"/>
    <w:rsid w:val="00326303"/>
    <w:rsid w:val="00327430"/>
    <w:rsid w:val="00335B20"/>
    <w:rsid w:val="00337259"/>
    <w:rsid w:val="003437FA"/>
    <w:rsid w:val="003450B8"/>
    <w:rsid w:val="003452F3"/>
    <w:rsid w:val="00345BBD"/>
    <w:rsid w:val="0036257F"/>
    <w:rsid w:val="00362AAE"/>
    <w:rsid w:val="003643E0"/>
    <w:rsid w:val="0037258A"/>
    <w:rsid w:val="00374ADE"/>
    <w:rsid w:val="00376713"/>
    <w:rsid w:val="00377EAC"/>
    <w:rsid w:val="00381A68"/>
    <w:rsid w:val="0039184E"/>
    <w:rsid w:val="00392E5C"/>
    <w:rsid w:val="00393599"/>
    <w:rsid w:val="003950E1"/>
    <w:rsid w:val="003A246C"/>
    <w:rsid w:val="003A5ACC"/>
    <w:rsid w:val="003A5FB6"/>
    <w:rsid w:val="003A6070"/>
    <w:rsid w:val="003A6AFE"/>
    <w:rsid w:val="003C0091"/>
    <w:rsid w:val="003C1B08"/>
    <w:rsid w:val="003C2867"/>
    <w:rsid w:val="003C2DF3"/>
    <w:rsid w:val="003C3440"/>
    <w:rsid w:val="003C3F44"/>
    <w:rsid w:val="003C5FFB"/>
    <w:rsid w:val="003C6A15"/>
    <w:rsid w:val="003E31DD"/>
    <w:rsid w:val="003E40FE"/>
    <w:rsid w:val="003E6F12"/>
    <w:rsid w:val="003F06C6"/>
    <w:rsid w:val="003F0952"/>
    <w:rsid w:val="003F5F29"/>
    <w:rsid w:val="00401A88"/>
    <w:rsid w:val="00405582"/>
    <w:rsid w:val="004066E5"/>
    <w:rsid w:val="004110B7"/>
    <w:rsid w:val="004112FB"/>
    <w:rsid w:val="00413081"/>
    <w:rsid w:val="004222EA"/>
    <w:rsid w:val="004227A5"/>
    <w:rsid w:val="004278D2"/>
    <w:rsid w:val="004318D3"/>
    <w:rsid w:val="00432814"/>
    <w:rsid w:val="00436F9D"/>
    <w:rsid w:val="00442BB9"/>
    <w:rsid w:val="00442E75"/>
    <w:rsid w:val="00444127"/>
    <w:rsid w:val="00444532"/>
    <w:rsid w:val="0045222D"/>
    <w:rsid w:val="0045465D"/>
    <w:rsid w:val="00463C2D"/>
    <w:rsid w:val="00464637"/>
    <w:rsid w:val="00464F0B"/>
    <w:rsid w:val="00465AF9"/>
    <w:rsid w:val="004679AC"/>
    <w:rsid w:val="004734D8"/>
    <w:rsid w:val="0047388C"/>
    <w:rsid w:val="00476197"/>
    <w:rsid w:val="00477BED"/>
    <w:rsid w:val="004862EA"/>
    <w:rsid w:val="00486535"/>
    <w:rsid w:val="0049351D"/>
    <w:rsid w:val="004B4160"/>
    <w:rsid w:val="004B4385"/>
    <w:rsid w:val="004B4437"/>
    <w:rsid w:val="004B5018"/>
    <w:rsid w:val="004B525B"/>
    <w:rsid w:val="004B559B"/>
    <w:rsid w:val="004B6D11"/>
    <w:rsid w:val="004C142A"/>
    <w:rsid w:val="004C7093"/>
    <w:rsid w:val="004D11D1"/>
    <w:rsid w:val="004D4878"/>
    <w:rsid w:val="004E402E"/>
    <w:rsid w:val="004E509E"/>
    <w:rsid w:val="004F4771"/>
    <w:rsid w:val="004F50B5"/>
    <w:rsid w:val="004F52F6"/>
    <w:rsid w:val="005028BC"/>
    <w:rsid w:val="00504237"/>
    <w:rsid w:val="005051D0"/>
    <w:rsid w:val="0050538E"/>
    <w:rsid w:val="00513E71"/>
    <w:rsid w:val="0051776C"/>
    <w:rsid w:val="00520531"/>
    <w:rsid w:val="0052231F"/>
    <w:rsid w:val="005231F0"/>
    <w:rsid w:val="005263EF"/>
    <w:rsid w:val="00536A05"/>
    <w:rsid w:val="00537058"/>
    <w:rsid w:val="00542EEA"/>
    <w:rsid w:val="00546667"/>
    <w:rsid w:val="00552552"/>
    <w:rsid w:val="005531AB"/>
    <w:rsid w:val="005544D5"/>
    <w:rsid w:val="005557EE"/>
    <w:rsid w:val="00555E52"/>
    <w:rsid w:val="005607C5"/>
    <w:rsid w:val="00562593"/>
    <w:rsid w:val="005659D9"/>
    <w:rsid w:val="00566385"/>
    <w:rsid w:val="00566E9E"/>
    <w:rsid w:val="00570852"/>
    <w:rsid w:val="00575F23"/>
    <w:rsid w:val="00585ADA"/>
    <w:rsid w:val="0059311B"/>
    <w:rsid w:val="0059342F"/>
    <w:rsid w:val="0059448A"/>
    <w:rsid w:val="00594F92"/>
    <w:rsid w:val="00597F90"/>
    <w:rsid w:val="005A274A"/>
    <w:rsid w:val="005A28A5"/>
    <w:rsid w:val="005A6EA4"/>
    <w:rsid w:val="005B42AF"/>
    <w:rsid w:val="005B6852"/>
    <w:rsid w:val="005B770E"/>
    <w:rsid w:val="005B7DD1"/>
    <w:rsid w:val="005C186B"/>
    <w:rsid w:val="005C2DE0"/>
    <w:rsid w:val="005C6DA1"/>
    <w:rsid w:val="005E0D99"/>
    <w:rsid w:val="005F0AA5"/>
    <w:rsid w:val="005F0FCA"/>
    <w:rsid w:val="005F1FF4"/>
    <w:rsid w:val="006021FE"/>
    <w:rsid w:val="00605D27"/>
    <w:rsid w:val="00606EF7"/>
    <w:rsid w:val="0062134C"/>
    <w:rsid w:val="006227EA"/>
    <w:rsid w:val="00625C1B"/>
    <w:rsid w:val="006260C5"/>
    <w:rsid w:val="006261C2"/>
    <w:rsid w:val="00636319"/>
    <w:rsid w:val="00636698"/>
    <w:rsid w:val="0063795F"/>
    <w:rsid w:val="006409F3"/>
    <w:rsid w:val="00642AAE"/>
    <w:rsid w:val="00643070"/>
    <w:rsid w:val="00643697"/>
    <w:rsid w:val="00651E02"/>
    <w:rsid w:val="00654495"/>
    <w:rsid w:val="0065709A"/>
    <w:rsid w:val="006669E9"/>
    <w:rsid w:val="00676D14"/>
    <w:rsid w:val="006802A4"/>
    <w:rsid w:val="00680C84"/>
    <w:rsid w:val="0069417B"/>
    <w:rsid w:val="00695F98"/>
    <w:rsid w:val="006A1169"/>
    <w:rsid w:val="006A1179"/>
    <w:rsid w:val="006A63FA"/>
    <w:rsid w:val="006A67A1"/>
    <w:rsid w:val="006B3EA8"/>
    <w:rsid w:val="006B501F"/>
    <w:rsid w:val="006B59E7"/>
    <w:rsid w:val="006B6D63"/>
    <w:rsid w:val="006C140A"/>
    <w:rsid w:val="006C56E8"/>
    <w:rsid w:val="006D2C94"/>
    <w:rsid w:val="006D320C"/>
    <w:rsid w:val="006D46F3"/>
    <w:rsid w:val="006D7779"/>
    <w:rsid w:val="006E1E9D"/>
    <w:rsid w:val="006F395C"/>
    <w:rsid w:val="006F3D19"/>
    <w:rsid w:val="006F63D8"/>
    <w:rsid w:val="006F6E9F"/>
    <w:rsid w:val="007017FF"/>
    <w:rsid w:val="00705079"/>
    <w:rsid w:val="00705E77"/>
    <w:rsid w:val="007074E6"/>
    <w:rsid w:val="007118B7"/>
    <w:rsid w:val="00713148"/>
    <w:rsid w:val="00715236"/>
    <w:rsid w:val="007164BE"/>
    <w:rsid w:val="00721C5D"/>
    <w:rsid w:val="00721D55"/>
    <w:rsid w:val="00721E39"/>
    <w:rsid w:val="00722459"/>
    <w:rsid w:val="007239FC"/>
    <w:rsid w:val="00731C1B"/>
    <w:rsid w:val="007344AE"/>
    <w:rsid w:val="00734CE5"/>
    <w:rsid w:val="00740FF2"/>
    <w:rsid w:val="00741A4A"/>
    <w:rsid w:val="00747366"/>
    <w:rsid w:val="00747D56"/>
    <w:rsid w:val="00750091"/>
    <w:rsid w:val="007502A4"/>
    <w:rsid w:val="00754E5A"/>
    <w:rsid w:val="00755B88"/>
    <w:rsid w:val="00756A20"/>
    <w:rsid w:val="007578A1"/>
    <w:rsid w:val="00760DCE"/>
    <w:rsid w:val="007617ED"/>
    <w:rsid w:val="00763CE6"/>
    <w:rsid w:val="00763F50"/>
    <w:rsid w:val="007657E0"/>
    <w:rsid w:val="00765DE6"/>
    <w:rsid w:val="00770FF8"/>
    <w:rsid w:val="0077209C"/>
    <w:rsid w:val="00772562"/>
    <w:rsid w:val="007738D6"/>
    <w:rsid w:val="0077448D"/>
    <w:rsid w:val="007769FB"/>
    <w:rsid w:val="00790607"/>
    <w:rsid w:val="00790673"/>
    <w:rsid w:val="00794EE6"/>
    <w:rsid w:val="007A6D5C"/>
    <w:rsid w:val="007C066A"/>
    <w:rsid w:val="007C10D2"/>
    <w:rsid w:val="007C3DB2"/>
    <w:rsid w:val="007D27C1"/>
    <w:rsid w:val="007E22C2"/>
    <w:rsid w:val="007E307D"/>
    <w:rsid w:val="007E489A"/>
    <w:rsid w:val="007E5B60"/>
    <w:rsid w:val="007F39BB"/>
    <w:rsid w:val="007F4673"/>
    <w:rsid w:val="00800034"/>
    <w:rsid w:val="0081102D"/>
    <w:rsid w:val="00817710"/>
    <w:rsid w:val="008212DD"/>
    <w:rsid w:val="008216D3"/>
    <w:rsid w:val="0082634A"/>
    <w:rsid w:val="008307DA"/>
    <w:rsid w:val="00837283"/>
    <w:rsid w:val="00843E4D"/>
    <w:rsid w:val="008446B4"/>
    <w:rsid w:val="00844C58"/>
    <w:rsid w:val="00845CC1"/>
    <w:rsid w:val="008528FC"/>
    <w:rsid w:val="0085693F"/>
    <w:rsid w:val="00861330"/>
    <w:rsid w:val="00863135"/>
    <w:rsid w:val="00864668"/>
    <w:rsid w:val="00876360"/>
    <w:rsid w:val="00877615"/>
    <w:rsid w:val="00880DE0"/>
    <w:rsid w:val="0088420D"/>
    <w:rsid w:val="008842BE"/>
    <w:rsid w:val="008A232A"/>
    <w:rsid w:val="008A2342"/>
    <w:rsid w:val="008A2D36"/>
    <w:rsid w:val="008B0ACE"/>
    <w:rsid w:val="008B0C16"/>
    <w:rsid w:val="008B2A6A"/>
    <w:rsid w:val="008B4F6A"/>
    <w:rsid w:val="008B7379"/>
    <w:rsid w:val="008C1AA3"/>
    <w:rsid w:val="008D2302"/>
    <w:rsid w:val="008E17F9"/>
    <w:rsid w:val="008F32F5"/>
    <w:rsid w:val="008F5714"/>
    <w:rsid w:val="0090049E"/>
    <w:rsid w:val="0090138B"/>
    <w:rsid w:val="009013E9"/>
    <w:rsid w:val="00907D5B"/>
    <w:rsid w:val="00913622"/>
    <w:rsid w:val="00914FD7"/>
    <w:rsid w:val="00917A63"/>
    <w:rsid w:val="009202F0"/>
    <w:rsid w:val="00920E28"/>
    <w:rsid w:val="00926653"/>
    <w:rsid w:val="0092792A"/>
    <w:rsid w:val="0093388A"/>
    <w:rsid w:val="009345E7"/>
    <w:rsid w:val="00944A70"/>
    <w:rsid w:val="009474C8"/>
    <w:rsid w:val="00954EA3"/>
    <w:rsid w:val="009566D3"/>
    <w:rsid w:val="00961526"/>
    <w:rsid w:val="00962FE5"/>
    <w:rsid w:val="00967DF8"/>
    <w:rsid w:val="009727B7"/>
    <w:rsid w:val="00972B62"/>
    <w:rsid w:val="00973533"/>
    <w:rsid w:val="00973967"/>
    <w:rsid w:val="00982082"/>
    <w:rsid w:val="00987874"/>
    <w:rsid w:val="0099024C"/>
    <w:rsid w:val="00994587"/>
    <w:rsid w:val="009A50C3"/>
    <w:rsid w:val="009A672F"/>
    <w:rsid w:val="009A78A0"/>
    <w:rsid w:val="009B35A5"/>
    <w:rsid w:val="009C2D59"/>
    <w:rsid w:val="009D5EE1"/>
    <w:rsid w:val="009E09F5"/>
    <w:rsid w:val="009E6D7C"/>
    <w:rsid w:val="00A007B8"/>
    <w:rsid w:val="00A03100"/>
    <w:rsid w:val="00A06A84"/>
    <w:rsid w:val="00A07164"/>
    <w:rsid w:val="00A07734"/>
    <w:rsid w:val="00A215A4"/>
    <w:rsid w:val="00A2388B"/>
    <w:rsid w:val="00A33B3F"/>
    <w:rsid w:val="00A440EB"/>
    <w:rsid w:val="00A44633"/>
    <w:rsid w:val="00A45AB3"/>
    <w:rsid w:val="00A550DC"/>
    <w:rsid w:val="00A56642"/>
    <w:rsid w:val="00A64FBD"/>
    <w:rsid w:val="00A7253B"/>
    <w:rsid w:val="00A75D86"/>
    <w:rsid w:val="00A81EB9"/>
    <w:rsid w:val="00A83080"/>
    <w:rsid w:val="00A85DA3"/>
    <w:rsid w:val="00A86E05"/>
    <w:rsid w:val="00A9012D"/>
    <w:rsid w:val="00A915F0"/>
    <w:rsid w:val="00A934A2"/>
    <w:rsid w:val="00AA0BF2"/>
    <w:rsid w:val="00AA18A0"/>
    <w:rsid w:val="00AA2297"/>
    <w:rsid w:val="00AA3B50"/>
    <w:rsid w:val="00AA729E"/>
    <w:rsid w:val="00AB1D41"/>
    <w:rsid w:val="00AB6368"/>
    <w:rsid w:val="00AB72A2"/>
    <w:rsid w:val="00AB7574"/>
    <w:rsid w:val="00AB7A68"/>
    <w:rsid w:val="00AC0A6E"/>
    <w:rsid w:val="00AC1426"/>
    <w:rsid w:val="00AC3DEE"/>
    <w:rsid w:val="00AC64B7"/>
    <w:rsid w:val="00AC7A55"/>
    <w:rsid w:val="00AD1890"/>
    <w:rsid w:val="00AD4D9B"/>
    <w:rsid w:val="00AD6591"/>
    <w:rsid w:val="00AE1977"/>
    <w:rsid w:val="00AE3E15"/>
    <w:rsid w:val="00AE64F1"/>
    <w:rsid w:val="00AE7684"/>
    <w:rsid w:val="00AF1E27"/>
    <w:rsid w:val="00AF504A"/>
    <w:rsid w:val="00AF5D3D"/>
    <w:rsid w:val="00AF5E03"/>
    <w:rsid w:val="00B00401"/>
    <w:rsid w:val="00B01DBE"/>
    <w:rsid w:val="00B112D8"/>
    <w:rsid w:val="00B115B1"/>
    <w:rsid w:val="00B12DFC"/>
    <w:rsid w:val="00B220D3"/>
    <w:rsid w:val="00B2238D"/>
    <w:rsid w:val="00B24E3C"/>
    <w:rsid w:val="00B24F0D"/>
    <w:rsid w:val="00B25967"/>
    <w:rsid w:val="00B31D4D"/>
    <w:rsid w:val="00B34EF0"/>
    <w:rsid w:val="00B353F0"/>
    <w:rsid w:val="00B43B72"/>
    <w:rsid w:val="00B45C32"/>
    <w:rsid w:val="00B54D53"/>
    <w:rsid w:val="00B57E30"/>
    <w:rsid w:val="00B65F2A"/>
    <w:rsid w:val="00B66DB6"/>
    <w:rsid w:val="00B6728F"/>
    <w:rsid w:val="00B726F6"/>
    <w:rsid w:val="00B72A52"/>
    <w:rsid w:val="00B7497E"/>
    <w:rsid w:val="00B759D7"/>
    <w:rsid w:val="00B9005B"/>
    <w:rsid w:val="00B9013C"/>
    <w:rsid w:val="00B905A7"/>
    <w:rsid w:val="00B916BB"/>
    <w:rsid w:val="00BA65BB"/>
    <w:rsid w:val="00BA6950"/>
    <w:rsid w:val="00BB2A66"/>
    <w:rsid w:val="00BB3E7A"/>
    <w:rsid w:val="00BB7E39"/>
    <w:rsid w:val="00BC0C29"/>
    <w:rsid w:val="00BC4B0A"/>
    <w:rsid w:val="00BC6B01"/>
    <w:rsid w:val="00BD0BCF"/>
    <w:rsid w:val="00BD29E7"/>
    <w:rsid w:val="00BD2BF3"/>
    <w:rsid w:val="00BD401F"/>
    <w:rsid w:val="00BE244C"/>
    <w:rsid w:val="00BE6AB7"/>
    <w:rsid w:val="00BF05DA"/>
    <w:rsid w:val="00C00B88"/>
    <w:rsid w:val="00C03B97"/>
    <w:rsid w:val="00C0633D"/>
    <w:rsid w:val="00C077C6"/>
    <w:rsid w:val="00C078F4"/>
    <w:rsid w:val="00C1000F"/>
    <w:rsid w:val="00C10056"/>
    <w:rsid w:val="00C1194E"/>
    <w:rsid w:val="00C12770"/>
    <w:rsid w:val="00C325B6"/>
    <w:rsid w:val="00C401A6"/>
    <w:rsid w:val="00C40390"/>
    <w:rsid w:val="00C428C4"/>
    <w:rsid w:val="00C46C72"/>
    <w:rsid w:val="00C470C8"/>
    <w:rsid w:val="00C50818"/>
    <w:rsid w:val="00C52406"/>
    <w:rsid w:val="00C5630E"/>
    <w:rsid w:val="00C60076"/>
    <w:rsid w:val="00C61542"/>
    <w:rsid w:val="00C62DCF"/>
    <w:rsid w:val="00C64757"/>
    <w:rsid w:val="00C662BF"/>
    <w:rsid w:val="00C72EE1"/>
    <w:rsid w:val="00C744C8"/>
    <w:rsid w:val="00C775AC"/>
    <w:rsid w:val="00C846A0"/>
    <w:rsid w:val="00C84A7B"/>
    <w:rsid w:val="00C904FD"/>
    <w:rsid w:val="00C92FA8"/>
    <w:rsid w:val="00C96F3D"/>
    <w:rsid w:val="00CA5212"/>
    <w:rsid w:val="00CA67D7"/>
    <w:rsid w:val="00CB198A"/>
    <w:rsid w:val="00CB6FC1"/>
    <w:rsid w:val="00CB78D0"/>
    <w:rsid w:val="00CC2139"/>
    <w:rsid w:val="00CC668A"/>
    <w:rsid w:val="00CD04FC"/>
    <w:rsid w:val="00CD3C70"/>
    <w:rsid w:val="00CD3DD1"/>
    <w:rsid w:val="00CD781A"/>
    <w:rsid w:val="00CD7E1A"/>
    <w:rsid w:val="00CE07AE"/>
    <w:rsid w:val="00CE328D"/>
    <w:rsid w:val="00CF14C1"/>
    <w:rsid w:val="00CF5A5D"/>
    <w:rsid w:val="00D00341"/>
    <w:rsid w:val="00D003D9"/>
    <w:rsid w:val="00D04654"/>
    <w:rsid w:val="00D04AB9"/>
    <w:rsid w:val="00D04B2F"/>
    <w:rsid w:val="00D12E36"/>
    <w:rsid w:val="00D16BDF"/>
    <w:rsid w:val="00D17B55"/>
    <w:rsid w:val="00D202B4"/>
    <w:rsid w:val="00D25A2C"/>
    <w:rsid w:val="00D378FD"/>
    <w:rsid w:val="00D41D20"/>
    <w:rsid w:val="00D535DC"/>
    <w:rsid w:val="00D55B8A"/>
    <w:rsid w:val="00D57358"/>
    <w:rsid w:val="00D656B6"/>
    <w:rsid w:val="00D67E42"/>
    <w:rsid w:val="00D73FED"/>
    <w:rsid w:val="00D80720"/>
    <w:rsid w:val="00D83586"/>
    <w:rsid w:val="00D83826"/>
    <w:rsid w:val="00D8477F"/>
    <w:rsid w:val="00D920AB"/>
    <w:rsid w:val="00DA2631"/>
    <w:rsid w:val="00DB2AF5"/>
    <w:rsid w:val="00DB2B4B"/>
    <w:rsid w:val="00DB2CA3"/>
    <w:rsid w:val="00DB32AF"/>
    <w:rsid w:val="00DB49C7"/>
    <w:rsid w:val="00DB5D52"/>
    <w:rsid w:val="00DC2FA5"/>
    <w:rsid w:val="00DD7289"/>
    <w:rsid w:val="00DE2204"/>
    <w:rsid w:val="00E005EE"/>
    <w:rsid w:val="00E00710"/>
    <w:rsid w:val="00E02037"/>
    <w:rsid w:val="00E02B1C"/>
    <w:rsid w:val="00E1355B"/>
    <w:rsid w:val="00E13DAB"/>
    <w:rsid w:val="00E141F6"/>
    <w:rsid w:val="00E25D60"/>
    <w:rsid w:val="00E3758A"/>
    <w:rsid w:val="00E411A9"/>
    <w:rsid w:val="00E41476"/>
    <w:rsid w:val="00E4289C"/>
    <w:rsid w:val="00E42DBD"/>
    <w:rsid w:val="00E43239"/>
    <w:rsid w:val="00E45E28"/>
    <w:rsid w:val="00E45F3F"/>
    <w:rsid w:val="00E4717A"/>
    <w:rsid w:val="00E50023"/>
    <w:rsid w:val="00E500E3"/>
    <w:rsid w:val="00E502E4"/>
    <w:rsid w:val="00E52565"/>
    <w:rsid w:val="00E533D3"/>
    <w:rsid w:val="00E55007"/>
    <w:rsid w:val="00E62E83"/>
    <w:rsid w:val="00E72B3B"/>
    <w:rsid w:val="00E83544"/>
    <w:rsid w:val="00E905C9"/>
    <w:rsid w:val="00EA3E83"/>
    <w:rsid w:val="00EA7272"/>
    <w:rsid w:val="00EA7BA2"/>
    <w:rsid w:val="00EB1019"/>
    <w:rsid w:val="00EB4531"/>
    <w:rsid w:val="00EB7D82"/>
    <w:rsid w:val="00EC31C9"/>
    <w:rsid w:val="00ED0E40"/>
    <w:rsid w:val="00ED5FFD"/>
    <w:rsid w:val="00ED66D0"/>
    <w:rsid w:val="00ED6B05"/>
    <w:rsid w:val="00ED7410"/>
    <w:rsid w:val="00ED7464"/>
    <w:rsid w:val="00EE2670"/>
    <w:rsid w:val="00EE3DD5"/>
    <w:rsid w:val="00EF1207"/>
    <w:rsid w:val="00EF1E4D"/>
    <w:rsid w:val="00EF3BAB"/>
    <w:rsid w:val="00EF4C7B"/>
    <w:rsid w:val="00F000D3"/>
    <w:rsid w:val="00F0351A"/>
    <w:rsid w:val="00F04256"/>
    <w:rsid w:val="00F04EC1"/>
    <w:rsid w:val="00F0560D"/>
    <w:rsid w:val="00F05AA4"/>
    <w:rsid w:val="00F05BF5"/>
    <w:rsid w:val="00F12BB7"/>
    <w:rsid w:val="00F12EEC"/>
    <w:rsid w:val="00F1533B"/>
    <w:rsid w:val="00F17763"/>
    <w:rsid w:val="00F2693F"/>
    <w:rsid w:val="00F30B5B"/>
    <w:rsid w:val="00F33D15"/>
    <w:rsid w:val="00F34C8D"/>
    <w:rsid w:val="00F366EE"/>
    <w:rsid w:val="00F459D8"/>
    <w:rsid w:val="00F50664"/>
    <w:rsid w:val="00F52288"/>
    <w:rsid w:val="00F65EA7"/>
    <w:rsid w:val="00F67EEC"/>
    <w:rsid w:val="00F7017E"/>
    <w:rsid w:val="00F70D50"/>
    <w:rsid w:val="00F71388"/>
    <w:rsid w:val="00F7211C"/>
    <w:rsid w:val="00F72C98"/>
    <w:rsid w:val="00F72D7F"/>
    <w:rsid w:val="00F73513"/>
    <w:rsid w:val="00F82446"/>
    <w:rsid w:val="00F83292"/>
    <w:rsid w:val="00F85156"/>
    <w:rsid w:val="00F87E8A"/>
    <w:rsid w:val="00F87FF3"/>
    <w:rsid w:val="00F9002D"/>
    <w:rsid w:val="00F9339F"/>
    <w:rsid w:val="00FA10A1"/>
    <w:rsid w:val="00FA199F"/>
    <w:rsid w:val="00FA34B0"/>
    <w:rsid w:val="00FA4A33"/>
    <w:rsid w:val="00FA4CA5"/>
    <w:rsid w:val="00FA5EC3"/>
    <w:rsid w:val="00FB0C61"/>
    <w:rsid w:val="00FB32DC"/>
    <w:rsid w:val="00FC06A0"/>
    <w:rsid w:val="00FC2846"/>
    <w:rsid w:val="00FC2D39"/>
    <w:rsid w:val="00FC344B"/>
    <w:rsid w:val="00FC4EEF"/>
    <w:rsid w:val="00FC7867"/>
    <w:rsid w:val="00FC7E08"/>
    <w:rsid w:val="00FD0157"/>
    <w:rsid w:val="00FD3C50"/>
    <w:rsid w:val="00FD7C20"/>
    <w:rsid w:val="00FD7ED9"/>
    <w:rsid w:val="00FE2EC4"/>
    <w:rsid w:val="00FE432C"/>
    <w:rsid w:val="00FE5C54"/>
    <w:rsid w:val="00FE678D"/>
    <w:rsid w:val="00FF5227"/>
    <w:rsid w:val="00F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349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34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368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95F"/>
    <w:pPr>
      <w:keepNext/>
      <w:keepLines/>
      <w:spacing w:before="20" w:after="20"/>
      <w:outlineLvl w:val="0"/>
    </w:pPr>
    <w:rPr>
      <w:rFonts w:eastAsia="Times New Roman"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95F"/>
    <w:pPr>
      <w:keepNext/>
      <w:keepLines/>
      <w:spacing w:before="40" w:after="0"/>
      <w:outlineLvl w:val="1"/>
    </w:pPr>
    <w:rPr>
      <w:rFonts w:eastAsia="Times New Roman"/>
      <w:b/>
      <w:smallCap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63795F"/>
    <w:rPr>
      <w:rFonts w:eastAsia="Times New Roman"/>
      <w:b/>
      <w:smallCaps/>
      <w:color w:val="000000" w:themeColor="text1"/>
      <w:sz w:val="22"/>
      <w:szCs w:val="26"/>
    </w:rPr>
  </w:style>
  <w:style w:type="paragraph" w:styleId="ListParagraph">
    <w:name w:val="List Paragraph"/>
    <w:aliases w:val="I-O Bullet"/>
    <w:next w:val="Normal"/>
    <w:autoRedefine/>
    <w:uiPriority w:val="34"/>
    <w:qFormat/>
    <w:rsid w:val="00E45F3F"/>
    <w:pPr>
      <w:numPr>
        <w:numId w:val="41"/>
      </w:numPr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035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035F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F4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35F42"/>
    <w:rPr>
      <w:sz w:val="20"/>
      <w:szCs w:val="20"/>
    </w:rPr>
  </w:style>
  <w:style w:type="character" w:styleId="SubtleReference">
    <w:name w:val="Subtle Reference"/>
    <w:uiPriority w:val="31"/>
    <w:qFormat/>
    <w:rsid w:val="00035F42"/>
    <w:rPr>
      <w:smallCaps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F4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35F4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09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509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C7E0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63795F"/>
    <w:rPr>
      <w:rFonts w:eastAsia="Times New Roman"/>
      <w:color w:val="2E74B5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34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7E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E39"/>
    <w:pPr>
      <w:spacing w:after="100"/>
      <w:ind w:left="220"/>
    </w:pPr>
  </w:style>
  <w:style w:type="character" w:styleId="Hyperlink">
    <w:name w:val="Hyperlink"/>
    <w:uiPriority w:val="99"/>
    <w:unhideWhenUsed/>
    <w:rsid w:val="00BB7E3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3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630E"/>
  </w:style>
  <w:style w:type="paragraph" w:styleId="Footer">
    <w:name w:val="footer"/>
    <w:basedOn w:val="Normal"/>
    <w:link w:val="FooterChar"/>
    <w:uiPriority w:val="99"/>
    <w:unhideWhenUsed/>
    <w:rsid w:val="00C563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630E"/>
  </w:style>
  <w:style w:type="character" w:customStyle="1" w:styleId="ColorfulList-Accent1Char">
    <w:name w:val="Colorful List - Accent 1 Char"/>
    <w:basedOn w:val="DefaultParagraphFont"/>
    <w:link w:val="ColorfulList-Accent1"/>
    <w:uiPriority w:val="34"/>
    <w:rsid w:val="000D0AD4"/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0D0AD4"/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MediumGrid1-Accent2Char">
    <w:name w:val="Medium Grid 1 - Accent 2 Char"/>
    <w:basedOn w:val="DefaultParagraphFont"/>
    <w:link w:val="MediumGrid1-Accent2"/>
    <w:uiPriority w:val="34"/>
    <w:rsid w:val="005263EF"/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5263EF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paragraph" w:styleId="NoSpacing">
    <w:name w:val="No Spacing"/>
    <w:uiPriority w:val="1"/>
    <w:qFormat/>
    <w:rsid w:val="00973967"/>
    <w:rPr>
      <w:sz w:val="22"/>
      <w:szCs w:val="22"/>
    </w:rPr>
  </w:style>
  <w:style w:type="paragraph" w:customStyle="1" w:styleId="EventNumberedList">
    <w:name w:val="EventNumbered List"/>
    <w:qFormat/>
    <w:rsid w:val="002E276F"/>
    <w:pPr>
      <w:numPr>
        <w:numId w:val="2"/>
      </w:numPr>
      <w:spacing w:after="40"/>
    </w:pPr>
    <w:rPr>
      <w:sz w:val="22"/>
      <w:szCs w:val="22"/>
    </w:rPr>
  </w:style>
  <w:style w:type="paragraph" w:customStyle="1" w:styleId="NumberedList2">
    <w:name w:val="Numbered List 2"/>
    <w:qFormat/>
    <w:rsid w:val="00213368"/>
    <w:pPr>
      <w:numPr>
        <w:numId w:val="3"/>
      </w:numPr>
      <w:tabs>
        <w:tab w:val="left" w:pos="288"/>
      </w:tabs>
      <w:ind w:left="274" w:hanging="288"/>
    </w:pPr>
    <w:rPr>
      <w:sz w:val="22"/>
      <w:szCs w:val="22"/>
    </w:rPr>
  </w:style>
  <w:style w:type="paragraph" w:customStyle="1" w:styleId="Scenario">
    <w:name w:val="Scenario"/>
    <w:qFormat/>
    <w:rsid w:val="004B6D11"/>
    <w:pPr>
      <w:numPr>
        <w:numId w:val="4"/>
      </w:numPr>
      <w:ind w:left="576" w:hanging="288"/>
    </w:pPr>
    <w:rPr>
      <w:sz w:val="22"/>
      <w:szCs w:val="22"/>
    </w:rPr>
  </w:style>
  <w:style w:type="paragraph" w:styleId="Revision">
    <w:name w:val="Revision"/>
    <w:hidden/>
    <w:uiPriority w:val="99"/>
    <w:semiHidden/>
    <w:rsid w:val="001D0A43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34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368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95F"/>
    <w:pPr>
      <w:keepNext/>
      <w:keepLines/>
      <w:spacing w:before="20" w:after="20"/>
      <w:outlineLvl w:val="0"/>
    </w:pPr>
    <w:rPr>
      <w:rFonts w:eastAsia="Times New Roman"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95F"/>
    <w:pPr>
      <w:keepNext/>
      <w:keepLines/>
      <w:spacing w:before="40" w:after="0"/>
      <w:outlineLvl w:val="1"/>
    </w:pPr>
    <w:rPr>
      <w:rFonts w:eastAsia="Times New Roman"/>
      <w:b/>
      <w:smallCap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63795F"/>
    <w:rPr>
      <w:rFonts w:eastAsia="Times New Roman"/>
      <w:b/>
      <w:smallCaps/>
      <w:color w:val="000000" w:themeColor="text1"/>
      <w:sz w:val="22"/>
      <w:szCs w:val="26"/>
    </w:rPr>
  </w:style>
  <w:style w:type="paragraph" w:styleId="ListParagraph">
    <w:name w:val="List Paragraph"/>
    <w:aliases w:val="I-O Bullet"/>
    <w:next w:val="Normal"/>
    <w:autoRedefine/>
    <w:uiPriority w:val="34"/>
    <w:qFormat/>
    <w:rsid w:val="00E45F3F"/>
    <w:pPr>
      <w:numPr>
        <w:numId w:val="41"/>
      </w:numPr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035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035F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F4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35F42"/>
    <w:rPr>
      <w:sz w:val="20"/>
      <w:szCs w:val="20"/>
    </w:rPr>
  </w:style>
  <w:style w:type="character" w:styleId="SubtleReference">
    <w:name w:val="Subtle Reference"/>
    <w:uiPriority w:val="31"/>
    <w:qFormat/>
    <w:rsid w:val="00035F42"/>
    <w:rPr>
      <w:smallCaps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F4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35F4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09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509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C7E0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63795F"/>
    <w:rPr>
      <w:rFonts w:eastAsia="Times New Roman"/>
      <w:color w:val="2E74B5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34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7E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E39"/>
    <w:pPr>
      <w:spacing w:after="100"/>
      <w:ind w:left="220"/>
    </w:pPr>
  </w:style>
  <w:style w:type="character" w:styleId="Hyperlink">
    <w:name w:val="Hyperlink"/>
    <w:uiPriority w:val="99"/>
    <w:unhideWhenUsed/>
    <w:rsid w:val="00BB7E3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3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630E"/>
  </w:style>
  <w:style w:type="paragraph" w:styleId="Footer">
    <w:name w:val="footer"/>
    <w:basedOn w:val="Normal"/>
    <w:link w:val="FooterChar"/>
    <w:uiPriority w:val="99"/>
    <w:unhideWhenUsed/>
    <w:rsid w:val="00C563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630E"/>
  </w:style>
  <w:style w:type="character" w:customStyle="1" w:styleId="ColorfulList-Accent1Char">
    <w:name w:val="Colorful List - Accent 1 Char"/>
    <w:basedOn w:val="DefaultParagraphFont"/>
    <w:link w:val="ColorfulList-Accent1"/>
    <w:uiPriority w:val="34"/>
    <w:rsid w:val="000D0AD4"/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0D0AD4"/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MediumGrid1-Accent2Char">
    <w:name w:val="Medium Grid 1 - Accent 2 Char"/>
    <w:basedOn w:val="DefaultParagraphFont"/>
    <w:link w:val="MediumGrid1-Accent2"/>
    <w:uiPriority w:val="34"/>
    <w:rsid w:val="005263EF"/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5263EF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paragraph" w:styleId="NoSpacing">
    <w:name w:val="No Spacing"/>
    <w:uiPriority w:val="1"/>
    <w:qFormat/>
    <w:rsid w:val="00973967"/>
    <w:rPr>
      <w:sz w:val="22"/>
      <w:szCs w:val="22"/>
    </w:rPr>
  </w:style>
  <w:style w:type="paragraph" w:customStyle="1" w:styleId="EventNumberedList">
    <w:name w:val="EventNumbered List"/>
    <w:qFormat/>
    <w:rsid w:val="002E276F"/>
    <w:pPr>
      <w:numPr>
        <w:numId w:val="2"/>
      </w:numPr>
      <w:spacing w:after="40"/>
    </w:pPr>
    <w:rPr>
      <w:sz w:val="22"/>
      <w:szCs w:val="22"/>
    </w:rPr>
  </w:style>
  <w:style w:type="paragraph" w:customStyle="1" w:styleId="NumberedList2">
    <w:name w:val="Numbered List 2"/>
    <w:qFormat/>
    <w:rsid w:val="00213368"/>
    <w:pPr>
      <w:numPr>
        <w:numId w:val="3"/>
      </w:numPr>
      <w:tabs>
        <w:tab w:val="left" w:pos="288"/>
      </w:tabs>
      <w:ind w:left="274" w:hanging="288"/>
    </w:pPr>
    <w:rPr>
      <w:sz w:val="22"/>
      <w:szCs w:val="22"/>
    </w:rPr>
  </w:style>
  <w:style w:type="paragraph" w:customStyle="1" w:styleId="Scenario">
    <w:name w:val="Scenario"/>
    <w:qFormat/>
    <w:rsid w:val="004B6D11"/>
    <w:pPr>
      <w:numPr>
        <w:numId w:val="4"/>
      </w:numPr>
      <w:ind w:left="576" w:hanging="288"/>
    </w:pPr>
    <w:rPr>
      <w:sz w:val="22"/>
      <w:szCs w:val="22"/>
    </w:rPr>
  </w:style>
  <w:style w:type="paragraph" w:styleId="Revision">
    <w:name w:val="Revision"/>
    <w:hidden/>
    <w:uiPriority w:val="99"/>
    <w:semiHidden/>
    <w:rsid w:val="001D0A4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511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430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92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3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7465">
          <w:marLeft w:val="118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ussm.gsa.gov/fibf-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46FB4174FB3AC4592EED4698C9DB75A007736551B135D5C4D98446D462C53DEBF" ma:contentTypeVersion="7" ma:contentTypeDescription="Materials and documents that contain MITRE authored content and other content directly attributable to MITRE and its work" ma:contentTypeScope="" ma:versionID="56d29fc28425e7ed886ee9e19c549356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c1d04ebc-febd-4acd-88ce-d7adfe0b22e5" targetNamespace="http://schemas.microsoft.com/office/2006/metadata/properties" ma:root="true" ma:fieldsID="605ecd9f6e2644123f3bebe749bdbace" ns1:_="" ns2:_="" ns3:_="">
    <xsd:import namespace="http://schemas.microsoft.com/sharepoint/v3"/>
    <xsd:import namespace="http://schemas.microsoft.com/sharepoint/v3/fields"/>
    <xsd:import namespace="c1d04ebc-febd-4acd-88ce-d7adfe0b22e5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04ebc-febd-4acd-88ce-d7adfe0b2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10F59-158A-4634-950E-486F15DD7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c1d04ebc-febd-4acd-88ce-d7adfe0b2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09BD9A-8CF0-4028-83F6-975DA0F1A3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B991BC-CBCA-4EB1-BC43-D5ACFB91F70B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9B303AB1-B4DD-42DA-9E71-57BAAB5FBBBE}">
  <ds:schemaRefs>
    <ds:schemaRef ds:uri="http://purl.org/dc/elements/1.1/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c1d04ebc-febd-4acd-88ce-d7adfe0b22e5"/>
    <ds:schemaRef ds:uri="http://schemas.microsoft.com/sharepoint/v3/field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75FA1057-9B5D-4282-9755-79A530E38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2628</Words>
  <Characters>14984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MITRE</dc:creator>
  <cp:keywords/>
  <dc:description/>
  <cp:lastModifiedBy>RobertCWuhrman</cp:lastModifiedBy>
  <cp:revision>7</cp:revision>
  <cp:lastPrinted>2017-12-01T22:03:00Z</cp:lastPrinted>
  <dcterms:created xsi:type="dcterms:W3CDTF">2018-11-01T18:25:00Z</dcterms:created>
  <dcterms:modified xsi:type="dcterms:W3CDTF">2019-10-08T13:31:00Z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0x010100846FB4174FB3AC4592EED4698C9DB75A007736551B135D5C4D98446D462C53DEBF</vt:lpwstr>
  </property>
</Properties>
</file>