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C4C9" w14:textId="5F08A863" w:rsidR="00D013E5" w:rsidRPr="004C5C94" w:rsidRDefault="00D013E5">
      <w:pPr>
        <w:rPr>
          <w:rFonts w:ascii="Times New Roman" w:hAnsi="Times New Roman" w:cs="Times New Roman"/>
        </w:rPr>
      </w:pPr>
      <w:r w:rsidRPr="004C5C94">
        <w:rPr>
          <w:rFonts w:ascii="Times New Roman" w:hAnsi="Times New Roman" w:cs="Times New Roman"/>
        </w:rPr>
        <w:t xml:space="preserve">My </w:t>
      </w:r>
      <w:proofErr w:type="gramStart"/>
      <w:r w:rsidRPr="004C5C94">
        <w:rPr>
          <w:rFonts w:ascii="Times New Roman" w:hAnsi="Times New Roman" w:cs="Times New Roman"/>
        </w:rPr>
        <w:t>Ideas</w:t>
      </w:r>
      <w:proofErr w:type="gramEnd"/>
      <w:r w:rsidRPr="004C5C94">
        <w:rPr>
          <w:rFonts w:ascii="Times New Roman" w:hAnsi="Times New Roman" w:cs="Times New Roman"/>
        </w:rPr>
        <w:t>:</w:t>
      </w:r>
    </w:p>
    <w:p w14:paraId="28C3BFE3" w14:textId="16E6D3B7" w:rsidR="00BB4430" w:rsidRPr="004C5C94" w:rsidRDefault="0089038E">
      <w:pPr>
        <w:rPr>
          <w:rFonts w:ascii="Times New Roman" w:hAnsi="Times New Roman" w:cs="Times New Roman"/>
        </w:rPr>
      </w:pPr>
      <w:r w:rsidRPr="004C5C94">
        <w:rPr>
          <w:rFonts w:ascii="Times New Roman" w:hAnsi="Times New Roman" w:cs="Times New Roman"/>
        </w:rPr>
        <w:t>Title</w:t>
      </w:r>
      <w:r w:rsidR="00BB4430" w:rsidRPr="004C5C94">
        <w:rPr>
          <w:rFonts w:ascii="Times New Roman" w:hAnsi="Times New Roman" w:cs="Times New Roman"/>
        </w:rPr>
        <w:t xml:space="preserve"> Ideas</w:t>
      </w:r>
      <w:r w:rsidRPr="004C5C94">
        <w:rPr>
          <w:rFonts w:ascii="Times New Roman" w:hAnsi="Times New Roman" w:cs="Times New Roman"/>
        </w:rPr>
        <w:t xml:space="preserve">: </w:t>
      </w:r>
    </w:p>
    <w:p w14:paraId="0B0D2252" w14:textId="36D3BE9D" w:rsidR="0089038E" w:rsidRPr="004C5C94" w:rsidRDefault="00BB4430" w:rsidP="00D013E5">
      <w:pPr>
        <w:pStyle w:val="ListParagraph"/>
        <w:numPr>
          <w:ilvl w:val="0"/>
          <w:numId w:val="1"/>
        </w:numPr>
        <w:rPr>
          <w:rFonts w:ascii="Times New Roman" w:hAnsi="Times New Roman" w:cs="Times New Roman"/>
        </w:rPr>
      </w:pPr>
      <w:r w:rsidRPr="004C5C94">
        <w:rPr>
          <w:rFonts w:ascii="Times New Roman" w:hAnsi="Times New Roman" w:cs="Times New Roman"/>
        </w:rPr>
        <w:t>“</w:t>
      </w:r>
      <w:r w:rsidR="0089038E" w:rsidRPr="004C5C94">
        <w:rPr>
          <w:rFonts w:ascii="Times New Roman" w:hAnsi="Times New Roman" w:cs="Times New Roman"/>
        </w:rPr>
        <w:t>A computational approach to co-occurrence and</w:t>
      </w:r>
      <w:r w:rsidRPr="004C5C94">
        <w:rPr>
          <w:rFonts w:ascii="Times New Roman" w:hAnsi="Times New Roman" w:cs="Times New Roman"/>
        </w:rPr>
        <w:t xml:space="preserve"> semantic relationships in ancient languages.”</w:t>
      </w:r>
    </w:p>
    <w:p w14:paraId="413953A2" w14:textId="77777777" w:rsidR="00D013E5" w:rsidRPr="004C5C94" w:rsidRDefault="00D013E5" w:rsidP="00D013E5">
      <w:pPr>
        <w:pStyle w:val="ListParagraph"/>
        <w:rPr>
          <w:rFonts w:ascii="Times New Roman" w:hAnsi="Times New Roman" w:cs="Times New Roman"/>
        </w:rPr>
      </w:pPr>
    </w:p>
    <w:p w14:paraId="0B395B5E" w14:textId="13F44EE3" w:rsidR="001B5EB8" w:rsidRPr="004C5C94" w:rsidRDefault="00BB4430" w:rsidP="001B5EB8">
      <w:pPr>
        <w:pStyle w:val="ListParagraph"/>
        <w:numPr>
          <w:ilvl w:val="0"/>
          <w:numId w:val="1"/>
        </w:numPr>
        <w:rPr>
          <w:rFonts w:ascii="Times New Roman" w:hAnsi="Times New Roman" w:cs="Times New Roman"/>
        </w:rPr>
      </w:pPr>
      <w:r w:rsidRPr="004C5C94">
        <w:rPr>
          <w:rFonts w:ascii="Times New Roman" w:hAnsi="Times New Roman" w:cs="Times New Roman"/>
        </w:rPr>
        <w:t>“Analyzing Semantic Relationships in Ancient Texts: A networking and embedding approach.”</w:t>
      </w:r>
    </w:p>
    <w:p w14:paraId="1154E138" w14:textId="286A14C4" w:rsidR="00BB4430" w:rsidRPr="004C5C94" w:rsidRDefault="00BB4430" w:rsidP="00D013E5">
      <w:pPr>
        <w:pStyle w:val="ListParagraph"/>
        <w:numPr>
          <w:ilvl w:val="0"/>
          <w:numId w:val="1"/>
        </w:numPr>
        <w:rPr>
          <w:rFonts w:ascii="Times New Roman" w:hAnsi="Times New Roman" w:cs="Times New Roman"/>
        </w:rPr>
      </w:pPr>
      <w:r w:rsidRPr="004C5C94">
        <w:rPr>
          <w:rFonts w:ascii="Times New Roman" w:hAnsi="Times New Roman" w:cs="Times New Roman"/>
        </w:rPr>
        <w:t xml:space="preserve">“From Word to Network: Understanding </w:t>
      </w:r>
      <w:r w:rsidR="00D013E5" w:rsidRPr="004C5C94">
        <w:rPr>
          <w:rFonts w:ascii="Times New Roman" w:hAnsi="Times New Roman" w:cs="Times New Roman"/>
        </w:rPr>
        <w:t>Ancient Language</w:t>
      </w:r>
      <w:r w:rsidRPr="004C5C94">
        <w:rPr>
          <w:rFonts w:ascii="Times New Roman" w:hAnsi="Times New Roman" w:cs="Times New Roman"/>
        </w:rPr>
        <w:t xml:space="preserve"> Semantics in the Bible.”</w:t>
      </w:r>
    </w:p>
    <w:p w14:paraId="20229B32" w14:textId="77777777" w:rsidR="00D013E5" w:rsidRPr="004C5C94" w:rsidRDefault="00D013E5" w:rsidP="00D013E5">
      <w:pPr>
        <w:pStyle w:val="ListParagraph"/>
        <w:rPr>
          <w:rFonts w:ascii="Times New Roman" w:hAnsi="Times New Roman" w:cs="Times New Roman"/>
        </w:rPr>
      </w:pPr>
    </w:p>
    <w:p w14:paraId="7CD1582A" w14:textId="426C0A73" w:rsidR="00D013E5" w:rsidRPr="004C5C94" w:rsidRDefault="00D013E5" w:rsidP="001B5EB8">
      <w:pPr>
        <w:pStyle w:val="ListParagraph"/>
        <w:numPr>
          <w:ilvl w:val="0"/>
          <w:numId w:val="1"/>
        </w:numPr>
        <w:rPr>
          <w:rFonts w:ascii="Times New Roman" w:hAnsi="Times New Roman" w:cs="Times New Roman"/>
        </w:rPr>
      </w:pPr>
      <w:r w:rsidRPr="004C5C94">
        <w:rPr>
          <w:rFonts w:ascii="Times New Roman" w:hAnsi="Times New Roman" w:cs="Times New Roman"/>
        </w:rPr>
        <w:t>“</w:t>
      </w:r>
      <w:r w:rsidRPr="004C5C94">
        <w:rPr>
          <w:rFonts w:ascii="Times New Roman" w:hAnsi="Times New Roman" w:cs="Times New Roman"/>
        </w:rPr>
        <w:t>Between Syntax and Semantics: Mapping Hebrew Word Relationships in Scripture</w:t>
      </w:r>
      <w:r w:rsidRPr="004C5C94">
        <w:rPr>
          <w:rFonts w:ascii="Times New Roman" w:hAnsi="Times New Roman" w:cs="Times New Roman"/>
        </w:rPr>
        <w:t>”</w:t>
      </w:r>
    </w:p>
    <w:p w14:paraId="29BAC2D6" w14:textId="77777777" w:rsidR="00D013E5" w:rsidRPr="004C5C94" w:rsidRDefault="00D013E5" w:rsidP="00D013E5">
      <w:pPr>
        <w:pStyle w:val="ListParagraph"/>
        <w:rPr>
          <w:rFonts w:ascii="Times New Roman" w:hAnsi="Times New Roman" w:cs="Times New Roman"/>
        </w:rPr>
      </w:pPr>
    </w:p>
    <w:p w14:paraId="3A6872E7" w14:textId="0642D1E7" w:rsidR="00D013E5" w:rsidRPr="004C5C94" w:rsidRDefault="00D013E5" w:rsidP="00D013E5">
      <w:pPr>
        <w:pStyle w:val="ListParagraph"/>
        <w:numPr>
          <w:ilvl w:val="0"/>
          <w:numId w:val="1"/>
        </w:numPr>
        <w:rPr>
          <w:rFonts w:ascii="Times New Roman" w:hAnsi="Times New Roman" w:cs="Times New Roman"/>
        </w:rPr>
      </w:pPr>
      <w:r w:rsidRPr="004C5C94">
        <w:rPr>
          <w:rFonts w:ascii="Times New Roman" w:hAnsi="Times New Roman" w:cs="Times New Roman"/>
        </w:rPr>
        <w:t>“</w:t>
      </w:r>
      <w:r w:rsidRPr="004C5C94">
        <w:rPr>
          <w:rFonts w:ascii="Times New Roman" w:hAnsi="Times New Roman" w:cs="Times New Roman"/>
        </w:rPr>
        <w:t xml:space="preserve">Reconstructing </w:t>
      </w:r>
      <w:r w:rsidRPr="004C5C94">
        <w:rPr>
          <w:rFonts w:ascii="Times New Roman" w:hAnsi="Times New Roman" w:cs="Times New Roman"/>
        </w:rPr>
        <w:t>Ancient Language</w:t>
      </w:r>
      <w:r w:rsidRPr="004C5C94">
        <w:rPr>
          <w:rFonts w:ascii="Times New Roman" w:hAnsi="Times New Roman" w:cs="Times New Roman"/>
        </w:rPr>
        <w:t xml:space="preserve"> Semantics Through Network-Based Lexical Analysis</w:t>
      </w:r>
      <w:r w:rsidRPr="004C5C94">
        <w:rPr>
          <w:rFonts w:ascii="Times New Roman" w:hAnsi="Times New Roman" w:cs="Times New Roman"/>
        </w:rPr>
        <w:t>”</w:t>
      </w:r>
    </w:p>
    <w:p w14:paraId="64B07F2F" w14:textId="2CB785E7" w:rsidR="00D013E5" w:rsidRPr="004C5C94" w:rsidRDefault="00A80B92" w:rsidP="00D013E5">
      <w:pPr>
        <w:rPr>
          <w:rFonts w:ascii="Times New Roman" w:hAnsi="Times New Roman" w:cs="Times New Roman"/>
        </w:rPr>
      </w:pPr>
      <w:r w:rsidRPr="004C5C94">
        <w:rPr>
          <w:rFonts w:ascii="Times New Roman" w:hAnsi="Times New Roman" w:cs="Times New Roman"/>
        </w:rPr>
        <w:t>Abstract</w:t>
      </w:r>
      <w:r w:rsidR="001B5EB8" w:rsidRPr="004C5C94">
        <w:rPr>
          <w:rFonts w:ascii="Times New Roman" w:hAnsi="Times New Roman" w:cs="Times New Roman"/>
        </w:rPr>
        <w:t xml:space="preserve"> #1</w:t>
      </w:r>
      <w:r w:rsidRPr="004C5C94">
        <w:rPr>
          <w:rFonts w:ascii="Times New Roman" w:hAnsi="Times New Roman" w:cs="Times New Roman"/>
        </w:rPr>
        <w:t>:</w:t>
      </w:r>
      <w:r w:rsidR="00493062" w:rsidRPr="004C5C94">
        <w:rPr>
          <w:rFonts w:ascii="Times New Roman" w:hAnsi="Times New Roman" w:cs="Times New Roman"/>
        </w:rPr>
        <w:t xml:space="preserve"> </w:t>
      </w:r>
    </w:p>
    <w:p w14:paraId="6E763527" w14:textId="0E5525AC" w:rsidR="001B5EB8" w:rsidRPr="004C5C94" w:rsidRDefault="00D013E5">
      <w:pPr>
        <w:rPr>
          <w:rFonts w:ascii="Times New Roman" w:hAnsi="Times New Roman" w:cs="Times New Roman"/>
        </w:rPr>
      </w:pPr>
      <w:r w:rsidRPr="004C5C94">
        <w:rPr>
          <w:rFonts w:ascii="Times New Roman" w:hAnsi="Times New Roman" w:cs="Times New Roman"/>
        </w:rPr>
        <w:t xml:space="preserve">The Bible remains one of the most extensively studied works in human history, yet the linguistic evolution of its text presents enduring challenges for interpretation. Over centuries of translation and transmission, shifts in language have obscured </w:t>
      </w:r>
      <w:r w:rsidR="001B5EB8" w:rsidRPr="004C5C94">
        <w:rPr>
          <w:rFonts w:ascii="Times New Roman" w:hAnsi="Times New Roman" w:cs="Times New Roman"/>
        </w:rPr>
        <w:t xml:space="preserve">the </w:t>
      </w:r>
      <w:r w:rsidRPr="004C5C94">
        <w:rPr>
          <w:rFonts w:ascii="Times New Roman" w:hAnsi="Times New Roman" w:cs="Times New Roman"/>
        </w:rPr>
        <w:t xml:space="preserve">nuances of meaning found in the original Hebrew. This paper introduces a computational approach to exploring lexical and semantic relationships within biblical texts. By combining co-occurrence analysis, network visualization, and semantic embeddings, this project enables researchers to identify patterns of association between Hebrew lemmas. Implemented through a </w:t>
      </w:r>
      <w:proofErr w:type="spellStart"/>
      <w:r w:rsidRPr="004C5C94">
        <w:rPr>
          <w:rFonts w:ascii="Times New Roman" w:hAnsi="Times New Roman" w:cs="Times New Roman"/>
        </w:rPr>
        <w:t>Streamlit</w:t>
      </w:r>
      <w:proofErr w:type="spellEnd"/>
      <w:r w:rsidRPr="004C5C94">
        <w:rPr>
          <w:rFonts w:ascii="Times New Roman" w:hAnsi="Times New Roman" w:cs="Times New Roman"/>
        </w:rPr>
        <w:t xml:space="preserve">-based interface, the tool provides an accessible platform for investigating the syntactic and semantic structure of </w:t>
      </w:r>
      <w:r w:rsidR="001B5EB8" w:rsidRPr="004C5C94">
        <w:rPr>
          <w:rFonts w:ascii="Times New Roman" w:hAnsi="Times New Roman" w:cs="Times New Roman"/>
        </w:rPr>
        <w:t>ancient biblical languages</w:t>
      </w:r>
      <w:r w:rsidRPr="004C5C94">
        <w:rPr>
          <w:rFonts w:ascii="Times New Roman" w:hAnsi="Times New Roman" w:cs="Times New Roman"/>
        </w:rPr>
        <w:t>, supporting deeper lexical and contextual understanding.</w:t>
      </w:r>
    </w:p>
    <w:p w14:paraId="02278ADC" w14:textId="77777777" w:rsidR="001B5EB8" w:rsidRPr="004C5C94" w:rsidRDefault="001B5EB8">
      <w:pPr>
        <w:rPr>
          <w:rFonts w:ascii="Times New Roman" w:hAnsi="Times New Roman" w:cs="Times New Roman"/>
        </w:rPr>
      </w:pPr>
      <w:r w:rsidRPr="004C5C94">
        <w:rPr>
          <w:rFonts w:ascii="Times New Roman" w:hAnsi="Times New Roman" w:cs="Times New Roman"/>
        </w:rPr>
        <w:t xml:space="preserve">Abstract #2: </w:t>
      </w:r>
    </w:p>
    <w:p w14:paraId="7DFCA9EE" w14:textId="786FBD72" w:rsidR="00D013E5" w:rsidRPr="002F21FC" w:rsidRDefault="002F21FC">
      <w:pPr>
        <w:rPr>
          <w:rFonts w:ascii="Times New Roman" w:hAnsi="Times New Roman" w:cs="Times New Roman"/>
        </w:rPr>
      </w:pPr>
      <w:r w:rsidRPr="002F21FC">
        <w:rPr>
          <w:rFonts w:ascii="Times New Roman" w:hAnsi="Times New Roman" w:cs="Times New Roman"/>
        </w:rPr>
        <w:t xml:space="preserve">Translators have wrestled with biblical Hebrew for millennia, often struggling to convey the precise connotations of words in </w:t>
      </w:r>
      <w:r w:rsidR="00CE7FE3">
        <w:rPr>
          <w:rFonts w:ascii="Times New Roman" w:hAnsi="Times New Roman" w:cs="Times New Roman"/>
        </w:rPr>
        <w:t>other languages</w:t>
      </w:r>
      <w:r w:rsidRPr="002F21FC">
        <w:rPr>
          <w:rFonts w:ascii="Times New Roman" w:hAnsi="Times New Roman" w:cs="Times New Roman"/>
        </w:rPr>
        <w:t>. This paper argues that these nuances are embedded in a word’s companions</w:t>
      </w:r>
      <w:r w:rsidR="00DC6137">
        <w:rPr>
          <w:rFonts w:ascii="Times New Roman" w:hAnsi="Times New Roman" w:cs="Times New Roman"/>
        </w:rPr>
        <w:t xml:space="preserve">, which are </w:t>
      </w:r>
      <w:r w:rsidRPr="002F21FC">
        <w:rPr>
          <w:rFonts w:ascii="Times New Roman" w:hAnsi="Times New Roman" w:cs="Times New Roman"/>
        </w:rPr>
        <w:t xml:space="preserve">the other terms that consistently appear alongside it. To map this “company,” we built a digital tool that applies co-occurrence statistics and semantic vector models to generate interactive network graphs of the Hebrew Bible. Instead of relying solely on a modern lexicon, researchers can now observe how the ancient texts themselves define a word’s relational field. Our open-source </w:t>
      </w:r>
      <w:proofErr w:type="spellStart"/>
      <w:r w:rsidRPr="002F21FC">
        <w:rPr>
          <w:rFonts w:ascii="Times New Roman" w:hAnsi="Times New Roman" w:cs="Times New Roman"/>
        </w:rPr>
        <w:t>Streamlit</w:t>
      </w:r>
      <w:proofErr w:type="spellEnd"/>
      <w:r w:rsidRPr="002F21FC">
        <w:rPr>
          <w:rFonts w:ascii="Times New Roman" w:hAnsi="Times New Roman" w:cs="Times New Roman"/>
        </w:rPr>
        <w:t xml:space="preserve"> app puts this capability directly in the hands of scholars, enabling them to move from a traditional close reading to a data-informed, distant reading in just a few clicks. </w:t>
      </w:r>
    </w:p>
    <w:sectPr w:rsidR="00D013E5" w:rsidRPr="002F2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428E3"/>
    <w:multiLevelType w:val="hybridMultilevel"/>
    <w:tmpl w:val="DA408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7868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BCB"/>
    <w:rsid w:val="0012622F"/>
    <w:rsid w:val="00137F84"/>
    <w:rsid w:val="001B5EB8"/>
    <w:rsid w:val="0021439C"/>
    <w:rsid w:val="0027515A"/>
    <w:rsid w:val="002B5A5C"/>
    <w:rsid w:val="002F21FC"/>
    <w:rsid w:val="00493062"/>
    <w:rsid w:val="004C5C94"/>
    <w:rsid w:val="005B2BCB"/>
    <w:rsid w:val="005B5CE8"/>
    <w:rsid w:val="007D0935"/>
    <w:rsid w:val="0089038E"/>
    <w:rsid w:val="00991DE8"/>
    <w:rsid w:val="00A06E0F"/>
    <w:rsid w:val="00A80B92"/>
    <w:rsid w:val="00A94FA8"/>
    <w:rsid w:val="00B148EA"/>
    <w:rsid w:val="00BB4430"/>
    <w:rsid w:val="00C25F0E"/>
    <w:rsid w:val="00CB74B0"/>
    <w:rsid w:val="00CE7FE3"/>
    <w:rsid w:val="00D013E5"/>
    <w:rsid w:val="00D6637F"/>
    <w:rsid w:val="00DC6137"/>
    <w:rsid w:val="00F94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9B5ED"/>
  <w15:chartTrackingRefBased/>
  <w15:docId w15:val="{FDE19D29-7B30-40DC-BEEF-955C6F8B4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BCB"/>
    <w:rPr>
      <w:rFonts w:eastAsiaTheme="majorEastAsia" w:cstheme="majorBidi"/>
      <w:color w:val="272727" w:themeColor="text1" w:themeTint="D8"/>
    </w:rPr>
  </w:style>
  <w:style w:type="paragraph" w:styleId="Title">
    <w:name w:val="Title"/>
    <w:basedOn w:val="Normal"/>
    <w:next w:val="Normal"/>
    <w:link w:val="TitleChar"/>
    <w:uiPriority w:val="10"/>
    <w:qFormat/>
    <w:rsid w:val="005B2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BCB"/>
    <w:pPr>
      <w:spacing w:before="160"/>
      <w:jc w:val="center"/>
    </w:pPr>
    <w:rPr>
      <w:i/>
      <w:iCs/>
      <w:color w:val="404040" w:themeColor="text1" w:themeTint="BF"/>
    </w:rPr>
  </w:style>
  <w:style w:type="character" w:customStyle="1" w:styleId="QuoteChar">
    <w:name w:val="Quote Char"/>
    <w:basedOn w:val="DefaultParagraphFont"/>
    <w:link w:val="Quote"/>
    <w:uiPriority w:val="29"/>
    <w:rsid w:val="005B2BCB"/>
    <w:rPr>
      <w:i/>
      <w:iCs/>
      <w:color w:val="404040" w:themeColor="text1" w:themeTint="BF"/>
    </w:rPr>
  </w:style>
  <w:style w:type="paragraph" w:styleId="ListParagraph">
    <w:name w:val="List Paragraph"/>
    <w:basedOn w:val="Normal"/>
    <w:uiPriority w:val="34"/>
    <w:qFormat/>
    <w:rsid w:val="005B2BCB"/>
    <w:pPr>
      <w:ind w:left="720"/>
      <w:contextualSpacing/>
    </w:pPr>
  </w:style>
  <w:style w:type="character" w:styleId="IntenseEmphasis">
    <w:name w:val="Intense Emphasis"/>
    <w:basedOn w:val="DefaultParagraphFont"/>
    <w:uiPriority w:val="21"/>
    <w:qFormat/>
    <w:rsid w:val="005B2BCB"/>
    <w:rPr>
      <w:i/>
      <w:iCs/>
      <w:color w:val="0F4761" w:themeColor="accent1" w:themeShade="BF"/>
    </w:rPr>
  </w:style>
  <w:style w:type="paragraph" w:styleId="IntenseQuote">
    <w:name w:val="Intense Quote"/>
    <w:basedOn w:val="Normal"/>
    <w:next w:val="Normal"/>
    <w:link w:val="IntenseQuoteChar"/>
    <w:uiPriority w:val="30"/>
    <w:qFormat/>
    <w:rsid w:val="005B2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BCB"/>
    <w:rPr>
      <w:i/>
      <w:iCs/>
      <w:color w:val="0F4761" w:themeColor="accent1" w:themeShade="BF"/>
    </w:rPr>
  </w:style>
  <w:style w:type="character" w:styleId="IntenseReference">
    <w:name w:val="Intense Reference"/>
    <w:basedOn w:val="DefaultParagraphFont"/>
    <w:uiPriority w:val="32"/>
    <w:qFormat/>
    <w:rsid w:val="005B2B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Pages>
  <Words>295</Words>
  <Characters>1817</Characters>
  <Application>Microsoft Office Word</Application>
  <DocSecurity>0</DocSecurity>
  <Lines>32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Rhett Seitz</dc:creator>
  <cp:keywords/>
  <dc:description/>
  <cp:lastModifiedBy>Rhett Seitz</cp:lastModifiedBy>
  <cp:revision>21</cp:revision>
  <dcterms:created xsi:type="dcterms:W3CDTF">2025-10-23T17:42:00Z</dcterms:created>
  <dcterms:modified xsi:type="dcterms:W3CDTF">2025-10-26T17:37:00Z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e5d861a3-0abb-4796-bd7e-c3cb9db70faf</vt:lpwstr>
  </property>
  <property fmtid="{D5CDD505-2E9C-101B-9397-08002B2CF9AE}" pid="3" name="MSIP_Label_33188ad8-4875-42e6-925c-bd11f6824504_Enabled">
    <vt:lpwstr>true</vt:lpwstr>
  </property>
  <property fmtid="{D5CDD505-2E9C-101B-9397-08002B2CF9AE}" pid="4" name="MSIP_Label_33188ad8-4875-42e6-925c-bd11f6824504_SetDate">
    <vt:lpwstr>2025-10-23T17:43:16Z</vt:lpwstr>
  </property>
  <property fmtid="{D5CDD505-2E9C-101B-9397-08002B2CF9AE}" pid="5" name="MSIP_Label_33188ad8-4875-42e6-925c-bd11f6824504_Method">
    <vt:lpwstr>Standard</vt:lpwstr>
  </property>
  <property fmtid="{D5CDD505-2E9C-101B-9397-08002B2CF9AE}" pid="6" name="MSIP_Label_33188ad8-4875-42e6-925c-bd11f6824504_Name">
    <vt:lpwstr>defa4170-0d19-0005-0004-bc88714345d2</vt:lpwstr>
  </property>
  <property fmtid="{D5CDD505-2E9C-101B-9397-08002B2CF9AE}" pid="7" name="MSIP_Label_33188ad8-4875-42e6-925c-bd11f6824504_SiteId">
    <vt:lpwstr>8143a300-2c64-4dd4-bb14-bcd3f04c1963</vt:lpwstr>
  </property>
  <property fmtid="{D5CDD505-2E9C-101B-9397-08002B2CF9AE}" pid="8" name="MSIP_Label_33188ad8-4875-42e6-925c-bd11f6824504_ActionId">
    <vt:lpwstr>6d2df869-4a7c-4806-a1fd-cac1bc0b5169</vt:lpwstr>
  </property>
  <property fmtid="{D5CDD505-2E9C-101B-9397-08002B2CF9AE}" pid="9" name="MSIP_Label_33188ad8-4875-42e6-925c-bd11f6824504_ContentBits">
    <vt:lpwstr>0</vt:lpwstr>
  </property>
  <property fmtid="{D5CDD505-2E9C-101B-9397-08002B2CF9AE}" pid="10" name="MSIP_Label_33188ad8-4875-42e6-925c-bd11f6824504_Tag">
    <vt:lpwstr>10, 3, 0, 1</vt:lpwstr>
  </property>
</Properties>
</file>