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Sprawozdanie #5 - MPK 2.0</w:t>
      </w:r>
    </w:p>
    <w:bookmarkStart w:id="22" w:name="mpk-2.o"/>
    <w:p>
      <w:pPr>
        <w:pStyle w:val="Heading1"/>
      </w:pPr>
      <w:r>
        <w:t xml:space="preserve">MPK 2.O</w:t>
      </w:r>
    </w:p>
    <w:p>
      <w:pPr>
        <w:pStyle w:val="FirstParagraph"/>
      </w:pPr>
      <w:r>
        <w:rPr>
          <w:b/>
          <w:bCs/>
        </w:rPr>
        <w:t xml:space="preserve">Yaroslav Kobryn, Maksymilian Pająk, Yevhen Kotliarchuk</w:t>
      </w:r>
    </w:p>
    <w:p>
      <w:pPr>
        <w:pStyle w:val="BodyText"/>
      </w:pPr>
      <w:r>
        <w:t xml:space="preserve">Sprawozdanie #5</w:t>
      </w:r>
    </w:p>
    <w:p>
      <w:r>
        <w:pict>
          <v:rect style="width:0;height:1.5pt" o:hralign="center" o:hrstd="t" o:hr="t"/>
        </w:pict>
      </w:r>
    </w:p>
    <w:bookmarkStart w:id="11" w:name="instrukcja-dla-testerów"/>
    <w:p>
      <w:pPr>
        <w:pStyle w:val="Heading2"/>
      </w:pPr>
      <w:r>
        <w:t xml:space="preserve">Instrukcja dla testerów</w:t>
      </w:r>
    </w:p>
    <w:bookmarkStart w:id="9" w:name="konto-testowe"/>
    <w:p>
      <w:pPr>
        <w:pStyle w:val="Heading3"/>
      </w:pPr>
      <w:r>
        <w:t xml:space="preserve">Konto testowe</w:t>
      </w:r>
    </w:p>
    <w:p>
      <w:pPr>
        <w:pStyle w:val="FirstParagraph"/>
      </w:pPr>
      <w:r>
        <w:t xml:space="preserve">Do testowania aplikacji można użyć następującego konta: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jan.kowalski@example.com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Hasło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12345678</w:t>
            </w:r>
          </w:p>
        </w:tc>
      </w:tr>
    </w:tbl>
    <w:bookmarkEnd w:id="9"/>
    <w:bookmarkStart w:id="10" w:name="informacje-wstępne"/>
    <w:p>
      <w:pPr>
        <w:pStyle w:val="Heading3"/>
      </w:pPr>
      <w:r>
        <w:t xml:space="preserve">Informacje wstępne</w:t>
      </w:r>
    </w:p>
    <w:p>
      <w:pPr>
        <w:pStyle w:val="FirstParagraph"/>
      </w:pPr>
      <w:r>
        <w:t xml:space="preserve">Aplikacja MPK 2.0 to system zarządzania komunikacją miejską, który umożliwia:</w:t>
      </w:r>
    </w:p>
    <w:p>
      <w:pPr>
        <w:pStyle w:val="Compact"/>
        <w:numPr>
          <w:ilvl w:val="0"/>
          <w:numId w:val="1001"/>
        </w:numPr>
      </w:pPr>
      <w:r>
        <w:t xml:space="preserve">Przeglądanie linii tramwajowych i autobusowych</w:t>
      </w:r>
    </w:p>
    <w:p>
      <w:pPr>
        <w:pStyle w:val="Compact"/>
        <w:numPr>
          <w:ilvl w:val="0"/>
          <w:numId w:val="1001"/>
        </w:numPr>
      </w:pPr>
      <w:r>
        <w:t xml:space="preserve">Przeglądanie przystanków</w:t>
      </w:r>
    </w:p>
    <w:p>
      <w:pPr>
        <w:pStyle w:val="Compact"/>
        <w:numPr>
          <w:ilvl w:val="0"/>
          <w:numId w:val="1001"/>
        </w:numPr>
      </w:pPr>
      <w:r>
        <w:t xml:space="preserve">Planowanie podróży</w:t>
      </w:r>
    </w:p>
    <w:p>
      <w:pPr>
        <w:pStyle w:val="Compact"/>
        <w:numPr>
          <w:ilvl w:val="0"/>
          <w:numId w:val="1001"/>
        </w:numPr>
      </w:pPr>
      <w:r>
        <w:t xml:space="preserve">Zakup biletów (po zalogowaniu)</w:t>
      </w:r>
    </w:p>
    <w:p>
      <w:pPr>
        <w:pStyle w:val="Compact"/>
        <w:numPr>
          <w:ilvl w:val="0"/>
          <w:numId w:val="1001"/>
        </w:numPr>
      </w:pPr>
      <w:r>
        <w:t xml:space="preserve">Doładowanie konta (po zalogowaniu)</w:t>
      </w:r>
    </w:p>
    <w:p>
      <w:pPr>
        <w:pStyle w:val="Compact"/>
        <w:numPr>
          <w:ilvl w:val="0"/>
          <w:numId w:val="1001"/>
        </w:numPr>
      </w:pPr>
      <w:r>
        <w:t xml:space="preserve">Przeglądanie historii zamówień i doładowań (po zalogowaniu)</w:t>
      </w:r>
    </w:p>
    <w:bookmarkEnd w:id="10"/>
    <w:bookmarkEnd w:id="11"/>
    <w:bookmarkStart w:id="21" w:name="scenariusze-testowe"/>
    <w:p>
      <w:pPr>
        <w:pStyle w:val="Heading2"/>
      </w:pPr>
      <w:r>
        <w:t xml:space="preserve">Scenariusze testowe</w:t>
      </w:r>
    </w:p>
    <w:bookmarkStart w:id="12" w:name="X260a21f00fcfa5a36b7c47ab1317fa5c11f6d69"/>
    <w:p>
      <w:pPr>
        <w:pStyle w:val="Heading3"/>
      </w:pPr>
      <w:r>
        <w:t xml:space="preserve">Scenariusz 1: Rejestracja nowego użytkownika</w:t>
      </w:r>
    </w:p>
    <w:p>
      <w:pPr>
        <w:pStyle w:val="FirstParagraph"/>
      </w:pPr>
      <w:r>
        <w:rPr>
          <w:b/>
          <w:bCs/>
        </w:rPr>
        <w:t xml:space="preserve">Cel:</w:t>
      </w:r>
      <w:r>
        <w:t xml:space="preserve"> </w:t>
      </w:r>
      <w:r>
        <w:t xml:space="preserve">Sprawdzenie procesu tworzenia nowego konta w systemie.</w:t>
      </w:r>
    </w:p>
    <w:p>
      <w:pPr>
        <w:pStyle w:val="BodyText"/>
      </w:pPr>
      <w:r>
        <w:rPr>
          <w:b/>
          <w:bCs/>
        </w:rPr>
        <w:t xml:space="preserve">Kroki do wykonania:</w:t>
      </w:r>
    </w:p>
    <w:p>
      <w:pPr>
        <w:pStyle w:val="Compact"/>
        <w:numPr>
          <w:ilvl w:val="0"/>
          <w:numId w:val="1002"/>
        </w:numPr>
      </w:pPr>
      <w:r>
        <w:t xml:space="preserve">Otwórz stronę główną aplikacji</w:t>
      </w:r>
    </w:p>
    <w:p>
      <w:pPr>
        <w:pStyle w:val="Compact"/>
        <w:numPr>
          <w:ilvl w:val="0"/>
          <w:numId w:val="1002"/>
        </w:numPr>
      </w:pPr>
      <w:r>
        <w:t xml:space="preserve">Kliknij przycisk "Zaloguj się" w prawym górnym rogu</w:t>
      </w:r>
    </w:p>
    <w:p>
      <w:pPr>
        <w:pStyle w:val="Compact"/>
        <w:numPr>
          <w:ilvl w:val="0"/>
          <w:numId w:val="1002"/>
        </w:numPr>
      </w:pPr>
      <w:r>
        <w:t xml:space="preserve">Na stronie logowania kliknij link "Zarejestruj się"</w:t>
      </w:r>
    </w:p>
    <w:p>
      <w:pPr>
        <w:pStyle w:val="Compact"/>
        <w:numPr>
          <w:ilvl w:val="0"/>
          <w:numId w:val="1002"/>
        </w:numPr>
      </w:pPr>
      <w:r>
        <w:t xml:space="preserve">Wypełnij formularz rejestracji:</w:t>
      </w:r>
    </w:p>
    <w:p>
      <w:pPr>
        <w:pStyle w:val="Compact"/>
        <w:numPr>
          <w:ilvl w:val="1"/>
          <w:numId w:val="1003"/>
        </w:numPr>
      </w:pPr>
      <w:r>
        <w:t xml:space="preserve">Imię</w:t>
      </w:r>
    </w:p>
    <w:p>
      <w:pPr>
        <w:pStyle w:val="Compact"/>
        <w:numPr>
          <w:ilvl w:val="1"/>
          <w:numId w:val="1003"/>
        </w:numPr>
      </w:pPr>
      <w:r>
        <w:t xml:space="preserve">Nazwisko</w:t>
      </w:r>
    </w:p>
    <w:p>
      <w:pPr>
        <w:pStyle w:val="Compact"/>
        <w:numPr>
          <w:ilvl w:val="1"/>
          <w:numId w:val="1003"/>
        </w:numPr>
      </w:pPr>
      <w:r>
        <w:t xml:space="preserve">Email</w:t>
      </w:r>
    </w:p>
    <w:p>
      <w:pPr>
        <w:pStyle w:val="Compact"/>
        <w:numPr>
          <w:ilvl w:val="1"/>
          <w:numId w:val="1003"/>
        </w:numPr>
      </w:pPr>
      <w:r>
        <w:t xml:space="preserve">PESEL (11 cyfr)</w:t>
      </w:r>
    </w:p>
    <w:p>
      <w:pPr>
        <w:pStyle w:val="Compact"/>
        <w:numPr>
          <w:ilvl w:val="1"/>
          <w:numId w:val="1003"/>
        </w:numPr>
      </w:pPr>
      <w:r>
        <w:t xml:space="preserve">Hasło (minimum 6 znaków)</w:t>
      </w:r>
    </w:p>
    <w:p>
      <w:pPr>
        <w:pStyle w:val="Compact"/>
        <w:numPr>
          <w:ilvl w:val="0"/>
          <w:numId w:val="1002"/>
        </w:numPr>
      </w:pPr>
      <w:r>
        <w:t xml:space="preserve">Kliknij przycisk "Zarejestruj się"</w:t>
      </w:r>
    </w:p>
    <w:p>
      <w:pPr>
        <w:pStyle w:val="FirstParagraph"/>
      </w:pPr>
      <w:r>
        <w:rPr>
          <w:b/>
          <w:bCs/>
        </w:rPr>
        <w:t xml:space="preserve">Oczekiwany rezultat:</w:t>
      </w:r>
    </w:p>
    <w:p>
      <w:pPr>
        <w:pStyle w:val="Compact"/>
        <w:numPr>
          <w:ilvl w:val="0"/>
          <w:numId w:val="1004"/>
        </w:numPr>
      </w:pPr>
      <w:r>
        <w:t xml:space="preserve">Użytkownik zostaje zarejestrowany i automatycznie zalogowany</w:t>
      </w:r>
    </w:p>
    <w:p>
      <w:pPr>
        <w:pStyle w:val="Compact"/>
        <w:numPr>
          <w:ilvl w:val="0"/>
          <w:numId w:val="1004"/>
        </w:numPr>
      </w:pPr>
      <w:r>
        <w:t xml:space="preserve">Przekierowanie do strony z biletami</w:t>
      </w:r>
    </w:p>
    <w:p>
      <w:pPr>
        <w:pStyle w:val="Compact"/>
        <w:numPr>
          <w:ilvl w:val="0"/>
          <w:numId w:val="1004"/>
        </w:numPr>
      </w:pPr>
      <w:r>
        <w:t xml:space="preserve">W prawym górnym rogu widoczne imię i nazwisko użytkownika</w:t>
      </w:r>
    </w:p>
    <w:p>
      <w:r>
        <w:pict>
          <v:rect style="width:0;height:1.5pt" o:hralign="center" o:hrstd="t" o:hr="t"/>
        </w:pict>
      </w:r>
    </w:p>
    <w:bookmarkEnd w:id="12"/>
    <w:bookmarkStart w:id="13" w:name="scenariusz-2-logowanie-do-systemu"/>
    <w:p>
      <w:pPr>
        <w:pStyle w:val="Heading3"/>
      </w:pPr>
      <w:r>
        <w:t xml:space="preserve">Scenariusz 2: Logowanie do systemu</w:t>
      </w:r>
    </w:p>
    <w:p>
      <w:pPr>
        <w:pStyle w:val="FirstParagraph"/>
      </w:pPr>
      <w:r>
        <w:rPr>
          <w:b/>
          <w:bCs/>
        </w:rPr>
        <w:t xml:space="preserve">Cel:</w:t>
      </w:r>
      <w:r>
        <w:t xml:space="preserve"> </w:t>
      </w:r>
      <w:r>
        <w:t xml:space="preserve">Sprawdzenie procesu logowania istniejącego użytkownika.</w:t>
      </w:r>
    </w:p>
    <w:p>
      <w:pPr>
        <w:pStyle w:val="BodyText"/>
      </w:pPr>
      <w:r>
        <w:rPr>
          <w:b/>
          <w:bCs/>
        </w:rPr>
        <w:t xml:space="preserve">Kroki do wykonania:</w:t>
      </w:r>
    </w:p>
    <w:p>
      <w:pPr>
        <w:pStyle w:val="Compact"/>
        <w:numPr>
          <w:ilvl w:val="0"/>
          <w:numId w:val="1005"/>
        </w:numPr>
      </w:pPr>
      <w:r>
        <w:t xml:space="preserve">Otwórz stronę główną aplikacji</w:t>
      </w:r>
    </w:p>
    <w:p>
      <w:pPr>
        <w:pStyle w:val="Compact"/>
        <w:numPr>
          <w:ilvl w:val="0"/>
          <w:numId w:val="1005"/>
        </w:numPr>
      </w:pPr>
      <w:r>
        <w:t xml:space="preserve">Kliknij przycisk "Zaloguj się" w prawym górnym rogu</w:t>
      </w:r>
    </w:p>
    <w:p>
      <w:pPr>
        <w:pStyle w:val="Compact"/>
        <w:numPr>
          <w:ilvl w:val="0"/>
          <w:numId w:val="1005"/>
        </w:numPr>
      </w:pPr>
      <w:r>
        <w:t xml:space="preserve">Wprowadź email i hasło</w:t>
      </w:r>
    </w:p>
    <w:p>
      <w:pPr>
        <w:pStyle w:val="Compact"/>
        <w:numPr>
          <w:ilvl w:val="0"/>
          <w:numId w:val="1005"/>
        </w:numPr>
      </w:pPr>
      <w:r>
        <w:t xml:space="preserve">Kliknij przycisk "Zaloguj się"</w:t>
      </w:r>
    </w:p>
    <w:p>
      <w:pPr>
        <w:pStyle w:val="FirstParagraph"/>
      </w:pPr>
      <w:r>
        <w:rPr>
          <w:b/>
          <w:bCs/>
        </w:rPr>
        <w:t xml:space="preserve">Oczekiwany rezultat:</w:t>
      </w:r>
    </w:p>
    <w:p>
      <w:pPr>
        <w:pStyle w:val="Compact"/>
        <w:numPr>
          <w:ilvl w:val="0"/>
          <w:numId w:val="1006"/>
        </w:numPr>
      </w:pPr>
      <w:r>
        <w:t xml:space="preserve">Użytkownik zostaje zalogowany</w:t>
      </w:r>
    </w:p>
    <w:p>
      <w:pPr>
        <w:pStyle w:val="Compact"/>
        <w:numPr>
          <w:ilvl w:val="0"/>
          <w:numId w:val="1006"/>
        </w:numPr>
      </w:pPr>
      <w:r>
        <w:t xml:space="preserve">W prawym górnym rogu widoczne imię i nazwisko użytkownika oraz saldo konta</w:t>
      </w:r>
    </w:p>
    <w:p>
      <w:r>
        <w:pict>
          <v:rect style="width:0;height:1.5pt" o:hralign="center" o:hrstd="t" o:hr="t"/>
        </w:pict>
      </w:r>
    </w:p>
    <w:bookmarkEnd w:id="13"/>
    <w:bookmarkStart w:id="14" w:name="X33f03bec385c3dbe112b8b145e44ce6fd3aefc2"/>
    <w:p>
      <w:pPr>
        <w:pStyle w:val="Heading3"/>
      </w:pPr>
      <w:r>
        <w:t xml:space="preserve">Scenariusz 3: Przeglądanie linii komunikacyjnych</w:t>
      </w:r>
    </w:p>
    <w:p>
      <w:pPr>
        <w:pStyle w:val="FirstParagraph"/>
      </w:pPr>
      <w:r>
        <w:rPr>
          <w:b/>
          <w:bCs/>
        </w:rPr>
        <w:t xml:space="preserve">Cel:</w:t>
      </w:r>
      <w:r>
        <w:t xml:space="preserve"> </w:t>
      </w:r>
      <w:r>
        <w:t xml:space="preserve">Sprawdzenie funkcjonalności przeglądania dostępnych linii.</w:t>
      </w:r>
    </w:p>
    <w:p>
      <w:pPr>
        <w:pStyle w:val="BodyText"/>
      </w:pPr>
      <w:r>
        <w:rPr>
          <w:b/>
          <w:bCs/>
        </w:rPr>
        <w:t xml:space="preserve">Kroki do wykonania:</w:t>
      </w:r>
    </w:p>
    <w:p>
      <w:pPr>
        <w:pStyle w:val="Compact"/>
        <w:numPr>
          <w:ilvl w:val="0"/>
          <w:numId w:val="1007"/>
        </w:numPr>
      </w:pPr>
      <w:r>
        <w:t xml:space="preserve">Kliknij "LINIE" w menu nawigacyjnym</w:t>
      </w:r>
    </w:p>
    <w:p>
      <w:pPr>
        <w:pStyle w:val="Compact"/>
        <w:numPr>
          <w:ilvl w:val="0"/>
          <w:numId w:val="1007"/>
        </w:numPr>
      </w:pPr>
      <w:r>
        <w:t xml:space="preserve">Przejrzyj listę dostępnych tramwajów i autobusów</w:t>
      </w:r>
    </w:p>
    <w:p>
      <w:pPr>
        <w:pStyle w:val="Compact"/>
        <w:numPr>
          <w:ilvl w:val="0"/>
          <w:numId w:val="1007"/>
        </w:numPr>
      </w:pPr>
      <w:r>
        <w:t xml:space="preserve">Użyj pola wyszukiwania, aby znaleźć konkretną linię</w:t>
      </w:r>
    </w:p>
    <w:p>
      <w:pPr>
        <w:pStyle w:val="Compact"/>
        <w:numPr>
          <w:ilvl w:val="0"/>
          <w:numId w:val="1007"/>
        </w:numPr>
      </w:pPr>
      <w:r>
        <w:t xml:space="preserve">Kliknij na wybraną linię, aby zobaczyć szczegóły</w:t>
      </w:r>
    </w:p>
    <w:p>
      <w:pPr>
        <w:pStyle w:val="FirstParagraph"/>
      </w:pPr>
      <w:r>
        <w:rPr>
          <w:b/>
          <w:bCs/>
        </w:rPr>
        <w:t xml:space="preserve">Oczekiwany rezultat:</w:t>
      </w:r>
    </w:p>
    <w:p>
      <w:pPr>
        <w:pStyle w:val="Compact"/>
        <w:numPr>
          <w:ilvl w:val="0"/>
          <w:numId w:val="1008"/>
        </w:numPr>
      </w:pPr>
      <w:r>
        <w:t xml:space="preserve">Wyświetlenie listy linii tramwajowych i autobusowych</w:t>
      </w:r>
    </w:p>
    <w:p>
      <w:pPr>
        <w:pStyle w:val="Compact"/>
        <w:numPr>
          <w:ilvl w:val="0"/>
          <w:numId w:val="1008"/>
        </w:numPr>
      </w:pPr>
      <w:r>
        <w:t xml:space="preserve">Filtrowanie działa poprawnie</w:t>
      </w:r>
    </w:p>
    <w:p>
      <w:pPr>
        <w:pStyle w:val="Compact"/>
        <w:numPr>
          <w:ilvl w:val="0"/>
          <w:numId w:val="1008"/>
        </w:numPr>
      </w:pPr>
      <w:r>
        <w:t xml:space="preserve">Po kliknięciu na linię wyświetlają się szczegóły trasy</w:t>
      </w:r>
    </w:p>
    <w:p>
      <w:r>
        <w:pict>
          <v:rect style="width:0;height:1.5pt" o:hralign="center" o:hrstd="t" o:hr="t"/>
        </w:pict>
      </w:r>
    </w:p>
    <w:bookmarkEnd w:id="14"/>
    <w:bookmarkStart w:id="15" w:name="scenariusz-4-przeglądanie-przystanków"/>
    <w:p>
      <w:pPr>
        <w:pStyle w:val="Heading3"/>
      </w:pPr>
      <w:r>
        <w:t xml:space="preserve">Scenariusz 4: Przeglądanie przystanków</w:t>
      </w:r>
    </w:p>
    <w:p>
      <w:pPr>
        <w:pStyle w:val="FirstParagraph"/>
      </w:pPr>
      <w:r>
        <w:rPr>
          <w:b/>
          <w:bCs/>
        </w:rPr>
        <w:t xml:space="preserve">Cel:</w:t>
      </w:r>
      <w:r>
        <w:t xml:space="preserve"> </w:t>
      </w:r>
      <w:r>
        <w:t xml:space="preserve">Sprawdzenie funkcjonalności przeglądania przystanków.</w:t>
      </w:r>
    </w:p>
    <w:p>
      <w:pPr>
        <w:pStyle w:val="BodyText"/>
      </w:pPr>
      <w:r>
        <w:rPr>
          <w:b/>
          <w:bCs/>
        </w:rPr>
        <w:t xml:space="preserve">Kroki do wykonania:</w:t>
      </w:r>
    </w:p>
    <w:p>
      <w:pPr>
        <w:pStyle w:val="Compact"/>
        <w:numPr>
          <w:ilvl w:val="0"/>
          <w:numId w:val="1009"/>
        </w:numPr>
      </w:pPr>
      <w:r>
        <w:t xml:space="preserve">Kliknij "PRZYSTANKI" w menu nawigacyjnym</w:t>
      </w:r>
    </w:p>
    <w:p>
      <w:pPr>
        <w:pStyle w:val="Compact"/>
        <w:numPr>
          <w:ilvl w:val="0"/>
          <w:numId w:val="1009"/>
        </w:numPr>
      </w:pPr>
      <w:r>
        <w:t xml:space="preserve">Przejrzyj listę dostępnych przystanków</w:t>
      </w:r>
    </w:p>
    <w:p>
      <w:pPr>
        <w:pStyle w:val="Compact"/>
        <w:numPr>
          <w:ilvl w:val="0"/>
          <w:numId w:val="1009"/>
        </w:numPr>
      </w:pPr>
      <w:r>
        <w:t xml:space="preserve">Użyj pola wyszukiwania, aby znaleźć konkretny przystanek</w:t>
      </w:r>
    </w:p>
    <w:p>
      <w:pPr>
        <w:pStyle w:val="Compact"/>
        <w:numPr>
          <w:ilvl w:val="0"/>
          <w:numId w:val="1009"/>
        </w:numPr>
      </w:pPr>
      <w:r>
        <w:t xml:space="preserve">Kliknij "Rozkład jazdy" przy wybranym przystanku</w:t>
      </w:r>
    </w:p>
    <w:p>
      <w:pPr>
        <w:pStyle w:val="FirstParagraph"/>
      </w:pPr>
      <w:r>
        <w:rPr>
          <w:b/>
          <w:bCs/>
        </w:rPr>
        <w:t xml:space="preserve">Oczekiwany rezultat:</w:t>
      </w:r>
    </w:p>
    <w:p>
      <w:pPr>
        <w:pStyle w:val="Compact"/>
        <w:numPr>
          <w:ilvl w:val="0"/>
          <w:numId w:val="1010"/>
        </w:numPr>
      </w:pPr>
      <w:r>
        <w:t xml:space="preserve">Wyświetlenie listy wszystkich przystanków</w:t>
      </w:r>
    </w:p>
    <w:p>
      <w:pPr>
        <w:pStyle w:val="Compact"/>
        <w:numPr>
          <w:ilvl w:val="0"/>
          <w:numId w:val="1010"/>
        </w:numPr>
      </w:pPr>
      <w:r>
        <w:t xml:space="preserve">Widoczne są linie obsługujące każdy przystanek</w:t>
      </w:r>
    </w:p>
    <w:p>
      <w:pPr>
        <w:pStyle w:val="Compact"/>
        <w:numPr>
          <w:ilvl w:val="0"/>
          <w:numId w:val="1010"/>
        </w:numPr>
      </w:pPr>
      <w:r>
        <w:t xml:space="preserve">Wyszukiwanie działa poprawnie</w:t>
      </w:r>
    </w:p>
    <w:p>
      <w:r>
        <w:pict>
          <v:rect style="width:0;height:1.5pt" o:hralign="center" o:hrstd="t" o:hr="t"/>
        </w:pict>
      </w:r>
    </w:p>
    <w:bookmarkEnd w:id="15"/>
    <w:bookmarkStart w:id="16" w:name="scenariusz-5-planowanie-podróży"/>
    <w:p>
      <w:pPr>
        <w:pStyle w:val="Heading3"/>
      </w:pPr>
      <w:r>
        <w:t xml:space="preserve">Scenariusz 5: Planowanie podróży</w:t>
      </w:r>
    </w:p>
    <w:p>
      <w:pPr>
        <w:pStyle w:val="FirstParagraph"/>
      </w:pPr>
      <w:r>
        <w:rPr>
          <w:b/>
          <w:bCs/>
        </w:rPr>
        <w:t xml:space="preserve">Cel:</w:t>
      </w:r>
      <w:r>
        <w:t xml:space="preserve"> </w:t>
      </w:r>
      <w:r>
        <w:t xml:space="preserve">Sprawdzenie funkcjonalności planera podróży.</w:t>
      </w:r>
    </w:p>
    <w:p>
      <w:pPr>
        <w:pStyle w:val="BodyText"/>
      </w:pPr>
      <w:r>
        <w:rPr>
          <w:b/>
          <w:bCs/>
        </w:rPr>
        <w:t xml:space="preserve">Kroki do wykonania:</w:t>
      </w:r>
    </w:p>
    <w:p>
      <w:pPr>
        <w:pStyle w:val="Compact"/>
        <w:numPr>
          <w:ilvl w:val="0"/>
          <w:numId w:val="1011"/>
        </w:numPr>
      </w:pPr>
      <w:r>
        <w:t xml:space="preserve">Kliknij "PLANER PODRÓŻY" w menu nawigacyjnym</w:t>
      </w:r>
    </w:p>
    <w:p>
      <w:pPr>
        <w:pStyle w:val="Compact"/>
        <w:numPr>
          <w:ilvl w:val="0"/>
          <w:numId w:val="1011"/>
        </w:numPr>
      </w:pPr>
      <w:r>
        <w:t xml:space="preserve">Wybierz przystanek początkowy z listy "Skąd"</w:t>
      </w:r>
    </w:p>
    <w:p>
      <w:pPr>
        <w:pStyle w:val="Compact"/>
        <w:numPr>
          <w:ilvl w:val="0"/>
          <w:numId w:val="1011"/>
        </w:numPr>
      </w:pPr>
      <w:r>
        <w:t xml:space="preserve">Wybierz przystanek docelowy z listy "Dokąd"</w:t>
      </w:r>
    </w:p>
    <w:p>
      <w:pPr>
        <w:pStyle w:val="Compact"/>
        <w:numPr>
          <w:ilvl w:val="0"/>
          <w:numId w:val="1011"/>
        </w:numPr>
      </w:pPr>
      <w:r>
        <w:t xml:space="preserve">Ustaw godzinę odjazdu</w:t>
      </w:r>
    </w:p>
    <w:p>
      <w:pPr>
        <w:pStyle w:val="Compact"/>
        <w:numPr>
          <w:ilvl w:val="0"/>
          <w:numId w:val="1011"/>
        </w:numPr>
      </w:pPr>
      <w:r>
        <w:t xml:space="preserve">Kliknij "Szukaj połączenia"</w:t>
      </w:r>
    </w:p>
    <w:p>
      <w:pPr>
        <w:pStyle w:val="FirstParagraph"/>
      </w:pPr>
      <w:r>
        <w:rPr>
          <w:b/>
          <w:bCs/>
        </w:rPr>
        <w:t xml:space="preserve">Oczekiwany rezultat:</w:t>
      </w:r>
    </w:p>
    <w:p>
      <w:pPr>
        <w:pStyle w:val="Compact"/>
        <w:numPr>
          <w:ilvl w:val="0"/>
          <w:numId w:val="1012"/>
        </w:numPr>
      </w:pPr>
      <w:r>
        <w:t xml:space="preserve">Wyświetlenie listy dostępnych połączeń</w:t>
      </w:r>
    </w:p>
    <w:p>
      <w:pPr>
        <w:pStyle w:val="Compact"/>
        <w:numPr>
          <w:ilvl w:val="0"/>
          <w:numId w:val="1012"/>
        </w:numPr>
      </w:pPr>
      <w:r>
        <w:t xml:space="preserve">Dla każdego połączenia widoczny czas podróży i liczba przesiadek</w:t>
      </w:r>
    </w:p>
    <w:p>
      <w:pPr>
        <w:pStyle w:val="Compact"/>
        <w:numPr>
          <w:ilvl w:val="0"/>
          <w:numId w:val="1012"/>
        </w:numPr>
      </w:pPr>
      <w:r>
        <w:t xml:space="preserve">Możliwość wyboru trasy</w:t>
      </w:r>
    </w:p>
    <w:p>
      <w:r>
        <w:pict>
          <v:rect style="width:0;height:1.5pt" o:hralign="center" o:hrstd="t" o:hr="t"/>
        </w:pict>
      </w:r>
    </w:p>
    <w:bookmarkEnd w:id="16"/>
    <w:bookmarkStart w:id="17" w:name="scenariusz-6-zakup-biletu"/>
    <w:p>
      <w:pPr>
        <w:pStyle w:val="Heading3"/>
      </w:pPr>
      <w:r>
        <w:t xml:space="preserve">Scenariusz 6: Zakup biletu</w:t>
      </w:r>
    </w:p>
    <w:p>
      <w:pPr>
        <w:pStyle w:val="FirstParagraph"/>
      </w:pPr>
      <w:r>
        <w:rPr>
          <w:b/>
          <w:bCs/>
        </w:rPr>
        <w:t xml:space="preserve">Cel:</w:t>
      </w:r>
      <w:r>
        <w:t xml:space="preserve"> </w:t>
      </w:r>
      <w:r>
        <w:t xml:space="preserve">Sprawdzenie procesu zakupu biletu (wymaga zalogowania).</w:t>
      </w:r>
    </w:p>
    <w:p>
      <w:pPr>
        <w:pStyle w:val="BodyText"/>
      </w:pPr>
      <w:r>
        <w:rPr>
          <w:b/>
          <w:bCs/>
        </w:rPr>
        <w:t xml:space="preserve">Dostępne rodzaje biletów: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Bilet dobowy 24-godzinny</w:t>
      </w:r>
      <w:r>
        <w:t xml:space="preserve"> </w:t>
      </w:r>
      <w:r>
        <w:t xml:space="preserve">- ważny 1 dzień (nie podlega zwrotowi)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Bilet 7-dniowy</w:t>
      </w:r>
      <w:r>
        <w:t xml:space="preserve"> </w:t>
      </w:r>
      <w:r>
        <w:t xml:space="preserve">- ważny 7 dni (podlega zwrotowi)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Bilet miesięczny</w:t>
      </w:r>
      <w:r>
        <w:t xml:space="preserve"> </w:t>
      </w:r>
      <w:r>
        <w:t xml:space="preserve">- ważny 30 dni (podlega zwrotowi)</w:t>
      </w:r>
    </w:p>
    <w:p>
      <w:pPr>
        <w:pStyle w:val="FirstParagraph"/>
      </w:pPr>
      <w:r>
        <w:rPr>
          <w:b/>
          <w:bCs/>
        </w:rPr>
        <w:t xml:space="preserve">Kroki do wykonania:</w:t>
      </w:r>
    </w:p>
    <w:p>
      <w:pPr>
        <w:pStyle w:val="Compact"/>
        <w:numPr>
          <w:ilvl w:val="0"/>
          <w:numId w:val="1014"/>
        </w:numPr>
      </w:pPr>
      <w:r>
        <w:t xml:space="preserve">Zaloguj się do systemu</w:t>
      </w:r>
    </w:p>
    <w:p>
      <w:pPr>
        <w:pStyle w:val="Compact"/>
        <w:numPr>
          <w:ilvl w:val="0"/>
          <w:numId w:val="1014"/>
        </w:numPr>
      </w:pPr>
      <w:r>
        <w:t xml:space="preserve">Kliknij "BILETY" w menu nawigacyjnym</w:t>
      </w:r>
    </w:p>
    <w:p>
      <w:pPr>
        <w:pStyle w:val="Compact"/>
        <w:numPr>
          <w:ilvl w:val="0"/>
          <w:numId w:val="1014"/>
        </w:numPr>
      </w:pPr>
      <w:r>
        <w:t xml:space="preserve">Przejrzyj dostępne bilety wyświetlone w siatce kart</w:t>
      </w:r>
    </w:p>
    <w:p>
      <w:pPr>
        <w:pStyle w:val="Compact"/>
        <w:numPr>
          <w:ilvl w:val="0"/>
          <w:numId w:val="1014"/>
        </w:numPr>
      </w:pPr>
      <w:r>
        <w:t xml:space="preserve">Kliknij "Wybierz" na wybranym bilecie - karta zostanie podświetlona</w:t>
      </w:r>
    </w:p>
    <w:p>
      <w:pPr>
        <w:pStyle w:val="Compact"/>
        <w:numPr>
          <w:ilvl w:val="0"/>
          <w:numId w:val="1014"/>
        </w:numPr>
      </w:pPr>
      <w:r>
        <w:t xml:space="preserve">W sekcji "Szczegóły zakupu" ustaw datę rozpoczęcia ważności biletu (pole "Ważny od")</w:t>
      </w:r>
    </w:p>
    <w:p>
      <w:pPr>
        <w:pStyle w:val="Compact"/>
        <w:numPr>
          <w:ilvl w:val="0"/>
          <w:numId w:val="1014"/>
        </w:numPr>
      </w:pPr>
      <w:r>
        <w:t xml:space="preserve">System automatycznie wyświetli datę wygaśnięcia biletu</w:t>
      </w:r>
    </w:p>
    <w:p>
      <w:pPr>
        <w:pStyle w:val="Compact"/>
        <w:numPr>
          <w:ilvl w:val="0"/>
          <w:numId w:val="1014"/>
        </w:numPr>
      </w:pPr>
      <w:r>
        <w:t xml:space="preserve">Sprawdź podsumowanie: nazwa biletu, cena, czas ważności</w:t>
      </w:r>
    </w:p>
    <w:p>
      <w:pPr>
        <w:pStyle w:val="Compact"/>
        <w:numPr>
          <w:ilvl w:val="0"/>
          <w:numId w:val="1014"/>
        </w:numPr>
      </w:pPr>
      <w:r>
        <w:t xml:space="preserve">Kliknij "Kup bilet"</w:t>
      </w:r>
    </w:p>
    <w:p>
      <w:pPr>
        <w:pStyle w:val="FirstParagraph"/>
      </w:pPr>
      <w:r>
        <w:rPr>
          <w:b/>
          <w:bCs/>
        </w:rPr>
        <w:t xml:space="preserve">Oczekiwany rezultat:</w:t>
      </w:r>
    </w:p>
    <w:p>
      <w:pPr>
        <w:pStyle w:val="Compact"/>
        <w:numPr>
          <w:ilvl w:val="0"/>
          <w:numId w:val="1015"/>
        </w:numPr>
      </w:pPr>
      <w:r>
        <w:t xml:space="preserve">Bilet zostaje zakupiony</w:t>
      </w:r>
    </w:p>
    <w:p>
      <w:pPr>
        <w:pStyle w:val="Compact"/>
        <w:numPr>
          <w:ilvl w:val="0"/>
          <w:numId w:val="1015"/>
        </w:numPr>
      </w:pPr>
      <w:r>
        <w:t xml:space="preserve">Pojawia się powiadomienie o pomyślnym zakupie</w:t>
      </w:r>
    </w:p>
    <w:p>
      <w:pPr>
        <w:pStyle w:val="Compact"/>
        <w:numPr>
          <w:ilvl w:val="0"/>
          <w:numId w:val="1015"/>
        </w:numPr>
      </w:pPr>
      <w:r>
        <w:t xml:space="preserve">Saldo konta (widoczne w prawym górnym rogu) zostaje pomniejszone o cenę biletu</w:t>
      </w:r>
    </w:p>
    <w:p>
      <w:pPr>
        <w:pStyle w:val="Compact"/>
        <w:numPr>
          <w:ilvl w:val="0"/>
          <w:numId w:val="1015"/>
        </w:numPr>
      </w:pPr>
      <w:r>
        <w:t xml:space="preserve">Następuje automatyczne przekierowanie do historii zamówień</w:t>
      </w:r>
    </w:p>
    <w:p>
      <w:pPr>
        <w:pStyle w:val="Compact"/>
        <w:numPr>
          <w:ilvl w:val="0"/>
          <w:numId w:val="1015"/>
        </w:numPr>
      </w:pPr>
      <w:r>
        <w:t xml:space="preserve">Bilet pojawia się na liście z odpowiednim statusem ("Aktywny" lub oczekuje na datę rozpoczęcia)</w:t>
      </w:r>
    </w:p>
    <w:p>
      <w:r>
        <w:pict>
          <v:rect style="width:0;height:1.5pt" o:hralign="center" o:hrstd="t" o:hr="t"/>
        </w:pict>
      </w:r>
    </w:p>
    <w:bookmarkEnd w:id="17"/>
    <w:bookmarkStart w:id="18" w:name="scenariusz-7-doładowanie-konta"/>
    <w:p>
      <w:pPr>
        <w:pStyle w:val="Heading3"/>
      </w:pPr>
      <w:r>
        <w:t xml:space="preserve">Scenariusz 7: Doładowanie konta</w:t>
      </w:r>
    </w:p>
    <w:p>
      <w:pPr>
        <w:pStyle w:val="FirstParagraph"/>
      </w:pPr>
      <w:r>
        <w:rPr>
          <w:b/>
          <w:bCs/>
        </w:rPr>
        <w:t xml:space="preserve">Cel:</w:t>
      </w:r>
      <w:r>
        <w:t xml:space="preserve"> </w:t>
      </w:r>
      <w:r>
        <w:t xml:space="preserve">Sprawdzenie procesu doładowania salda konta (wymaga zalogowania).</w:t>
      </w:r>
    </w:p>
    <w:p>
      <w:pPr>
        <w:pStyle w:val="BodyText"/>
      </w:pPr>
      <w:r>
        <w:rPr>
          <w:b/>
          <w:bCs/>
        </w:rPr>
        <w:t xml:space="preserve">Kroki do wykonania:</w:t>
      </w:r>
    </w:p>
    <w:p>
      <w:pPr>
        <w:pStyle w:val="Compact"/>
        <w:numPr>
          <w:ilvl w:val="0"/>
          <w:numId w:val="1016"/>
        </w:numPr>
      </w:pPr>
      <w:r>
        <w:t xml:space="preserve">Zaloguj się do systemu</w:t>
      </w:r>
    </w:p>
    <w:p>
      <w:pPr>
        <w:pStyle w:val="Compact"/>
        <w:numPr>
          <w:ilvl w:val="0"/>
          <w:numId w:val="1016"/>
        </w:numPr>
      </w:pPr>
      <w:r>
        <w:t xml:space="preserve">Kliknij na swoje imię w prawym górnym rogu</w:t>
      </w:r>
    </w:p>
    <w:p>
      <w:pPr>
        <w:pStyle w:val="Compact"/>
        <w:numPr>
          <w:ilvl w:val="0"/>
          <w:numId w:val="1016"/>
        </w:numPr>
      </w:pPr>
      <w:r>
        <w:t xml:space="preserve">Wybierz "Doładuj konto" z menu</w:t>
      </w:r>
    </w:p>
    <w:p>
      <w:pPr>
        <w:pStyle w:val="Compact"/>
        <w:numPr>
          <w:ilvl w:val="0"/>
          <w:numId w:val="1016"/>
        </w:numPr>
      </w:pPr>
      <w:r>
        <w:t xml:space="preserve">Wybierz kwotę doładowania (50, 100, 200 lub 500 PLN) lub wpisz własną</w:t>
      </w:r>
    </w:p>
    <w:p>
      <w:pPr>
        <w:pStyle w:val="Compact"/>
        <w:numPr>
          <w:ilvl w:val="0"/>
          <w:numId w:val="1016"/>
        </w:numPr>
      </w:pPr>
      <w:r>
        <w:t xml:space="preserve">Kliknij "Doładuj konto"</w:t>
      </w:r>
    </w:p>
    <w:p>
      <w:pPr>
        <w:pStyle w:val="FirstParagraph"/>
      </w:pPr>
      <w:r>
        <w:rPr>
          <w:b/>
          <w:bCs/>
        </w:rPr>
        <w:t xml:space="preserve">Oczekiwany rezultat:</w:t>
      </w:r>
    </w:p>
    <w:p>
      <w:pPr>
        <w:pStyle w:val="Compact"/>
        <w:numPr>
          <w:ilvl w:val="0"/>
          <w:numId w:val="1017"/>
        </w:numPr>
      </w:pPr>
      <w:r>
        <w:t xml:space="preserve">Saldo konta zostaje zwiększone o wybraną kwotę</w:t>
      </w:r>
    </w:p>
    <w:p>
      <w:pPr>
        <w:pStyle w:val="Compact"/>
        <w:numPr>
          <w:ilvl w:val="0"/>
          <w:numId w:val="1017"/>
        </w:numPr>
      </w:pPr>
      <w:r>
        <w:t xml:space="preserve">Transakcja pojawia się w historii doładowań</w:t>
      </w:r>
    </w:p>
    <w:p>
      <w:r>
        <w:pict>
          <v:rect style="width:0;height:1.5pt" o:hralign="center" o:hrstd="t" o:hr="t"/>
        </w:pict>
      </w:r>
    </w:p>
    <w:bookmarkEnd w:id="18"/>
    <w:bookmarkStart w:id="19" w:name="X78de8bc28523262cc44ab8db7f944620f2c4a76"/>
    <w:p>
      <w:pPr>
        <w:pStyle w:val="Heading3"/>
      </w:pPr>
      <w:r>
        <w:t xml:space="preserve">Scenariusz 8: Przeglądanie profilu i historii</w:t>
      </w:r>
    </w:p>
    <w:p>
      <w:pPr>
        <w:pStyle w:val="FirstParagraph"/>
      </w:pPr>
      <w:r>
        <w:rPr>
          <w:b/>
          <w:bCs/>
        </w:rPr>
        <w:t xml:space="preserve">Cel:</w:t>
      </w:r>
      <w:r>
        <w:t xml:space="preserve"> </w:t>
      </w:r>
      <w:r>
        <w:t xml:space="preserve">Sprawdzenie dostępu do danych użytkownika (wymaga zalogowania).</w:t>
      </w:r>
    </w:p>
    <w:p>
      <w:pPr>
        <w:pStyle w:val="BodyText"/>
      </w:pPr>
      <w:r>
        <w:rPr>
          <w:b/>
          <w:bCs/>
        </w:rPr>
        <w:t xml:space="preserve">Kroki do wykonania:</w:t>
      </w:r>
    </w:p>
    <w:p>
      <w:pPr>
        <w:pStyle w:val="Compact"/>
        <w:numPr>
          <w:ilvl w:val="0"/>
          <w:numId w:val="1018"/>
        </w:numPr>
      </w:pPr>
      <w:r>
        <w:t xml:space="preserve">Zaloguj się do systemu</w:t>
      </w:r>
    </w:p>
    <w:p>
      <w:pPr>
        <w:pStyle w:val="Compact"/>
        <w:numPr>
          <w:ilvl w:val="0"/>
          <w:numId w:val="1018"/>
        </w:numPr>
      </w:pPr>
      <w:r>
        <w:t xml:space="preserve">Kliknij na swoje imię w prawym górnym rogu</w:t>
      </w:r>
    </w:p>
    <w:p>
      <w:pPr>
        <w:pStyle w:val="Compact"/>
        <w:numPr>
          <w:ilvl w:val="0"/>
          <w:numId w:val="1018"/>
        </w:numPr>
      </w:pPr>
      <w:r>
        <w:t xml:space="preserve">Wybierz "Profil" (</w:t>
      </w:r>
      <w:r>
        <w:rPr>
          <w:rStyle w:val="VerbatimChar"/>
        </w:rPr>
        <w:t xml:space="preserve">/profile</w:t>
      </w:r>
      <w:r>
        <w:t xml:space="preserve">) - sprawdź dane osobowe</w:t>
      </w:r>
    </w:p>
    <w:p>
      <w:pPr>
        <w:pStyle w:val="Compact"/>
        <w:numPr>
          <w:ilvl w:val="0"/>
          <w:numId w:val="1018"/>
        </w:numPr>
      </w:pPr>
      <w:r>
        <w:t xml:space="preserve">Wybierz "Historia zamówień" (</w:t>
      </w:r>
      <w:r>
        <w:rPr>
          <w:rStyle w:val="VerbatimChar"/>
        </w:rPr>
        <w:t xml:space="preserve">/orders</w:t>
      </w:r>
      <w:r>
        <w:t xml:space="preserve">) - sprawdź zakupione bilety</w:t>
      </w:r>
    </w:p>
    <w:p>
      <w:pPr>
        <w:pStyle w:val="Compact"/>
        <w:numPr>
          <w:ilvl w:val="0"/>
          <w:numId w:val="1018"/>
        </w:numPr>
      </w:pPr>
      <w:r>
        <w:t xml:space="preserve">Wybierz "Historia doładowań" (</w:t>
      </w:r>
      <w:r>
        <w:rPr>
          <w:rStyle w:val="VerbatimChar"/>
        </w:rPr>
        <w:t xml:space="preserve">/recharge-history</w:t>
      </w:r>
      <w:r>
        <w:t xml:space="preserve">) - sprawdź doładowania i zwroty</w:t>
      </w:r>
    </w:p>
    <w:p>
      <w:pPr>
        <w:pStyle w:val="FirstParagraph"/>
      </w:pPr>
      <w:r>
        <w:rPr>
          <w:b/>
          <w:bCs/>
        </w:rPr>
        <w:t xml:space="preserve">Oczekiwany rezultat:</w:t>
      </w:r>
    </w:p>
    <w:p>
      <w:pPr>
        <w:pStyle w:val="Compact"/>
        <w:numPr>
          <w:ilvl w:val="0"/>
          <w:numId w:val="1019"/>
        </w:numPr>
      </w:pPr>
      <w:r>
        <w:t xml:space="preserve">Profil wyświetla: imię, nazwisko, PESEL (zamaskowany - widoczne tylko środkowe 5 cyfr), aktualne saldo</w:t>
      </w:r>
    </w:p>
    <w:p>
      <w:pPr>
        <w:pStyle w:val="Compact"/>
        <w:numPr>
          <w:ilvl w:val="0"/>
          <w:numId w:val="1019"/>
        </w:numPr>
      </w:pPr>
      <w:r>
        <w:t xml:space="preserve">Historia zamówień pokazuje zakupione bilety ze statusem: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Aktywny</w:t>
      </w:r>
      <w:r>
        <w:t xml:space="preserve"> </w:t>
      </w:r>
      <w:r>
        <w:t xml:space="preserve">(zielony) - bilet w okresie ważności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Wygasły</w:t>
      </w:r>
      <w:r>
        <w:t xml:space="preserve"> </w:t>
      </w:r>
      <w:r>
        <w:t xml:space="preserve">(szary) - bilet po okresie ważności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Zwrócony</w:t>
      </w:r>
      <w:r>
        <w:t xml:space="preserve"> </w:t>
      </w:r>
      <w:r>
        <w:t xml:space="preserve">(czerwony) - bilet został zwrócony</w:t>
      </w:r>
    </w:p>
    <w:p>
      <w:pPr>
        <w:pStyle w:val="Compact"/>
        <w:numPr>
          <w:ilvl w:val="0"/>
          <w:numId w:val="1019"/>
        </w:numPr>
      </w:pPr>
      <w:r>
        <w:t xml:space="preserve">Historia doładowań pokazuje transakcje typu: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Doładowanie</w:t>
      </w:r>
      <w:r>
        <w:t xml:space="preserve"> </w:t>
      </w:r>
      <w:r>
        <w:t xml:space="preserve">- dodanie środków na konto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Zwrot biletu</w:t>
      </w:r>
      <w:r>
        <w:t xml:space="preserve"> </w:t>
      </w:r>
      <w:r>
        <w:t xml:space="preserve">- zwrot środków za bilet</w:t>
      </w:r>
    </w:p>
    <w:p>
      <w:r>
        <w:pict>
          <v:rect style="width:0;height:1.5pt" o:hralign="center" o:hrstd="t" o:hr="t"/>
        </w:pict>
      </w:r>
    </w:p>
    <w:bookmarkEnd w:id="19"/>
    <w:bookmarkStart w:id="20" w:name="scenariusz-9-zwrot-biletu"/>
    <w:p>
      <w:pPr>
        <w:pStyle w:val="Heading3"/>
      </w:pPr>
      <w:r>
        <w:t xml:space="preserve">Scenariusz 9: Zwrot biletu</w:t>
      </w:r>
    </w:p>
    <w:p>
      <w:pPr>
        <w:pStyle w:val="FirstParagraph"/>
      </w:pPr>
      <w:r>
        <w:rPr>
          <w:b/>
          <w:bCs/>
        </w:rPr>
        <w:t xml:space="preserve">Cel:</w:t>
      </w:r>
      <w:r>
        <w:t xml:space="preserve"> </w:t>
      </w:r>
      <w:r>
        <w:t xml:space="preserve">Sprawdzenie procesu zwrotu biletu (wymaga zalogowania).</w:t>
      </w:r>
    </w:p>
    <w:p>
      <w:pPr>
        <w:pStyle w:val="BodyText"/>
      </w:pPr>
      <w:r>
        <w:rPr>
          <w:b/>
          <w:bCs/>
        </w:rPr>
        <w:t xml:space="preserve">Warunki wstępne:</w:t>
      </w:r>
    </w:p>
    <w:p>
      <w:pPr>
        <w:pStyle w:val="Compact"/>
        <w:numPr>
          <w:ilvl w:val="0"/>
          <w:numId w:val="1022"/>
        </w:numPr>
      </w:pPr>
      <w:r>
        <w:t xml:space="preserve">Użytkownik musi być zalogowany</w:t>
      </w:r>
    </w:p>
    <w:p>
      <w:pPr>
        <w:pStyle w:val="Compact"/>
        <w:numPr>
          <w:ilvl w:val="0"/>
          <w:numId w:val="1022"/>
        </w:numPr>
      </w:pPr>
      <w:r>
        <w:t xml:space="preserve">Użytkownik musi mieć wystarczające saldo na koncie do zakupu biletów</w:t>
      </w:r>
    </w:p>
    <w:p>
      <w:pPr>
        <w:pStyle w:val="FirstParagraph"/>
      </w:pPr>
      <w:r>
        <w:rPr>
          <w:b/>
          <w:bCs/>
        </w:rPr>
        <w:t xml:space="preserve">Ważne informacje o zwrotach:</w:t>
      </w:r>
    </w:p>
    <w:p>
      <w:pPr>
        <w:pStyle w:val="Compact"/>
        <w:numPr>
          <w:ilvl w:val="0"/>
          <w:numId w:val="1023"/>
        </w:numPr>
      </w:pPr>
      <w:r>
        <w:t xml:space="preserve">Tylko bilety z ważnością</w:t>
      </w:r>
      <w:r>
        <w:t xml:space="preserve"> </w:t>
      </w:r>
      <w:r>
        <w:rPr>
          <w:b/>
          <w:bCs/>
        </w:rPr>
        <w:t xml:space="preserve">7 dni lub dłużej</w:t>
      </w:r>
      <w:r>
        <w:t xml:space="preserve"> </w:t>
      </w:r>
      <w:r>
        <w:t xml:space="preserve">podlegają zwrotowi</w:t>
      </w:r>
    </w:p>
    <w:p>
      <w:pPr>
        <w:pStyle w:val="Compact"/>
        <w:numPr>
          <w:ilvl w:val="0"/>
          <w:numId w:val="1023"/>
        </w:numPr>
      </w:pPr>
      <w:r>
        <w:t xml:space="preserve">Zwrot możliwy tylko jeśli upłynęło mniej niż 10% okresu ważności biletu</w:t>
      </w:r>
    </w:p>
    <w:p>
      <w:pPr>
        <w:pStyle w:val="Compact"/>
        <w:numPr>
          <w:ilvl w:val="0"/>
          <w:numId w:val="1023"/>
        </w:numPr>
      </w:pPr>
      <w:r>
        <w:t xml:space="preserve">Kwota zwrotu zależy od pozostałego czasu ważności biletu</w:t>
      </w:r>
    </w:p>
    <w:p>
      <w:pPr>
        <w:pStyle w:val="FirstParagraph"/>
      </w:pPr>
      <w:r>
        <w:rPr>
          <w:b/>
          <w:bCs/>
        </w:rPr>
        <w:t xml:space="preserve">Kroki do wykonania:</w:t>
      </w:r>
    </w:p>
    <w:p>
      <w:pPr>
        <w:pStyle w:val="Compact"/>
        <w:numPr>
          <w:ilvl w:val="0"/>
          <w:numId w:val="1024"/>
        </w:numPr>
      </w:pPr>
      <w:r>
        <w:t xml:space="preserve">Zaloguj się do systemu</w:t>
      </w:r>
    </w:p>
    <w:p>
      <w:pPr>
        <w:pStyle w:val="Compact"/>
        <w:numPr>
          <w:ilvl w:val="0"/>
          <w:numId w:val="1024"/>
        </w:numPr>
      </w:pPr>
      <w:r>
        <w:t xml:space="preserve">Kliknij "BILETY" w menu nawigacyjnym (strona</w:t>
      </w:r>
      <w:r>
        <w:t xml:space="preserve"> </w:t>
      </w:r>
      <w:r>
        <w:rPr>
          <w:rStyle w:val="VerbatimChar"/>
        </w:rPr>
        <w:t xml:space="preserve">/tickets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t xml:space="preserve">Wybierz bilet</w:t>
      </w:r>
      <w:r>
        <w:t xml:space="preserve"> </w:t>
      </w:r>
      <w:r>
        <w:rPr>
          <w:b/>
          <w:bCs/>
        </w:rPr>
        <w:t xml:space="preserve">"Bilet dobowy 24-godzinny"</w:t>
      </w:r>
      <w:r>
        <w:t xml:space="preserve"> </w:t>
      </w:r>
      <w:r>
        <w:t xml:space="preserve">(bilet 1-dniowy)</w:t>
      </w:r>
    </w:p>
    <w:p>
      <w:pPr>
        <w:pStyle w:val="Compact"/>
        <w:numPr>
          <w:ilvl w:val="0"/>
          <w:numId w:val="1024"/>
        </w:numPr>
      </w:pPr>
      <w:r>
        <w:t xml:space="preserve">Ustaw datę rozpoczęcia ważności i kliknij "Kup bilet"</w:t>
      </w:r>
    </w:p>
    <w:p>
      <w:pPr>
        <w:pStyle w:val="Compact"/>
        <w:numPr>
          <w:ilvl w:val="0"/>
          <w:numId w:val="1024"/>
        </w:numPr>
      </w:pPr>
      <w:r>
        <w:t xml:space="preserve">Po zakupie zostaniesz przekierowany do strony</w:t>
      </w:r>
      <w:r>
        <w:t xml:space="preserve"> </w:t>
      </w:r>
      <w:r>
        <w:rPr>
          <w:rStyle w:val="VerbatimChar"/>
        </w:rPr>
        <w:t xml:space="preserve">/orders</w:t>
      </w:r>
      <w:r>
        <w:t xml:space="preserve"> </w:t>
      </w:r>
      <w:r>
        <w:t xml:space="preserve">(Historia zamówień)</w:t>
      </w:r>
    </w:p>
    <w:p>
      <w:pPr>
        <w:pStyle w:val="Compact"/>
        <w:numPr>
          <w:ilvl w:val="0"/>
          <w:numId w:val="1024"/>
        </w:numPr>
      </w:pPr>
      <w:r>
        <w:t xml:space="preserve">Znajdź zakupiony bilet dobowy - zauważ, że</w:t>
      </w:r>
      <w:r>
        <w:t xml:space="preserve"> </w:t>
      </w:r>
      <w:r>
        <w:rPr>
          <w:b/>
          <w:bCs/>
        </w:rPr>
        <w:t xml:space="preserve">NIE MA opcji zwrotu</w:t>
      </w:r>
      <w:r>
        <w:t xml:space="preserve"> </w:t>
      </w:r>
      <w:r>
        <w:t xml:space="preserve">(bilet krótszy niż 7 dni)</w:t>
      </w:r>
    </w:p>
    <w:p>
      <w:pPr>
        <w:pStyle w:val="Compact"/>
        <w:numPr>
          <w:ilvl w:val="0"/>
          <w:numId w:val="1024"/>
        </w:numPr>
      </w:pPr>
      <w:r>
        <w:t xml:space="preserve">Wróć do strony</w:t>
      </w:r>
      <w:r>
        <w:t xml:space="preserve"> </w:t>
      </w:r>
      <w:r>
        <w:rPr>
          <w:rStyle w:val="VerbatimChar"/>
        </w:rPr>
        <w:t xml:space="preserve">/tickets</w:t>
      </w:r>
      <w:r>
        <w:t xml:space="preserve"> </w:t>
      </w:r>
      <w:r>
        <w:t xml:space="preserve">i kup bilet z ważnością</w:t>
      </w:r>
      <w:r>
        <w:t xml:space="preserve"> </w:t>
      </w:r>
      <w:r>
        <w:rPr>
          <w:b/>
          <w:bCs/>
        </w:rPr>
        <w:t xml:space="preserve">7 dni lub dłużej</w:t>
      </w:r>
      <w:r>
        <w:t xml:space="preserve"> </w:t>
      </w:r>
      <w:r>
        <w:t xml:space="preserve">(np. "Bilet 7-dniowy" lub "Bilet miesięczny")</w:t>
      </w:r>
    </w:p>
    <w:p>
      <w:pPr>
        <w:pStyle w:val="Compact"/>
        <w:numPr>
          <w:ilvl w:val="0"/>
          <w:numId w:val="1024"/>
        </w:numPr>
      </w:pPr>
      <w:r>
        <w:t xml:space="preserve">Przejdź do</w:t>
      </w:r>
      <w:r>
        <w:t xml:space="preserve"> </w:t>
      </w:r>
      <w:r>
        <w:rPr>
          <w:rStyle w:val="VerbatimChar"/>
        </w:rPr>
        <w:t xml:space="preserve">/orders</w:t>
      </w:r>
      <w:r>
        <w:t xml:space="preserve"> </w:t>
      </w:r>
      <w:r>
        <w:t xml:space="preserve">- znajdź nowo zakupiony bilet</w:t>
      </w:r>
    </w:p>
    <w:p>
      <w:pPr>
        <w:pStyle w:val="Compact"/>
        <w:numPr>
          <w:ilvl w:val="0"/>
          <w:numId w:val="1024"/>
        </w:numPr>
      </w:pPr>
      <w:r>
        <w:t xml:space="preserve">Zauważ sekcję</w:t>
      </w:r>
      <w:r>
        <w:t xml:space="preserve"> </w:t>
      </w:r>
      <w:r>
        <w:rPr>
          <w:b/>
          <w:bCs/>
        </w:rPr>
        <w:t xml:space="preserve">"Możliwy zwrot"</w:t>
      </w:r>
      <w:r>
        <w:t xml:space="preserve"> </w:t>
      </w:r>
      <w:r>
        <w:t xml:space="preserve">z:</w:t>
      </w:r>
    </w:p>
    <w:p>
      <w:pPr>
        <w:pStyle w:val="Compact"/>
        <w:numPr>
          <w:ilvl w:val="1"/>
          <w:numId w:val="1025"/>
        </w:numPr>
      </w:pPr>
      <w:r>
        <w:t xml:space="preserve">Kwotą zwrotu w PLN</w:t>
      </w:r>
    </w:p>
    <w:p>
      <w:pPr>
        <w:pStyle w:val="Compact"/>
        <w:numPr>
          <w:ilvl w:val="1"/>
          <w:numId w:val="1025"/>
        </w:numPr>
      </w:pPr>
      <w:r>
        <w:t xml:space="preserve">Procentem wykorzystania biletu</w:t>
      </w:r>
    </w:p>
    <w:p>
      <w:pPr>
        <w:pStyle w:val="Compact"/>
        <w:numPr>
          <w:ilvl w:val="0"/>
          <w:numId w:val="1024"/>
        </w:numPr>
      </w:pPr>
      <w:r>
        <w:t xml:space="preserve">Kliknij przycisk</w:t>
      </w:r>
      <w:r>
        <w:t xml:space="preserve"> </w:t>
      </w:r>
      <w:r>
        <w:rPr>
          <w:b/>
          <w:bCs/>
        </w:rPr>
        <w:t xml:space="preserve">"Zwróć bilet"</w:t>
      </w:r>
    </w:p>
    <w:p>
      <w:pPr>
        <w:pStyle w:val="Compact"/>
        <w:numPr>
          <w:ilvl w:val="0"/>
          <w:numId w:val="1024"/>
        </w:numPr>
      </w:pPr>
      <w:r>
        <w:t xml:space="preserve">Potwierdź zwrot w oknie dialogowym</w:t>
      </w:r>
    </w:p>
    <w:p>
      <w:pPr>
        <w:pStyle w:val="Compact"/>
        <w:numPr>
          <w:ilvl w:val="0"/>
          <w:numId w:val="1024"/>
        </w:numPr>
      </w:pPr>
      <w:r>
        <w:t xml:space="preserve">Przejdź do strony</w:t>
      </w:r>
      <w:r>
        <w:t xml:space="preserve"> </w:t>
      </w:r>
      <w:r>
        <w:rPr>
          <w:rStyle w:val="VerbatimChar"/>
        </w:rPr>
        <w:t xml:space="preserve">/recharge-history</w:t>
      </w:r>
      <w:r>
        <w:t xml:space="preserve"> </w:t>
      </w:r>
      <w:r>
        <w:t xml:space="preserve">(Historia doładowań i zwrotów)</w:t>
      </w:r>
    </w:p>
    <w:p>
      <w:pPr>
        <w:pStyle w:val="Compact"/>
        <w:numPr>
          <w:ilvl w:val="0"/>
          <w:numId w:val="1024"/>
        </w:numPr>
      </w:pPr>
      <w:r>
        <w:t xml:space="preserve">Znajdź transakcję typu</w:t>
      </w:r>
      <w:r>
        <w:t xml:space="preserve"> </w:t>
      </w:r>
      <w:r>
        <w:rPr>
          <w:b/>
          <w:bCs/>
        </w:rPr>
        <w:t xml:space="preserve">"Zwrot biletu"</w:t>
      </w:r>
      <w:r>
        <w:t xml:space="preserve"> </w:t>
      </w:r>
      <w:r>
        <w:t xml:space="preserve">z odpowiednią kwotą</w:t>
      </w:r>
    </w:p>
    <w:p>
      <w:pPr>
        <w:pStyle w:val="FirstParagraph"/>
      </w:pPr>
      <w:r>
        <w:rPr>
          <w:b/>
          <w:bCs/>
        </w:rPr>
        <w:t xml:space="preserve">Oczekiwany rezultat:</w:t>
      </w:r>
    </w:p>
    <w:p>
      <w:pPr>
        <w:pStyle w:val="Compact"/>
        <w:numPr>
          <w:ilvl w:val="0"/>
          <w:numId w:val="1026"/>
        </w:numPr>
      </w:pPr>
      <w:r>
        <w:t xml:space="preserve">Bilet 1-dniowy (24-godzinny)</w:t>
      </w:r>
      <w:r>
        <w:t xml:space="preserve"> </w:t>
      </w:r>
      <w:r>
        <w:rPr>
          <w:b/>
          <w:bCs/>
        </w:rPr>
        <w:t xml:space="preserve">nie ma</w:t>
      </w:r>
      <w:r>
        <w:t xml:space="preserve"> </w:t>
      </w:r>
      <w:r>
        <w:t xml:space="preserve">opcji zwrotu</w:t>
      </w:r>
    </w:p>
    <w:p>
      <w:pPr>
        <w:pStyle w:val="Compact"/>
        <w:numPr>
          <w:ilvl w:val="0"/>
          <w:numId w:val="1026"/>
        </w:numPr>
      </w:pPr>
      <w:r>
        <w:t xml:space="preserve">Bilet 7-dniowy lub dłuższy</w:t>
      </w:r>
      <w:r>
        <w:t xml:space="preserve"> </w:t>
      </w:r>
      <w:r>
        <w:rPr>
          <w:b/>
          <w:bCs/>
        </w:rPr>
        <w:t xml:space="preserve">ma</w:t>
      </w:r>
      <w:r>
        <w:t xml:space="preserve"> </w:t>
      </w:r>
      <w:r>
        <w:t xml:space="preserve">opcję zwrotu z widoczną kwotą</w:t>
      </w:r>
    </w:p>
    <w:p>
      <w:pPr>
        <w:pStyle w:val="Compact"/>
        <w:numPr>
          <w:ilvl w:val="0"/>
          <w:numId w:val="1026"/>
        </w:numPr>
      </w:pPr>
      <w:r>
        <w:t xml:space="preserve">Po kliknięciu "Zwróć bilet" pojawia się okno potwierdzenia</w:t>
      </w:r>
    </w:p>
    <w:p>
      <w:pPr>
        <w:pStyle w:val="Compact"/>
        <w:numPr>
          <w:ilvl w:val="0"/>
          <w:numId w:val="1026"/>
        </w:numPr>
      </w:pPr>
      <w:r>
        <w:t xml:space="preserve">Po potwierdzeniu zwrotu:</w:t>
      </w:r>
    </w:p>
    <w:p>
      <w:pPr>
        <w:pStyle w:val="Compact"/>
        <w:numPr>
          <w:ilvl w:val="1"/>
          <w:numId w:val="1027"/>
        </w:numPr>
      </w:pPr>
      <w:r>
        <w:t xml:space="preserve">Pojawia się powiadomienie o pomyślnym zwrocie</w:t>
      </w:r>
    </w:p>
    <w:p>
      <w:pPr>
        <w:pStyle w:val="Compact"/>
        <w:numPr>
          <w:ilvl w:val="1"/>
          <w:numId w:val="1027"/>
        </w:numPr>
      </w:pPr>
      <w:r>
        <w:t xml:space="preserve">Status biletu zmienia się na</w:t>
      </w:r>
      <w:r>
        <w:t xml:space="preserve"> </w:t>
      </w:r>
      <w:r>
        <w:rPr>
          <w:b/>
          <w:bCs/>
        </w:rPr>
        <w:t xml:space="preserve">"Zwrócony"</w:t>
      </w:r>
      <w:r>
        <w:t xml:space="preserve"> </w:t>
      </w:r>
      <w:r>
        <w:t xml:space="preserve">(czerwona etykieta)</w:t>
      </w:r>
    </w:p>
    <w:p>
      <w:pPr>
        <w:pStyle w:val="Compact"/>
        <w:numPr>
          <w:ilvl w:val="1"/>
          <w:numId w:val="1027"/>
        </w:numPr>
      </w:pPr>
      <w:r>
        <w:t xml:space="preserve">Kwota zwrotu zostaje dodana do salda konta</w:t>
      </w:r>
    </w:p>
    <w:p>
      <w:pPr>
        <w:pStyle w:val="Compact"/>
        <w:numPr>
          <w:ilvl w:val="0"/>
          <w:numId w:val="1026"/>
        </w:numPr>
      </w:pPr>
      <w:r>
        <w:t xml:space="preserve">W historii doładowań (</w:t>
      </w:r>
      <w:r>
        <w:rPr>
          <w:rStyle w:val="VerbatimChar"/>
        </w:rPr>
        <w:t xml:space="preserve">/recharge-history</w:t>
      </w:r>
      <w:r>
        <w:t xml:space="preserve">) widoczna jest transakcja "Zwrot biletu" z dodatnią kwotą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Uwagi i sugestie: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Strona zakupu biletów - szybki dostęp do historii</w:t>
      </w:r>
    </w:p>
    <w:p>
      <w:pPr>
        <w:pStyle w:val="Compact"/>
        <w:numPr>
          <w:ilvl w:val="0"/>
          <w:numId w:val="1000"/>
        </w:numPr>
      </w:pPr>
      <w:r>
        <w:t xml:space="preserve">"Dodajcie szybki link do historii zamówień lub jeszcze lepiej, pokażcie ostatnie 3-5 kupionych biletów bezpośrednio na tej stronie. Często kupuję ten sam rodzaj biletu i chcę szybko zweryfikować poprzednie zakupy bez opuszczania strony."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Planer podróży - potrzeba autouzupełniania i przycisku zamiany</w:t>
      </w:r>
    </w:p>
    <w:p>
      <w:pPr>
        <w:pStyle w:val="Compact"/>
        <w:numPr>
          <w:ilvl w:val="0"/>
          <w:numId w:val="1000"/>
        </w:numPr>
      </w:pPr>
      <w:r>
        <w:t xml:space="preserve">"Wybór przystanku MUSI być rozwijaną listą z wyszukiwaniem i autouzupełnianiem! Przy dziesiątkach przystanków używanie zwykłej listy rozwijanej jest frustrujące. Dodajcie też przycisk 'zamień' między miejscem początkowym a docelowym dla podróży powrotnych."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Historia doładowań - więcej szczegółów</w:t>
      </w:r>
    </w:p>
    <w:p>
      <w:pPr>
        <w:pStyle w:val="Compact"/>
        <w:numPr>
          <w:ilvl w:val="0"/>
          <w:numId w:val="1000"/>
        </w:numPr>
      </w:pPr>
      <w:r>
        <w:t xml:space="preserve">"Strona doładowań powinna wyświetlać historię transakcji pod formularzem. Pokażcie przynajmniej ostatnie 5-10 doładowań z: datą, kwotą, metodą płatności i statusem. To buduje zaufanie i pomaga użytkownikom śledzić wydatki."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Ogólne sugestie UX</w:t>
      </w:r>
    </w:p>
    <w:p>
      <w:pPr>
        <w:pStyle w:val="Compact"/>
        <w:numPr>
          <w:ilvl w:val="0"/>
          <w:numId w:val="1000"/>
        </w:numPr>
      </w:pPr>
      <w:r>
        <w:t xml:space="preserve">"Rozważcie dodanie skrótów klawiszowych dla zaawansowanych użytkowników i może funkcję 'ulubione przystanki' w planerze podróży."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Sprawozdanie #5 - MPK 2.0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Sprawozdanie #5 - MPK 2.0</dc:title>
  <dc:creator/>
  <dc:language>pl</dc:language>
  <cp:keywords/>
  <dcterms:created xsi:type="dcterms:W3CDTF">2026-01-18T21:50:16Z</dcterms:created>
  <dcterms:modified xsi:type="dcterms:W3CDTF">2026-01-18T21:50:16Z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