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Political History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Daily Build Log — 2025-03-31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1. What We Worked On Today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Documented the Arkansas Constitution of 1868.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Analyzed Reconstruction as a federally enforced restructuring of political power.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Focused on suffrage expansion, executive authority, education, and backlash dynamics.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2. New Decisions Made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Decision: Treat the 1868 Constitution as a power realignment imposed through federal authority.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Rationale: Democratic expansion did not emerge organically from Arkansas elites.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Implications: Reconstruction must be analyzed through enforcement and resistance, not text alone.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Affected Modules: Constitution, elections, power modeling, community impact.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Confidence Level: High.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3. New Concepts / Frameworks Introduced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Reconstruction as enforced democracy.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Executive empowerment as a corrective to legislative sabotage.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Backlash politics as a structural response to inclusion.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4. Changes to Prior Thinking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Clarified that Reconstruction’s instability was a feature of resistance, not a failure of democratic principles.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5. Open Questions Identified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How biracial coalitions functioned at county and local levels.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Which provisions were most frequently undermined or ignored.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6. Risks / Watchouts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Risk of narratives framing Reconstruction solely as corruption.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Incomplete or biased contemporary sources.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7. Action Items for Next Session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Begin Arkansas Constitution of 1874 (Redemption Constitution).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Trace how Reconstruction provisions were dismantled.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8. Source Notes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Primary sources to be added: 1868 constitutional text, Reconstruction Acts, Freedmen’s Bureau records, election returns.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9. Meta Notes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constitution is the clearest example of what Arkansas politics looks like when power is forcibly redistributed—and how violently it reacts.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