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"Reconstruction &amp; Federal Intervention"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"Timeline"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era: "Reconstruction"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date_range: "1865–1874"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status: "Active"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Reconstruction &amp; Federal Intervention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1865–1874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### Era Overview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era marks the most significant restructuring of political power in Arkansas history. Following the Civil War, federal authority intervened directly to redefine citizenship, voting rights, and governance.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Change during this period did not emerge organically from state leadership. It was enforced through federal law and military presence.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Governing Structure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Dominant authority: Federal government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State governance: Conditional and supervised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Courts: Reoriented to enforce Reconstruction mandates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Enforcement: Dependent on federal presence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Key Power Dynamics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Expansion of Black male suffrage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Strengthening of executive authority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Emergence of biracial political coalitions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Violent white supremacist resistance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Major Political Decisions &amp; Events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Adoption of the Arkansas Constitution of 1868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Reconstruction Acts enforcement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Establishment of public education mandates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Organized backlash and political intimidation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Constitutional Context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Constitution of 1868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Federal Reconstruction Acts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Community Impact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Black Arkansans gained political voice for the first time.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Public education expanded in principle.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Political participation triggered violent resistance.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Transition to Next Era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Reconstruction collapsed due to: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withdrawal of federal enforcement,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elite counter-mobilization,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and constitutional rollback in 1874.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[Continue to Redemption &amp; Jim Crow Consolidation →]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