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"Transparency &amp; Accountability"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Transparency &amp; Accountability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archive is accountable to the public.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What Is Publicly Visible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Page status (draft, active)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Version history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Source lists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Update dates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Governance framework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What Is Not Public (for safety and integrity)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Personal contact information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Internal review notes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Harassment mitigation processes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Public Feedback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Readers may: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submit corrections,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challenge interpretations,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suggest additions.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All feedback is reviewed and logged.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Transparency is how trust is earned and maintained.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